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203/2026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Michał Dąbrowski prowadzącym/cą działalność gospodarczą pod firmą: MD Cloud Solutions, zarejestrowaną w Centralnej Ewidencji i Informacji o Działalności Gospodarczej pod adresem: ul. Piotrkowska 100, 90-001 Łódź, NIP: 3333333333, REGON: 333333333_,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+48 700 333 333 Adres e-mail: michal@mdcloud.pl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obszarzeCloud Solutions (specjalizacja: Cloud Architecttnera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200.00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czerwca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203/2026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203/2026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Michał Dąbrowski prowadzącym/cą działalność gospodarczą pod firmą: MD Cloud Solutions, zarejestrowaną w Centralnej Ewidencji i Informacji o Działalności Gospodarczej pod adresem: ul. Piotrkowska 100, 90-001 Łódź, NIP: 3333333333, REGON: 333333333_,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203/2026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Ferro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Skawina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Migracja on-premise do Azure, architektura mikroserwisów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01.06.2026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