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214/2026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Michał Dąbrowski prowadzącym/cą działalność gospodarczą pod firmą: MD Cloud Solutions, zarejestrowaną w Centralnej Ewidencji i Informacji o Działalności Gospodarczej pod adresem: ul. Piotrkowska 100, 90-001 Łódź, NIP: 3333333333, REGON: 333333333_,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+48 700 333 333 Adres e-mail: michal@mdcloud.pl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obszarzeCloud Solutions (specjalizacja: Cloud Architecttnera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200.00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214/2026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214/2026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Michał Dąbrowski prowadzącym/cą działalność gospodarczą pod firmą: MD Cloud Solutions, zarejestrowaną w Centralnej Ewidencji i Informacji o Działalności Gospodarczej pod adresem: ul. Piotrkowska 100, 90-001 Łódź, NIP: 3333333333, REGON: 333333333_,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214/2026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Ferro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Skawina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Migracja on-premise do Azure, architektura mikroserwisów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