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442D3" w14:textId="7A0B03A8" w:rsidR="00A04CD4" w:rsidRDefault="00A04CD4" w:rsidP="00A04CD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Por un lazo triangular de corriente circula una corriente I = 0,8 [A] en el sentido indicado en la figura. Las dimensiones de los catetos del lazo de corriente son </w:t>
      </w:r>
      <w:proofErr w:type="spellStart"/>
      <w:r>
        <w:rPr>
          <w:rFonts w:ascii="Times New Roman" w:hAnsi="Times New Roman" w:cs="Times New Roman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  <w:vertAlign w:val="subscript"/>
        </w:rPr>
        <w:t>ac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= 8,0 [cm] y </w:t>
      </w:r>
      <w:proofErr w:type="spellStart"/>
      <w:r>
        <w:rPr>
          <w:rFonts w:ascii="Times New Roman" w:hAnsi="Times New Roman" w:cs="Times New Roman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  <w:vertAlign w:val="subscript"/>
        </w:rPr>
        <w:t>bc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= 15,0 [cm]. Éste se encuentra en una región de campo magnético uniforme de magnitud B = 1,2 [T] orientado 40° sobre el eje X. Considerando que la dirección del eje Z positivo sale de la página, determine:</w:t>
      </w:r>
    </w:p>
    <w:p w14:paraId="191488E6" w14:textId="5C651F7B" w:rsidR="00A04CD4" w:rsidRDefault="00A04CD4" w:rsidP="00A04CD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El campo magnético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B</m:t>
            </m:r>
          </m:e>
        </m:acc>
      </m:oMath>
      <w:r w:rsidR="0044434E">
        <w:rPr>
          <w:rFonts w:ascii="Times New Roman" w:eastAsiaTheme="minorEastAsia" w:hAnsi="Times New Roman" w:cs="Times New Roman"/>
          <w:sz w:val="30"/>
          <w:szCs w:val="30"/>
        </w:rPr>
        <w:t xml:space="preserve"> (2 </w:t>
      </w:r>
      <w:proofErr w:type="spellStart"/>
      <w:r w:rsidR="0044434E">
        <w:rPr>
          <w:rFonts w:ascii="Times New Roman" w:eastAsiaTheme="minorEastAsia" w:hAnsi="Times New Roman" w:cs="Times New Roman"/>
          <w:sz w:val="30"/>
          <w:szCs w:val="30"/>
        </w:rPr>
        <w:t>ptos</w:t>
      </w:r>
      <w:proofErr w:type="spellEnd"/>
      <w:r w:rsidR="0044434E">
        <w:rPr>
          <w:rFonts w:ascii="Times New Roman" w:eastAsiaTheme="minorEastAsia" w:hAnsi="Times New Roman" w:cs="Times New Roman"/>
          <w:sz w:val="30"/>
          <w:szCs w:val="30"/>
        </w:rPr>
        <w:t>.)</w:t>
      </w:r>
    </w:p>
    <w:p w14:paraId="43D496ED" w14:textId="07DB4832" w:rsidR="00A04CD4" w:rsidRDefault="00A04CD4" w:rsidP="00A04CD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La fuerza magnética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m</m:t>
                </m:r>
              </m:sub>
            </m:sSub>
          </m:e>
        </m:acc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sobre c/u de los segmentos del lazo triangular.</w:t>
      </w:r>
      <w:r w:rsidR="0044434E">
        <w:rPr>
          <w:rFonts w:ascii="Times New Roman" w:hAnsi="Times New Roman" w:cs="Times New Roman"/>
          <w:sz w:val="30"/>
          <w:szCs w:val="30"/>
        </w:rPr>
        <w:t xml:space="preserve"> (9 </w:t>
      </w:r>
      <w:proofErr w:type="spellStart"/>
      <w:r w:rsidR="0044434E">
        <w:rPr>
          <w:rFonts w:ascii="Times New Roman" w:hAnsi="Times New Roman" w:cs="Times New Roman"/>
          <w:sz w:val="30"/>
          <w:szCs w:val="30"/>
        </w:rPr>
        <w:t>ptos</w:t>
      </w:r>
      <w:proofErr w:type="spellEnd"/>
      <w:r w:rsidR="0044434E">
        <w:rPr>
          <w:rFonts w:ascii="Times New Roman" w:hAnsi="Times New Roman" w:cs="Times New Roman"/>
          <w:sz w:val="30"/>
          <w:szCs w:val="30"/>
        </w:rPr>
        <w:t>.)</w:t>
      </w:r>
    </w:p>
    <w:p w14:paraId="4DAEE4DA" w14:textId="18D18DE5" w:rsidR="00A04CD4" w:rsidRDefault="00A04CD4" w:rsidP="00A04CD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El momento magnético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μ</m:t>
            </m:r>
          </m:e>
        </m:acc>
      </m:oMath>
      <w:r>
        <w:rPr>
          <w:rFonts w:ascii="Times New Roman" w:hAnsi="Times New Roman" w:cs="Times New Roman"/>
          <w:sz w:val="30"/>
          <w:szCs w:val="30"/>
        </w:rPr>
        <w:t xml:space="preserve"> del lazo de corriente.</w:t>
      </w:r>
      <w:r w:rsidR="0044434E">
        <w:rPr>
          <w:rFonts w:ascii="Times New Roman" w:hAnsi="Times New Roman" w:cs="Times New Roman"/>
          <w:sz w:val="30"/>
          <w:szCs w:val="30"/>
        </w:rPr>
        <w:t xml:space="preserve"> (4 </w:t>
      </w:r>
      <w:proofErr w:type="spellStart"/>
      <w:r w:rsidR="0044434E">
        <w:rPr>
          <w:rFonts w:ascii="Times New Roman" w:hAnsi="Times New Roman" w:cs="Times New Roman"/>
          <w:sz w:val="30"/>
          <w:szCs w:val="30"/>
        </w:rPr>
        <w:t>ptos</w:t>
      </w:r>
      <w:proofErr w:type="spellEnd"/>
      <w:r w:rsidR="0044434E">
        <w:rPr>
          <w:rFonts w:ascii="Times New Roman" w:hAnsi="Times New Roman" w:cs="Times New Roman"/>
          <w:sz w:val="30"/>
          <w:szCs w:val="30"/>
        </w:rPr>
        <w:t>.)</w:t>
      </w:r>
    </w:p>
    <w:p w14:paraId="5F005CB4" w14:textId="15A06ED8" w:rsidR="008513BA" w:rsidRPr="00A04CD4" w:rsidRDefault="00A04CD4" w:rsidP="00A04CD4">
      <w:pPr>
        <w:pStyle w:val="Prrafodelista"/>
        <w:numPr>
          <w:ilvl w:val="0"/>
          <w:numId w:val="1"/>
        </w:numPr>
      </w:pPr>
      <w:bookmarkStart w:id="0" w:name="_GoBack"/>
      <w:bookmarkEnd w:id="0"/>
      <w:r w:rsidRPr="00A04CD4">
        <w:rPr>
          <w:rFonts w:ascii="Times New Roman" w:hAnsi="Times New Roman" w:cs="Times New Roman"/>
          <w:sz w:val="30"/>
          <w:szCs w:val="30"/>
        </w:rPr>
        <w:t xml:space="preserve">El torque magnético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m</m:t>
                </m:r>
              </m:sub>
            </m:sSub>
          </m:e>
        </m:acc>
      </m:oMath>
      <w:r w:rsidRPr="00A04CD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A04CD4">
        <w:rPr>
          <w:rFonts w:ascii="Times New Roman" w:hAnsi="Times New Roman" w:cs="Times New Roman"/>
          <w:sz w:val="30"/>
          <w:szCs w:val="30"/>
        </w:rPr>
        <w:t>ejercido sobre el lazo de corriente</w:t>
      </w:r>
      <w:r w:rsidR="0044434E">
        <w:rPr>
          <w:rFonts w:ascii="Times New Roman" w:hAnsi="Times New Roman" w:cs="Times New Roman"/>
          <w:sz w:val="30"/>
          <w:szCs w:val="30"/>
        </w:rPr>
        <w:t xml:space="preserve"> (4 </w:t>
      </w:r>
      <w:proofErr w:type="spellStart"/>
      <w:r w:rsidR="0044434E">
        <w:rPr>
          <w:rFonts w:ascii="Times New Roman" w:hAnsi="Times New Roman" w:cs="Times New Roman"/>
          <w:sz w:val="30"/>
          <w:szCs w:val="30"/>
        </w:rPr>
        <w:t>ptos</w:t>
      </w:r>
      <w:proofErr w:type="spellEnd"/>
      <w:r w:rsidR="0044434E">
        <w:rPr>
          <w:rFonts w:ascii="Times New Roman" w:hAnsi="Times New Roman" w:cs="Times New Roman"/>
          <w:sz w:val="30"/>
          <w:szCs w:val="30"/>
        </w:rPr>
        <w:t>.)</w:t>
      </w:r>
    </w:p>
    <w:p w14:paraId="2C015076" w14:textId="3161B425" w:rsidR="00A04CD4" w:rsidRDefault="00A04CD4" w:rsidP="00A04CD4">
      <w:r w:rsidRPr="00A04CD4">
        <w:rPr>
          <w:noProof/>
        </w:rPr>
        <w:drawing>
          <wp:inline distT="0" distB="0" distL="0" distR="0" wp14:anchorId="0C48CAB5" wp14:editId="7BAC9690">
            <wp:extent cx="5612130" cy="36468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C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203E04"/>
    <w:multiLevelType w:val="hybridMultilevel"/>
    <w:tmpl w:val="D4DEE72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229"/>
    <w:rsid w:val="0044434E"/>
    <w:rsid w:val="008513BA"/>
    <w:rsid w:val="00A04CD4"/>
    <w:rsid w:val="00F0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F569F"/>
  <w15:chartTrackingRefBased/>
  <w15:docId w15:val="{F56A0430-185B-4DDC-946F-EB1D83F9A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4CD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4C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08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Felipe Fernández Pérez</dc:creator>
  <cp:keywords/>
  <dc:description/>
  <cp:lastModifiedBy>Arturo Felipe Fernández Pérez</cp:lastModifiedBy>
  <cp:revision>3</cp:revision>
  <dcterms:created xsi:type="dcterms:W3CDTF">2026-06-08T16:02:00Z</dcterms:created>
  <dcterms:modified xsi:type="dcterms:W3CDTF">2026-06-08T16:41:00Z</dcterms:modified>
</cp:coreProperties>
</file>