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>
          <w:b/>
          <w:bCs/>
        </w:rPr>
        <w:t>16 Puntos:</w:t>
      </w:r>
      <w:r>
        <w:rPr/>
        <w:t xml:space="preserve"> </w:t>
      </w:r>
      <w:r>
        <w:rPr/>
        <w:t>Tres esferas pequeñas y cargadas A, B y C, tienen la carga y la posición que se especifica en la tabla:</w:t>
      </w:r>
    </w:p>
    <w:p>
      <w:pPr>
        <w:pStyle w:val="Normal"/>
        <w:bidi w:val="0"/>
        <w:jc w:val="left"/>
        <w:rPr/>
      </w:pPr>
      <w:r>
        <w:rPr/>
      </w:r>
    </w:p>
    <w:tbl>
      <w:tblPr>
        <w:tblW w:w="9975" w:type="dxa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935"/>
        <w:gridCol w:w="1920"/>
        <w:gridCol w:w="2040"/>
        <w:gridCol w:w="1980"/>
        <w:gridCol w:w="2100"/>
      </w:tblGrid>
      <w:tr>
        <w:trPr/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Carga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Q [C]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X [cm]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Y [cm]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Z [cm]</w:t>
            </w:r>
          </w:p>
        </w:tc>
      </w:tr>
      <w:tr>
        <w:trPr/>
        <w:tc>
          <w:tcPr>
            <w:tcW w:w="19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A</w:t>
            </w:r>
          </w:p>
        </w:tc>
        <w:tc>
          <w:tcPr>
            <w:tcW w:w="19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 xml:space="preserve">16 x 10 </w:t>
            </w:r>
            <w:r>
              <w:rPr>
                <w:vertAlign w:val="superscript"/>
              </w:rPr>
              <w:t>-8</w:t>
            </w:r>
          </w:p>
        </w:tc>
        <w:tc>
          <w:tcPr>
            <w:tcW w:w="20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0</w:t>
            </w:r>
          </w:p>
        </w:tc>
        <w:tc>
          <w:tcPr>
            <w:tcW w:w="19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4</w:t>
            </w:r>
          </w:p>
        </w:tc>
        <w:tc>
          <w:tcPr>
            <w:tcW w:w="21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0</w:t>
            </w:r>
          </w:p>
        </w:tc>
      </w:tr>
      <w:tr>
        <w:trPr/>
        <w:tc>
          <w:tcPr>
            <w:tcW w:w="19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B</w:t>
            </w:r>
          </w:p>
        </w:tc>
        <w:tc>
          <w:tcPr>
            <w:tcW w:w="19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 xml:space="preserve">10 x 10 </w:t>
            </w:r>
            <w:r>
              <w:rPr>
                <w:vertAlign w:val="superscript"/>
              </w:rPr>
              <w:t>-8</w:t>
            </w:r>
          </w:p>
        </w:tc>
        <w:tc>
          <w:tcPr>
            <w:tcW w:w="20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</w:t>
            </w:r>
          </w:p>
        </w:tc>
        <w:tc>
          <w:tcPr>
            <w:tcW w:w="19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0</w:t>
            </w:r>
          </w:p>
        </w:tc>
        <w:tc>
          <w:tcPr>
            <w:tcW w:w="21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0</w:t>
            </w:r>
          </w:p>
        </w:tc>
      </w:tr>
      <w:tr>
        <w:trPr/>
        <w:tc>
          <w:tcPr>
            <w:tcW w:w="19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C</w:t>
            </w:r>
          </w:p>
        </w:tc>
        <w:tc>
          <w:tcPr>
            <w:tcW w:w="19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 xml:space="preserve">-6 x 10 </w:t>
            </w:r>
            <w:r>
              <w:rPr>
                <w:vertAlign w:val="superscript"/>
              </w:rPr>
              <w:t>-8</w:t>
            </w:r>
          </w:p>
        </w:tc>
        <w:tc>
          <w:tcPr>
            <w:tcW w:w="20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0</w:t>
            </w:r>
          </w:p>
        </w:tc>
        <w:tc>
          <w:tcPr>
            <w:tcW w:w="19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0</w:t>
            </w:r>
          </w:p>
        </w:tc>
        <w:tc>
          <w:tcPr>
            <w:tcW w:w="21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2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Si no existen mas cargas cercanas, c</w:t>
      </w:r>
      <w:r>
        <w:rPr/>
        <w:t xml:space="preserve">alcule para la posición: </w:t>
      </w:r>
      <w:r>
        <w:rPr/>
      </w:r>
      <m:oMath xmlns:m="http://schemas.openxmlformats.org/officeDocument/2006/math"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r</m:t>
            </m:r>
          </m:e>
        </m:acc>
        <m:r>
          <w:rPr>
            <w:rFonts w:ascii="Cambria Math" w:hAnsi="Cambria Math"/>
          </w:rPr>
          <m:t xml:space="preserve">=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4</m:t>
            </m:r>
            <m:acc>
              <m:accPr>
                <m:chr m:val="^"/>
              </m:accPr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</m:acc>
            <m: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4</m:t>
            </m:r>
            <m:acc>
              <m:accPr>
                <m:chr m:val="^"/>
              </m:accPr>
              <m:e>
                <m:r>
                  <w:rPr>
                    <w:rFonts w:ascii="Cambria Math" w:hAnsi="Cambria Math"/>
                  </w:rPr>
                  <m:t xml:space="preserve">y</m:t>
                </m:r>
              </m:e>
            </m:acc>
          </m:e>
        </m:d>
        <m:d>
          <m:dPr>
            <m:begChr m:val="["/>
            <m:endChr m:val="]"/>
          </m:dPr>
          <m:e>
            <m:r>
              <w:rPr>
                <w:rFonts w:ascii="Cambria Math" w:hAnsi="Cambria Math"/>
              </w:rPr>
              <m:t xml:space="preserve">cm</m:t>
            </m:r>
          </m:e>
        </m:d>
      </m:oMath>
      <w:r>
        <w:rPr/>
        <w:t>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 El aporte al potencial electrostático generado por la carga A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 El aporte al potencial electrostático generado por la carga B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 El aporte al potencial electrostático generado por la carga C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 El potencial electrostático.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- Si una abeja trae una carga de 2 x 10 </w:t>
      </w:r>
      <w:r>
        <w:rPr>
          <w:vertAlign w:val="superscript"/>
        </w:rPr>
        <w:t>-4</w:t>
      </w:r>
      <w:r>
        <w:rPr/>
        <w:t xml:space="preserve"> [C] desde muy lejos y la coloca en </w:t>
      </w:r>
      <w:r>
        <w:rPr/>
      </w:r>
      <m:oMath xmlns:m="http://schemas.openxmlformats.org/officeDocument/2006/math"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r</m:t>
            </m:r>
          </m:e>
        </m:acc>
        <m:r>
          <w:rPr>
            <w:rFonts w:ascii="Cambria Math" w:hAnsi="Cambria Math"/>
          </w:rPr>
          <m:t xml:space="preserve">=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4</m:t>
            </m:r>
            <m:acc>
              <m:accPr>
                <m:chr m:val="^"/>
              </m:accPr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</m:acc>
            <m: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4</m:t>
            </m:r>
            <m:acc>
              <m:accPr>
                <m:chr m:val="^"/>
              </m:accPr>
              <m:e>
                <m:r>
                  <w:rPr>
                    <w:rFonts w:ascii="Cambria Math" w:hAnsi="Cambria Math"/>
                  </w:rPr>
                  <m:t xml:space="preserve">y</m:t>
                </m:r>
              </m:e>
            </m:acc>
          </m:e>
        </m:d>
        <m:d>
          <m:dPr>
            <m:begChr m:val="["/>
            <m:endChr m:val="]"/>
          </m:dPr>
          <m:e>
            <m:r>
              <w:rPr>
                <w:rFonts w:ascii="Cambria Math" w:hAnsi="Cambria Math"/>
              </w:rPr>
              <m:t xml:space="preserve">cm</m:t>
            </m:r>
          </m:e>
        </m:d>
      </m:oMath>
      <w:r>
        <w:rPr/>
        <w:t xml:space="preserve">, calcule </w:t>
      </w:r>
      <w:r>
        <w:rPr/>
        <w:t>cuanta energía potencial eléctrica la abeja le añadió al sistema</w:t>
      </w:r>
      <w:r>
        <w:rPr/>
        <w:t>.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/>
      </w:r>
    </w:p>
    <w:sectPr>
      <w:type w:val="nextPage"/>
      <w:pgSz w:w="12240" w:h="1872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s-CL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s-CL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</TotalTime>
  <Application>LibreOffice/7.3.7.2$Linux_X86_64 LibreOffice_project/30$Build-2</Application>
  <AppVersion>15.0000</AppVersion>
  <Pages>1</Pages>
  <Words>136</Words>
  <Characters>509</Characters>
  <CharactersWithSpaces>618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2026-04-28T23:45:42Z</dcterms:created>
  <dc:creator/>
  <dc:description/>
  <dc:language>es-CL</dc:language>
  <cp:lastModifiedBy/>
  <dcterms:modified xsi:type="dcterms:W3CDTF">2026-04-29T14:03:55Z</dcterms:modified>
  <cp:revision>6</cp:revision>
  <dc:subject/>
  <dc:title/>
</cp:coreProperties>
</file>