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E0EA69" w14:textId="77777777" w:rsidR="00BA3C95" w:rsidRDefault="00BA3C95" w:rsidP="00BA3C95">
      <w:pPr>
        <w:pStyle w:val="pdq2pgselectionanchorcontainer"/>
        <w:jc w:val="both"/>
        <w:rPr>
          <w:color w:val="000000"/>
        </w:rPr>
      </w:pPr>
      <w:r>
        <w:rPr>
          <w:rStyle w:val="Textoennegrita"/>
          <w:color w:val="000000"/>
        </w:rPr>
        <w:t xml:space="preserve">Problema 1.- (22 </w:t>
      </w:r>
      <w:proofErr w:type="spellStart"/>
      <w:r>
        <w:rPr>
          <w:rStyle w:val="Textoennegrita"/>
          <w:color w:val="000000"/>
        </w:rPr>
        <w:t>ptos</w:t>
      </w:r>
      <w:proofErr w:type="spellEnd"/>
      <w:r>
        <w:rPr>
          <w:rStyle w:val="Textoennegrita"/>
          <w:color w:val="000000"/>
        </w:rPr>
        <w:t>.)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Considere dos cilindros coaxiales muy largos, ambos de longitud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H</m:t>
        </m:r>
      </m:oMath>
      <w:r>
        <w:rPr>
          <w:color w:val="000000"/>
        </w:rPr>
        <w:t>.</w:t>
      </w:r>
    </w:p>
    <w:p w14:paraId="458DB189" w14:textId="5B3C5948" w:rsidR="00BA3C95" w:rsidRDefault="00BA3C95" w:rsidP="00BA3C95">
      <w:pPr>
        <w:numPr>
          <w:ilvl w:val="0"/>
          <w:numId w:val="6"/>
        </w:num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cilindro interior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 un aislante macizo de radio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R</m:t>
        </m:r>
      </m:oMath>
      <w:r>
        <w:rPr>
          <w:color w:val="000000"/>
        </w:rPr>
        <w:t>, con carga total</w:t>
      </w:r>
      <w:r>
        <w:rPr>
          <w:rStyle w:val="apple-converted-space"/>
          <w:color w:val="000000"/>
        </w:rPr>
        <w:t> </w:t>
      </w:r>
      <m:oMath>
        <m:r>
          <m:rPr>
            <m:sty m:val="bi"/>
          </m:rPr>
          <w:rPr>
            <w:rFonts w:ascii="Cambria Math" w:hAnsi="Cambria Math"/>
          </w:rPr>
          <m:t>+2</m:t>
        </m:r>
        <m:r>
          <m:rPr>
            <m:sty m:val="bi"/>
          </m:rPr>
          <w:rPr>
            <w:rFonts w:ascii="Cambria Math" w:hAnsi="Cambria Math"/>
          </w:rPr>
          <m:t>Q</m:t>
        </m:r>
      </m:oMath>
      <w:r>
        <w:rPr>
          <w:color w:val="000000"/>
        </w:rPr>
        <w:t>, distribuida uniformemente en su volumen.</w:t>
      </w:r>
    </w:p>
    <w:p w14:paraId="67E0BB0B" w14:textId="77777777" w:rsidR="00BA3C95" w:rsidRDefault="00BA3C95" w:rsidP="00BA3C95">
      <w:pPr>
        <w:numPr>
          <w:ilvl w:val="0"/>
          <w:numId w:val="6"/>
        </w:num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El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cilindro exterior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 un conductor eléctricamente neutro que ocupa la región comprendida entre los radios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2R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3R</m:t>
        </m:r>
      </m:oMath>
      <w:r>
        <w:rPr>
          <w:color w:val="000000"/>
        </w:rPr>
        <w:t>.</w:t>
      </w:r>
    </w:p>
    <w:p w14:paraId="337492E0" w14:textId="77777777" w:rsidR="00BA3C95" w:rsidRDefault="00BA3C95" w:rsidP="00BA3C95">
      <w:pPr>
        <w:numPr>
          <w:ilvl w:val="0"/>
          <w:numId w:val="6"/>
        </w:num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Entre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R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>y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2R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>existe espacio vacío.</w:t>
      </w:r>
    </w:p>
    <w:p w14:paraId="1A337B36" w14:textId="77777777" w:rsidR="00BA3C95" w:rsidRDefault="00BA3C95" w:rsidP="00BA3C95">
      <w:pPr>
        <w:pStyle w:val="NormalWeb"/>
        <w:jc w:val="both"/>
        <w:rPr>
          <w:color w:val="000000"/>
        </w:rPr>
      </w:pPr>
      <w:r>
        <w:rPr>
          <w:color w:val="000000"/>
        </w:rPr>
        <w:t>Se considera una superficie gaussiana cilíndrica coaxial, de radio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r</m:t>
        </m:r>
      </m:oMath>
      <w:r>
        <w:rPr>
          <w:rStyle w:val="apple-converted-space"/>
          <w:color w:val="000000"/>
        </w:rPr>
        <w:t> </w:t>
      </w:r>
      <w:r>
        <w:rPr>
          <w:color w:val="000000"/>
        </w:rPr>
        <w:t>y longitud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L</m:t>
        </m:r>
      </m:oMath>
      <w:r>
        <w:rPr>
          <w:color w:val="000000"/>
        </w:rPr>
        <w:t>, con</w:t>
      </w:r>
      <w:r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L&lt;H</m:t>
        </m:r>
      </m:oMath>
      <w:r>
        <w:rPr>
          <w:color w:val="000000"/>
        </w:rPr>
        <w:t>. Se desprecia el efecto de los extremos, por lo que el sistema presenta simetría cilíndrica.</w:t>
      </w:r>
    </w:p>
    <w:p w14:paraId="440A864E" w14:textId="77777777" w:rsidR="00BA3C95" w:rsidRPr="00BA3C95" w:rsidRDefault="00BA3C95" w:rsidP="00BA3C95">
      <w:pPr>
        <w:pStyle w:val="NormalWeb"/>
        <w:jc w:val="both"/>
        <w:rPr>
          <w:b/>
          <w:bCs/>
          <w:color w:val="000000"/>
        </w:rPr>
      </w:pPr>
      <w:r w:rsidRPr="00BA3C95">
        <w:rPr>
          <w:rStyle w:val="Textoennegrita"/>
          <w:b w:val="0"/>
          <w:bCs w:val="0"/>
          <w:color w:val="000000"/>
        </w:rPr>
        <w:t>Calcule el campo eléctrico</w:t>
      </w:r>
      <w:r w:rsidRPr="00BA3C95">
        <w:rPr>
          <w:rStyle w:val="apple-converted-space"/>
          <w:b/>
          <w:bCs/>
          <w:color w:val="000000"/>
        </w:rPr>
        <w:t> 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</m:acc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d>
      </m:oMath>
      <w:r w:rsidRPr="00BA3C95">
        <w:rPr>
          <w:rStyle w:val="Textoennegrita"/>
          <w:b w:val="0"/>
          <w:bCs w:val="0"/>
          <w:color w:val="000000"/>
        </w:rPr>
        <w:t>, aplicando rigurosamente la Ley de Gauss, en las siguientes regiones:</w:t>
      </w:r>
    </w:p>
    <w:tbl>
      <w:tblPr>
        <w:tblStyle w:val="Tablaconcuadrcula"/>
        <w:tblW w:w="8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1"/>
        <w:gridCol w:w="5603"/>
      </w:tblGrid>
      <w:tr w:rsidR="00BA3C95" w:rsidRPr="004C6AAE" w14:paraId="52C5D2C1" w14:textId="77777777" w:rsidTr="00E002BB">
        <w:trPr>
          <w:trHeight w:val="3826"/>
        </w:trPr>
        <w:tc>
          <w:tcPr>
            <w:tcW w:w="3171" w:type="dxa"/>
          </w:tcPr>
          <w:p w14:paraId="62CF474F" w14:textId="77777777" w:rsidR="00BA3C95" w:rsidRPr="004C6AAE" w:rsidRDefault="00BA3C95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4C6AAE">
              <w:rPr>
                <w:color w:val="000000"/>
              </w:rPr>
              <w:t>(a)  r &lt; R</w:t>
            </w:r>
          </w:p>
          <w:p w14:paraId="44EF8DE5" w14:textId="77777777" w:rsidR="00BA3C95" w:rsidRPr="004C6AAE" w:rsidRDefault="00BA3C95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4C6AAE">
              <w:rPr>
                <w:color w:val="000000"/>
              </w:rPr>
              <w:t>(b) R &lt; r &lt; 2R</w:t>
            </w:r>
          </w:p>
          <w:p w14:paraId="35236F1F" w14:textId="77777777" w:rsidR="00BA3C95" w:rsidRPr="004C6AAE" w:rsidRDefault="00BA3C95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4C6AAE">
              <w:rPr>
                <w:color w:val="000000"/>
              </w:rPr>
              <w:t xml:space="preserve"> (c) 2R &lt; r &lt; 3R </w:t>
            </w:r>
          </w:p>
          <w:p w14:paraId="2B6AC570" w14:textId="77777777" w:rsidR="00BA3C95" w:rsidRDefault="00BA3C95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4C6AAE">
              <w:rPr>
                <w:color w:val="000000"/>
              </w:rPr>
              <w:t xml:space="preserve"> (d) r &gt; 3R</w:t>
            </w:r>
          </w:p>
          <w:p w14:paraId="3A2536F9" w14:textId="77777777" w:rsidR="00BA3C95" w:rsidRDefault="00BA3C95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</w:p>
          <w:p w14:paraId="40BACDC4" w14:textId="77777777" w:rsidR="00BA3C95" w:rsidRDefault="00BA3C95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</w:p>
          <w:p w14:paraId="5974B3D7" w14:textId="77777777" w:rsidR="00BA3C95" w:rsidRPr="004C6AAE" w:rsidRDefault="00BA3C95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</w:p>
          <w:p w14:paraId="6D241E90" w14:textId="77777777" w:rsidR="00BA3C95" w:rsidRPr="004C6AAE" w:rsidRDefault="00BA3C95" w:rsidP="00E9768F">
            <w:pPr>
              <w:spacing w:before="100" w:beforeAutospacing="1" w:after="100" w:afterAutospacing="1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5603" w:type="dxa"/>
          </w:tcPr>
          <w:p w14:paraId="1DB563E4" w14:textId="77777777" w:rsidR="00BA3C95" w:rsidRPr="004C6AAE" w:rsidRDefault="00BA3C95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noProof/>
                <w:color w:val="000000"/>
                <w14:ligatures w14:val="standardContextual"/>
              </w:rPr>
              <w:drawing>
                <wp:inline distT="0" distB="0" distL="0" distR="0" wp14:anchorId="0A332769" wp14:editId="394D4CD8">
                  <wp:extent cx="3272367" cy="2300451"/>
                  <wp:effectExtent l="0" t="0" r="4445" b="0"/>
                  <wp:docPr id="657045311" name="Imagen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0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6116" cy="2317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B939A" w14:textId="77B54392" w:rsidR="00193418" w:rsidRPr="00193418" w:rsidRDefault="00193418" w:rsidP="004C6AAE">
      <w:pPr>
        <w:jc w:val="both"/>
        <w:rPr>
          <w:b/>
          <w:bCs/>
        </w:rPr>
      </w:pPr>
      <w:r w:rsidRPr="00193418">
        <w:rPr>
          <w:b/>
          <w:bCs/>
        </w:rPr>
        <w:t>R</w:t>
      </w:r>
      <w:r w:rsidR="00AA1250">
        <w:rPr>
          <w:b/>
          <w:bCs/>
        </w:rPr>
        <w:t>ESPUESTA</w:t>
      </w:r>
      <w:r w:rsidRPr="00193418">
        <w:rPr>
          <w:b/>
          <w:bCs/>
        </w:rPr>
        <w:t>:</w:t>
      </w:r>
    </w:p>
    <w:p w14:paraId="65F96CC4" w14:textId="77777777" w:rsidR="00193418" w:rsidRDefault="00193418" w:rsidP="004C6AAE">
      <w:pPr>
        <w:jc w:val="both"/>
      </w:pPr>
    </w:p>
    <w:p w14:paraId="2CAD8F57" w14:textId="77777777" w:rsidR="00193418" w:rsidRPr="00193418" w:rsidRDefault="00193418" w:rsidP="00193418">
      <w:pPr>
        <w:pStyle w:val="Ttulo2"/>
        <w:rPr>
          <w:rFonts w:ascii="Times New Roman" w:hAnsi="Times New Roman" w:cs="Times New Roman"/>
          <w:color w:val="000000"/>
          <w:sz w:val="24"/>
          <w:szCs w:val="24"/>
        </w:rPr>
      </w:pPr>
      <w:r w:rsidRPr="00193418">
        <w:rPr>
          <w:rFonts w:ascii="Times New Roman" w:hAnsi="Times New Roman" w:cs="Times New Roman"/>
          <w:color w:val="000000"/>
          <w:sz w:val="24"/>
          <w:szCs w:val="24"/>
        </w:rPr>
        <w:t>(a) Región</w:t>
      </w:r>
      <w:r w:rsidRPr="00193418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m:oMath>
        <m:r>
          <w:rPr>
            <w:rFonts w:ascii="Cambria Math" w:hAnsi="Cambria Math" w:cs="Times New Roman"/>
            <w:sz w:val="24"/>
            <w:szCs w:val="24"/>
          </w:rPr>
          <m:t>r&lt;R</m:t>
        </m:r>
      </m:oMath>
    </w:p>
    <w:p w14:paraId="33ADBDF9" w14:textId="4853DD7C" w:rsidR="00193418" w:rsidRPr="00193418" w:rsidRDefault="00193418" w:rsidP="00193418">
      <w:pPr>
        <w:pStyle w:val="NormalWeb"/>
        <w:rPr>
          <w:color w:val="000000"/>
        </w:rPr>
      </w:pPr>
      <w:r w:rsidRPr="00193418">
        <w:rPr>
          <w:color w:val="000000"/>
        </w:rPr>
        <w:t>La superficie gaussiana se encuentra dentro del cilindro aislante. La carga encerrada se calcula usando regla de tres simple:</w:t>
      </w:r>
    </w:p>
    <w:p w14:paraId="7279850F" w14:textId="643A41F1" w:rsidR="00193418" w:rsidRPr="00193418" w:rsidRDefault="008A6F0F" w:rsidP="00193418">
      <w:pPr>
        <w:spacing w:before="100" w:beforeAutospacing="1" w:after="100" w:afterAutospacing="1"/>
        <w:jc w:val="both"/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 xml:space="preserve"> ⟹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+2Q</m:t>
              </m:r>
            </m:num>
            <m:den>
              <m:r>
                <w:rPr>
                  <w:rFonts w:ascii="Cambria Math" w:hAnsi="Cambria Math"/>
                  <w:color w:val="000000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H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L</m:t>
              </m:r>
            </m:den>
          </m:f>
          <m:r>
            <w:rPr>
              <w:rFonts w:ascii="Cambria Math" w:hAnsi="Cambria Math"/>
              <w:color w:val="000000"/>
            </w:rPr>
            <m:t xml:space="preserve">  ⟹  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</w:rPr>
                <m:t>enc</m:t>
              </m:r>
            </m:sub>
          </m:sSub>
          <m:r>
            <w:rPr>
              <w:rFonts w:ascii="Cambria Math" w:hAnsi="Cambria Math"/>
              <w:color w:val="000000"/>
            </w:rPr>
            <m:t>=2Q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H</m:t>
              </m:r>
            </m:den>
          </m:f>
          <m:r>
            <w:rPr>
              <w:rFonts w:ascii="Cambria Math"/>
            </w:rPr>
            <m:t xml:space="preserve"> </m:t>
          </m:r>
          <m:r>
            <m:rPr>
              <m:sty m:val="bi"/>
            </m:rPr>
            <w:rPr>
              <w:rFonts w:ascii="Cambria Math"/>
              <w:color w:val="EE0000"/>
            </w:rPr>
            <m:t>(2 ptos.)</m:t>
          </m:r>
          <m:r>
            <m:rPr>
              <m:sty m:val="p"/>
            </m:rPr>
            <w:br/>
          </m:r>
        </m:oMath>
      </m:oMathPara>
    </w:p>
    <w:p w14:paraId="3AF29466" w14:textId="5518A32D" w:rsidR="00193418" w:rsidRPr="00193418" w:rsidRDefault="00193418" w:rsidP="00193418">
      <w:pPr>
        <w:pStyle w:val="NormalWeb"/>
        <w:rPr>
          <w:color w:val="000000"/>
        </w:rPr>
      </w:pPr>
      <w:r w:rsidRPr="00193418">
        <w:rPr>
          <w:color w:val="000000"/>
        </w:rPr>
        <w:t>Aplicando la Ley de Gauss</w:t>
      </w:r>
      <w:r>
        <w:rPr>
          <w:color w:val="000000"/>
        </w:rPr>
        <w:t xml:space="preserve"> y </w:t>
      </w:r>
      <w:r w:rsidR="007071AB">
        <w:rPr>
          <w:color w:val="000000"/>
        </w:rPr>
        <w:t>simetría cilíndrica</w:t>
      </w:r>
      <w:r w:rsidRPr="00193418">
        <w:rPr>
          <w:color w:val="000000"/>
        </w:rPr>
        <w:t>:</w:t>
      </w:r>
    </w:p>
    <w:p w14:paraId="40689454" w14:textId="1A88C20C" w:rsidR="00C13D66" w:rsidRPr="00B72110" w:rsidRDefault="008A6F0F" w:rsidP="00B72110">
      <w:pPr>
        <w:spacing w:before="100" w:beforeAutospacing="1" w:after="100" w:afterAutospacing="1"/>
        <w:jc w:val="both"/>
        <w:rPr>
          <w:color w:val="0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manto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</m:acc>
            </m:e>
          </m:nary>
          <m:r>
            <w:rPr>
              <w:rFonts w:ascii="Cambria Math" w:hAnsi="Cambria Math"/>
              <w:color w:val="000000"/>
            </w:rPr>
            <m:t xml:space="preserve">∙ 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/>
                  <w:color w:val="000000"/>
                </w:rPr>
                <m:t>dS</m:t>
              </m:r>
            </m:e>
          </m:acc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 xml:space="preserve">  ⇒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color w:val="00000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r</m:t>
                      </m:r>
                    </m:e>
                  </m:acc>
                </m:e>
              </m:d>
              <m:r>
                <w:rPr>
                  <w:rFonts w:ascii="Cambria Math" w:hAnsi="Cambria Math"/>
                  <w:color w:val="000000"/>
                </w:rPr>
                <m:t>∙dS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r</m:t>
                      </m:r>
                    </m:e>
                  </m:acc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enc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/>
                      <w:color w:val="EE0000"/>
                    </w:rPr>
                    <m:t>2 ptos.</m:t>
                  </m:r>
                </m:e>
              </m:d>
              <m:r>
                <w:rPr>
                  <w:rFonts w:ascii="Cambria Math" w:hAnsi="Cambria Math"/>
                </w:rPr>
                <m:t xml:space="preserve">   </m:t>
              </m:r>
            </m:e>
          </m:nary>
        </m:oMath>
      </m:oMathPara>
    </w:p>
    <w:p w14:paraId="6EF6461B" w14:textId="601467FF" w:rsidR="00C13D66" w:rsidRPr="00B72110" w:rsidRDefault="00C13D66" w:rsidP="00193418">
      <w:pPr>
        <w:pStyle w:val="NormalWeb"/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/>
            </w:rPr>
            <m:t>E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</w:rPr>
                <m:t>manto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1 ptos.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28159FC4" w14:textId="69F0AAEE" w:rsidR="00B72110" w:rsidRPr="00B72110" w:rsidRDefault="008A6F0F" w:rsidP="00B72110">
      <w:pPr>
        <w:pStyle w:val="NormalWeb"/>
        <w:jc w:val="center"/>
        <w:rPr>
          <w:color w:val="000000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*</m:t>
              </m:r>
            </m:e>
          </m:d>
          <m:r>
            <w:rPr>
              <w:rFonts w:ascii="Cambria Math" w:hAnsi="Cambria Math"/>
            </w:rPr>
            <m:t xml:space="preserve">   ⇒  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1 ptos.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0733E1F4" w14:textId="6877DBDC" w:rsidR="00193418" w:rsidRPr="007071AB" w:rsidRDefault="00193418" w:rsidP="007071AB">
      <w:pPr>
        <w:jc w:val="both"/>
        <w:rPr>
          <w:noProof/>
          <w14:ligatures w14:val="standardContextual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⇒   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Qr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den>
          </m:f>
          <m:r>
            <m:rPr>
              <m:nor/>
            </m:rPr>
            <w:rPr>
              <w:b/>
              <w:bCs/>
            </w:rPr>
            <m:t> </m:t>
          </m:r>
          <m:acc>
            <m:accPr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 xml:space="preserve">  para r&lt;R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2 ptos.</m:t>
              </m:r>
            </m:e>
          </m:d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noProof/>
              <w14:ligatures w14:val="standardContextual"/>
            </w:rPr>
            <w:br/>
          </m:r>
        </m:oMath>
      </m:oMathPara>
    </w:p>
    <w:p w14:paraId="7E880D12" w14:textId="2A0094C4" w:rsidR="00193418" w:rsidRPr="00B72110" w:rsidRDefault="00193418" w:rsidP="00B72110">
      <w:pPr>
        <w:jc w:val="both"/>
        <w:rPr>
          <w:noProof/>
          <w14:ligatures w14:val="standardContextual"/>
        </w:rPr>
      </w:pPr>
      <w:r w:rsidRPr="007071AB">
        <w:rPr>
          <w:noProof/>
          <w14:ligatures w14:val="standardContextual"/>
        </w:rPr>
        <w:lastRenderedPageBreak/>
        <w:br/>
      </w:r>
      <w:r w:rsidRPr="00202781">
        <w:rPr>
          <w:color w:val="000000"/>
        </w:rPr>
        <w:t>(b) Región</w:t>
      </w:r>
      <w:r w:rsidRPr="00202781"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R&lt;r&lt;2R</m:t>
        </m:r>
      </m:oMath>
    </w:p>
    <w:p w14:paraId="4CD86C32" w14:textId="77777777" w:rsidR="007071AB" w:rsidRPr="00202781" w:rsidRDefault="00193418" w:rsidP="007071AB">
      <w:pPr>
        <w:spacing w:before="100" w:beforeAutospacing="1" w:after="100" w:afterAutospacing="1"/>
        <w:jc w:val="both"/>
        <w:rPr>
          <w:color w:val="000000"/>
        </w:rPr>
      </w:pPr>
      <w:r w:rsidRPr="00202781">
        <w:rPr>
          <w:color w:val="000000"/>
        </w:rPr>
        <w:t>La superficie gaussiana encierra toda la sección del cilindro aislante correspondiente a la longitud</w:t>
      </w:r>
      <w:r w:rsidRPr="00202781"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L</m:t>
        </m:r>
      </m:oMath>
      <w:r w:rsidRPr="00202781">
        <w:rPr>
          <w:color w:val="000000"/>
        </w:rPr>
        <w:t>.</w:t>
      </w:r>
      <w:r w:rsidR="007071AB" w:rsidRPr="00202781">
        <w:rPr>
          <w:color w:val="000000"/>
        </w:rPr>
        <w:t xml:space="preserve"> Usando la regla de tres simple:</w:t>
      </w:r>
    </w:p>
    <w:p w14:paraId="2FD98075" w14:textId="01C9D61D" w:rsidR="00193418" w:rsidRPr="00132A36" w:rsidRDefault="008A6F0F" w:rsidP="00132A36">
      <w:pPr>
        <w:jc w:val="both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 xml:space="preserve"> ⟹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+2Q</m:t>
              </m:r>
            </m:num>
            <m:den>
              <m:r>
                <w:rPr>
                  <w:rFonts w:ascii="Cambria Math" w:hAnsi="Cambria Math"/>
                  <w:color w:val="000000"/>
                </w:rPr>
                <m:t>2πRH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2πRL</m:t>
              </m:r>
            </m:den>
          </m:f>
          <m:r>
            <w:rPr>
              <w:rFonts w:ascii="Cambria Math" w:hAnsi="Cambria Math"/>
              <w:color w:val="000000"/>
            </w:rPr>
            <m:t xml:space="preserve">  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=2Q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2 ptos.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4621CD5D" w14:textId="38E54077" w:rsidR="00193418" w:rsidRPr="00202781" w:rsidRDefault="00193418" w:rsidP="00193418">
      <w:pPr>
        <w:pStyle w:val="NormalWeb"/>
        <w:rPr>
          <w:color w:val="000000"/>
        </w:rPr>
      </w:pPr>
      <w:r w:rsidRPr="00202781">
        <w:rPr>
          <w:color w:val="000000"/>
        </w:rPr>
        <w:t>Entonces</w:t>
      </w:r>
      <w:r w:rsidR="007071AB" w:rsidRPr="00202781">
        <w:rPr>
          <w:color w:val="000000"/>
        </w:rPr>
        <w:t>, usando (</w:t>
      </w:r>
      <w:r w:rsidR="00C13D66">
        <w:rPr>
          <w:color w:val="000000"/>
        </w:rPr>
        <w:t>*</w:t>
      </w:r>
      <w:r w:rsidR="007071AB" w:rsidRPr="00202781">
        <w:rPr>
          <w:color w:val="000000"/>
        </w:rPr>
        <w:t>)</w:t>
      </w:r>
    </w:p>
    <w:p w14:paraId="3A6BC428" w14:textId="10909C9D" w:rsidR="00193418" w:rsidRDefault="00193418" w:rsidP="00193418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2Q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1 ptos.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4DA3FAF9" w14:textId="0059E43E" w:rsidR="00193418" w:rsidRPr="00B72110" w:rsidRDefault="00B72110" w:rsidP="00193418">
      <m:oMathPara>
        <m:oMath>
          <m:r>
            <w:rPr>
              <w:rFonts w:ascii="Cambria Math" w:hAnsi="Cambria Math"/>
            </w:rPr>
            <m:t>⟹E=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2QL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HrL</m:t>
              </m:r>
            </m:den>
          </m:f>
          <m:r>
            <w:rPr>
              <w:rFonts w:ascii="Cambria Math" w:hAnsi="Cambria Math"/>
            </w:rPr>
            <m:t xml:space="preserve">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1 ptos.</m:t>
              </m:r>
            </m:e>
          </m:d>
          <m:r>
            <w:rPr>
              <w:rFonts w:ascii="Cambria Math" w:hAnsi="Cambria Math"/>
            </w:rPr>
            <m:t xml:space="preserve">   </m:t>
          </m:r>
        </m:oMath>
      </m:oMathPara>
    </w:p>
    <w:p w14:paraId="05388797" w14:textId="71D1B0D2" w:rsidR="00B72110" w:rsidRDefault="00B72110" w:rsidP="00193418">
      <m:oMathPara>
        <m:oMath>
          <m:r>
            <w:rPr>
              <w:rFonts w:ascii="Cambria Math" w:hAnsi="Cambria Math"/>
            </w:rPr>
            <m:t xml:space="preserve">⟹  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Hr</m:t>
              </m:r>
            </m:den>
          </m:f>
          <m:r>
            <m:rPr>
              <m:nor/>
            </m:rPr>
            <w:rPr>
              <w:b/>
              <w:bCs/>
            </w:rPr>
            <m:t> </m:t>
          </m:r>
          <m:acc>
            <m:accPr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 xml:space="preserve">  para R&lt;r&lt;2</m:t>
          </m:r>
          <m:r>
            <m:rPr>
              <m:sty m:val="bi"/>
            </m:rPr>
            <w:rPr>
              <w:rFonts w:ascii="Cambria Math" w:hAnsi="Cambria Math"/>
            </w:rPr>
            <m:t xml:space="preserve">R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2 ptos.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26E0019E" w14:textId="77777777" w:rsidR="00193418" w:rsidRPr="00C13D66" w:rsidRDefault="00193418" w:rsidP="00193418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C13D66">
        <w:rPr>
          <w:rFonts w:ascii="Times New Roman" w:hAnsi="Times New Roman" w:cs="Times New Roman"/>
          <w:color w:val="000000"/>
          <w:sz w:val="24"/>
          <w:szCs w:val="24"/>
        </w:rPr>
        <w:t>(c) Región</w:t>
      </w:r>
      <w:r w:rsidRPr="00C13D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m:oMath>
        <m:r>
          <w:rPr>
            <w:rFonts w:ascii="Cambria Math" w:hAnsi="Cambria Math" w:cs="Times New Roman"/>
            <w:sz w:val="24"/>
            <w:szCs w:val="24"/>
          </w:rPr>
          <m:t>2R&lt;r&lt;3R</m:t>
        </m:r>
      </m:oMath>
    </w:p>
    <w:p w14:paraId="2E4FE987" w14:textId="77777777" w:rsidR="00B72110" w:rsidRDefault="00202781" w:rsidP="00132A36">
      <w:r w:rsidRPr="00132A36">
        <w:t xml:space="preserve">Como el conductor es neutro </w:t>
      </w:r>
      <w:r w:rsidR="00132A36" w:rsidRPr="00132A36">
        <w:t>se</w:t>
      </w:r>
      <w:r w:rsidRPr="00132A36">
        <w:t xml:space="preserve"> induce carga</w:t>
      </w:r>
      <w:r w:rsidR="00B72110">
        <w:t>:</w:t>
      </w:r>
    </w:p>
    <w:p w14:paraId="0385AC53" w14:textId="72C59158" w:rsidR="00132A36" w:rsidRPr="00132A36" w:rsidRDefault="00202781" w:rsidP="00B72110">
      <w:pPr>
        <w:jc w:val="center"/>
        <w:rPr>
          <w:color w:val="000000"/>
        </w:rPr>
      </w:pPr>
      <w:proofErr w:type="gramStart"/>
      <w:r w:rsidRPr="00132A36">
        <w:rPr>
          <w:b/>
          <w:bCs/>
        </w:rPr>
        <w:t>Q</w:t>
      </w:r>
      <w:r w:rsidRPr="00132A36">
        <w:t>(</w:t>
      </w:r>
      <w:proofErr w:type="gramEnd"/>
      <w:r w:rsidRPr="00132A36">
        <w:t>r</w:t>
      </w:r>
      <w:r w:rsidR="00132A36" w:rsidRPr="00132A36">
        <w:t xml:space="preserve"> </w:t>
      </w:r>
      <w:r w:rsidRPr="00132A36">
        <w:t>=</w:t>
      </w:r>
      <w:r w:rsidR="00132A36" w:rsidRPr="00132A36">
        <w:t xml:space="preserve"> </w:t>
      </w:r>
      <w:r w:rsidRPr="00132A36">
        <w:t>2R)</w:t>
      </w:r>
      <w:r w:rsidR="00132A36" w:rsidRPr="00132A36">
        <w:t xml:space="preserve"> </w:t>
      </w:r>
      <w:r w:rsidRPr="00132A36">
        <w:t>=</w:t>
      </w:r>
      <w:r w:rsidR="00132A36" w:rsidRPr="00132A36">
        <w:t xml:space="preserve"> </w:t>
      </w:r>
      <w:r w:rsidRPr="00132A36">
        <w:t xml:space="preserve">-2Q y </w:t>
      </w:r>
      <w:r w:rsidRPr="00132A36">
        <w:rPr>
          <w:b/>
          <w:bCs/>
        </w:rPr>
        <w:t>Q</w:t>
      </w:r>
      <w:r w:rsidRPr="00132A36">
        <w:t>(r</w:t>
      </w:r>
      <w:r w:rsidR="00132A36" w:rsidRPr="00132A36">
        <w:t xml:space="preserve"> </w:t>
      </w:r>
      <w:r w:rsidRPr="00132A36">
        <w:t>=</w:t>
      </w:r>
      <w:r w:rsidR="00132A36" w:rsidRPr="00132A36">
        <w:t xml:space="preserve"> </w:t>
      </w:r>
      <w:r w:rsidRPr="00132A36">
        <w:t>3R)</w:t>
      </w:r>
      <w:r w:rsidR="00132A36" w:rsidRPr="00132A36">
        <w:t xml:space="preserve"> </w:t>
      </w:r>
      <w:r w:rsidRPr="00132A36">
        <w:t>=</w:t>
      </w:r>
      <w:r w:rsidR="00132A36" w:rsidRPr="00132A36">
        <w:t xml:space="preserve"> </w:t>
      </w:r>
      <w:r w:rsidRPr="00132A36">
        <w:t>+2Q</w:t>
      </w:r>
      <w:r w:rsidR="00B72110"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EE0000"/>
              </w:rPr>
              <m:t>2 ptos.</m:t>
            </m:r>
          </m:e>
        </m:d>
        <m: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4FF6C17A" w14:textId="14AD6D77" w:rsidR="00193418" w:rsidRPr="00132A36" w:rsidRDefault="00132A36" w:rsidP="00132A36">
      <w:r w:rsidRPr="00132A36">
        <w:rPr>
          <w:color w:val="000000"/>
        </w:rPr>
        <w:t>Usando</w:t>
      </w:r>
      <w:r w:rsidR="00193418" w:rsidRPr="00132A36">
        <w:rPr>
          <w:color w:val="000000"/>
        </w:rPr>
        <w:t xml:space="preserve"> Gauss</w:t>
      </w:r>
      <w:r w:rsidRPr="00132A36">
        <w:rPr>
          <w:color w:val="000000"/>
        </w:rPr>
        <w:t>, de (*)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⟹E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2Q-2Q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=0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1 ptos.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5E3DDFBA" w14:textId="2A33F6EB" w:rsidR="00193418" w:rsidRPr="00C13D66" w:rsidRDefault="00193418" w:rsidP="00C13D66">
      <w:pPr>
        <w:pStyle w:val="NormalWeb"/>
        <w:rPr>
          <w:color w:val="000000"/>
        </w:rPr>
      </w:pPr>
      <w:r w:rsidRPr="00132A36">
        <w:rPr>
          <w:color w:val="000000"/>
        </w:rPr>
        <w:t>de modo que</w:t>
      </w:r>
      <w:r w:rsidR="00132A36">
        <w:rPr>
          <w:color w:val="000000"/>
        </w:rPr>
        <w:t xml:space="preserve">. </w:t>
      </w:r>
      <m:oMath>
        <m:r>
          <w:rPr>
            <w:rFonts w:ascii="Cambria Math" w:hAnsi="Cambria Math"/>
          </w:rPr>
          <m:t xml:space="preserve">⟹ </m:t>
        </m:r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</m:acc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  <w:r w:rsidR="00132A36" w:rsidRPr="00132A36">
        <w:rPr>
          <w:b/>
          <w:bCs/>
        </w:rPr>
        <w:t xml:space="preserve"> para  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R&lt;r&lt;3</m:t>
        </m:r>
        <m:r>
          <m:rPr>
            <m:sty m:val="bi"/>
          </m:rPr>
          <w:rPr>
            <w:rFonts w:ascii="Cambria Math" w:hAnsi="Cambria Math"/>
          </w:rPr>
          <m:t>R</m:t>
        </m:r>
      </m:oMath>
      <w:r w:rsidR="00B72110"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  <w:color w:val="EE0000"/>
              </w:rPr>
            </m:ctrlPr>
          </m:dPr>
          <m:e>
            <m:r>
              <m:rPr>
                <m:sty m:val="bi"/>
              </m:rPr>
              <w:rPr>
                <w:rFonts w:ascii="Cambria Math"/>
                <w:color w:val="EE0000"/>
              </w:rPr>
              <m:t>1 ptos.</m:t>
            </m:r>
          </m:e>
        </m:d>
        <m: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06BCB824" w14:textId="77777777" w:rsidR="00193418" w:rsidRDefault="00193418" w:rsidP="00C13D66">
      <w:pPr>
        <w:pStyle w:val="Ttulo2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C13D66">
        <w:rPr>
          <w:rFonts w:ascii="Times New Roman" w:hAnsi="Times New Roman" w:cs="Times New Roman"/>
          <w:color w:val="000000"/>
          <w:sz w:val="24"/>
          <w:szCs w:val="24"/>
        </w:rPr>
        <w:t>(d) Región</w:t>
      </w:r>
      <w:r w:rsidRPr="00C13D66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m:oMath>
        <m:r>
          <w:rPr>
            <w:rFonts w:ascii="Cambria Math" w:hAnsi="Cambria Math" w:cs="Times New Roman"/>
            <w:sz w:val="24"/>
            <w:szCs w:val="24"/>
          </w:rPr>
          <m:t>r&gt;3R</m:t>
        </m:r>
      </m:oMath>
    </w:p>
    <w:p w14:paraId="5A04A11C" w14:textId="77777777" w:rsidR="00C13D66" w:rsidRPr="00C13D66" w:rsidRDefault="00C13D66" w:rsidP="00C13D66"/>
    <w:p w14:paraId="547724D9" w14:textId="3AFE49C4" w:rsidR="00193418" w:rsidRPr="00C13D66" w:rsidRDefault="00193418" w:rsidP="00C13D66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C13D66">
        <w:rPr>
          <w:color w:val="000000"/>
        </w:rPr>
        <w:t>La superficie gaussiana encierra todo el sistema.</w:t>
      </w:r>
    </w:p>
    <w:p w14:paraId="73DE4FF9" w14:textId="2EDCE531" w:rsidR="00C13D66" w:rsidRPr="00C13D66" w:rsidRDefault="008A6F0F" w:rsidP="00C13D66">
      <w:pPr>
        <w:jc w:val="both"/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 xml:space="preserve">=2Q-2Q+2Q=2Q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2 ptos.</m:t>
              </m:r>
            </m:e>
          </m:d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8A3EE71" w14:textId="4360CE7C" w:rsidR="00193418" w:rsidRPr="00C13D66" w:rsidRDefault="00193418" w:rsidP="00C13D66">
      <w:pPr>
        <w:jc w:val="both"/>
      </w:pPr>
      <w:r w:rsidRPr="00C13D66">
        <w:rPr>
          <w:color w:val="000000"/>
        </w:rPr>
        <w:t>Para una superficie gaussiana de longitud</w:t>
      </w:r>
      <w:r w:rsidRPr="00C13D66">
        <w:rPr>
          <w:rStyle w:val="apple-converted-space"/>
          <w:color w:val="000000"/>
        </w:rPr>
        <w:t> </w:t>
      </w:r>
      <m:oMath>
        <m:r>
          <w:rPr>
            <w:rFonts w:ascii="Cambria Math" w:hAnsi="Cambria Math"/>
          </w:rPr>
          <m:t>L</m:t>
        </m:r>
      </m:oMath>
      <w:r w:rsidRPr="00C13D66">
        <w:rPr>
          <w:color w:val="000000"/>
        </w:rPr>
        <w:t>,</w:t>
      </w:r>
    </w:p>
    <w:p w14:paraId="23FF4662" w14:textId="1CE75820" w:rsidR="00193418" w:rsidRPr="00C13D66" w:rsidRDefault="008A6F0F" w:rsidP="00C13D66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=2Q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1 ptos.</m:t>
              </m:r>
            </m:e>
          </m:d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33BF592" w14:textId="17EDDCF3" w:rsidR="00193418" w:rsidRPr="00C13D66" w:rsidRDefault="00193418" w:rsidP="00C13D66">
      <w:pPr>
        <w:pStyle w:val="NormalWeb"/>
        <w:spacing w:before="0" w:beforeAutospacing="0" w:after="0" w:afterAutospacing="0"/>
        <w:jc w:val="both"/>
        <w:rPr>
          <w:color w:val="000000"/>
        </w:rPr>
      </w:pPr>
      <w:r w:rsidRPr="00C13D66">
        <w:rPr>
          <w:color w:val="000000"/>
        </w:rPr>
        <w:t>Aplicando la Ley de Gauss</w:t>
      </w:r>
      <w:r w:rsidR="00C13D66" w:rsidRPr="00C13D66">
        <w:rPr>
          <w:color w:val="000000"/>
        </w:rPr>
        <w:t>, desde (*)</w:t>
      </w:r>
    </w:p>
    <w:p w14:paraId="7E489EF4" w14:textId="78C23EB1" w:rsidR="00193418" w:rsidRPr="00C13D66" w:rsidRDefault="00C13D66" w:rsidP="00C13D66">
      <w:pPr>
        <w:jc w:val="both"/>
      </w:pPr>
      <m:oMathPara>
        <m:oMath>
          <m:r>
            <w:rPr>
              <w:rFonts w:ascii="Cambria Math" w:hAnsi="Cambria Math"/>
            </w:rPr>
            <m:t>⟹ 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2A84A0" w14:textId="27249B37" w:rsidR="00193418" w:rsidRPr="00E002BB" w:rsidRDefault="00B72110" w:rsidP="004C6AAE">
      <w:pPr>
        <w:jc w:val="both"/>
      </w:pPr>
      <m:oMathPara>
        <m:oMath>
          <m:r>
            <w:rPr>
              <w:rFonts w:ascii="Cambria Math" w:hAnsi="Cambria Math"/>
            </w:rPr>
            <m:t xml:space="preserve">⟹  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Hr</m:t>
              </m:r>
            </m:den>
          </m:f>
          <m:r>
            <m:rPr>
              <m:nor/>
            </m:rPr>
            <w:rPr>
              <w:b/>
              <w:bCs/>
            </w:rPr>
            <m:t> </m:t>
          </m:r>
          <m:acc>
            <m:accPr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 xml:space="preserve">  </m:t>
          </m:r>
          <m:r>
            <m:rPr>
              <m:sty m:val="b"/>
            </m:rPr>
            <w:rPr>
              <w:rFonts w:ascii="Cambria Math" w:hAnsi="Cambria Math"/>
            </w:rPr>
            <m:t>para r</m:t>
          </m:r>
          <m:r>
            <m:rPr>
              <m:sty m:val="bi"/>
            </m:rPr>
            <w:rPr>
              <w:rFonts w:ascii="Cambria Math" w:hAnsi="Cambria Math"/>
            </w:rPr>
            <m:t>&gt;3</m:t>
          </m:r>
          <m:r>
            <m:rPr>
              <m:sty m:val="bi"/>
            </m:rPr>
            <w:rPr>
              <w:rFonts w:ascii="Cambria Math" w:hAnsi="Cambria Math"/>
            </w:rPr>
            <m:t xml:space="preserve">R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EE0000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color w:val="EE0000"/>
                </w:rPr>
                <m:t>1 ptos.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39BA3198" w14:textId="77777777" w:rsidR="00E002BB" w:rsidRDefault="00E002BB" w:rsidP="004C6AAE">
      <w:pPr>
        <w:jc w:val="both"/>
      </w:pPr>
    </w:p>
    <w:p w14:paraId="17194015" w14:textId="77777777" w:rsidR="00E002BB" w:rsidRDefault="00E002BB" w:rsidP="004C6AAE">
      <w:pPr>
        <w:jc w:val="both"/>
      </w:pPr>
    </w:p>
    <w:p w14:paraId="5540A2C2" w14:textId="77777777" w:rsidR="00E002BB" w:rsidRDefault="00E002BB" w:rsidP="004C6AAE">
      <w:pPr>
        <w:jc w:val="both"/>
      </w:pPr>
    </w:p>
    <w:p w14:paraId="39B76BF3" w14:textId="77777777" w:rsidR="00E002BB" w:rsidRDefault="00E002BB" w:rsidP="004C6AAE">
      <w:pPr>
        <w:jc w:val="both"/>
      </w:pPr>
    </w:p>
    <w:p w14:paraId="5AAF777A" w14:textId="77777777" w:rsidR="00E002BB" w:rsidRDefault="00E002BB" w:rsidP="004C6AAE">
      <w:pPr>
        <w:jc w:val="both"/>
      </w:pPr>
    </w:p>
    <w:p w14:paraId="1D35D240" w14:textId="77777777" w:rsidR="00E002BB" w:rsidRDefault="00E002BB" w:rsidP="004C6AAE">
      <w:pPr>
        <w:jc w:val="both"/>
      </w:pPr>
    </w:p>
    <w:p w14:paraId="1A195A4A" w14:textId="77777777" w:rsidR="00E002BB" w:rsidRDefault="00E002BB" w:rsidP="004C6AAE">
      <w:pPr>
        <w:jc w:val="both"/>
      </w:pPr>
    </w:p>
    <w:p w14:paraId="571A3B53" w14:textId="77777777" w:rsidR="00E002BB" w:rsidRDefault="00E002BB" w:rsidP="004C6AAE">
      <w:pPr>
        <w:jc w:val="both"/>
      </w:pPr>
    </w:p>
    <w:p w14:paraId="7B990BD8" w14:textId="77777777" w:rsidR="00E002BB" w:rsidRDefault="00E002BB" w:rsidP="004C6AAE">
      <w:pPr>
        <w:jc w:val="both"/>
      </w:pPr>
    </w:p>
    <w:p w14:paraId="75796EA9" w14:textId="77777777" w:rsidR="00E002BB" w:rsidRDefault="00E002BB" w:rsidP="004C6AAE">
      <w:pPr>
        <w:jc w:val="both"/>
      </w:pPr>
    </w:p>
    <w:p w14:paraId="3871EE9A" w14:textId="77777777" w:rsidR="008A6F0F" w:rsidRDefault="008A6F0F" w:rsidP="00E002BB"/>
    <w:p w14:paraId="029C47C0" w14:textId="030380D4" w:rsidR="00E002BB" w:rsidRDefault="00841768" w:rsidP="00E002BB">
      <w:bookmarkStart w:id="0" w:name="_GoBack"/>
      <w:bookmarkEnd w:id="0"/>
      <w:r>
        <w:lastRenderedPageBreak/>
        <w:t>FORMA B</w:t>
      </w:r>
    </w:p>
    <w:p w14:paraId="40794F9D" w14:textId="77777777" w:rsidR="00E002BB" w:rsidRPr="004C6AAE" w:rsidRDefault="00E002BB" w:rsidP="00E002BB">
      <w:pPr>
        <w:pStyle w:val="isselectedend"/>
        <w:jc w:val="both"/>
        <w:rPr>
          <w:color w:val="000000"/>
        </w:rPr>
      </w:pPr>
      <w:r w:rsidRPr="004C6AAE">
        <w:rPr>
          <w:rStyle w:val="Textoennegrita"/>
          <w:color w:val="000000"/>
        </w:rPr>
        <w:t>Problema 1.-</w:t>
      </w:r>
      <w:r>
        <w:rPr>
          <w:rStyle w:val="Textoennegrita"/>
          <w:color w:val="000000"/>
        </w:rPr>
        <w:t xml:space="preserve"> (22 </w:t>
      </w:r>
      <w:proofErr w:type="spellStart"/>
      <w:r>
        <w:rPr>
          <w:rStyle w:val="Textoennegrita"/>
          <w:color w:val="000000"/>
        </w:rPr>
        <w:t>ptos</w:t>
      </w:r>
      <w:proofErr w:type="spellEnd"/>
      <w:r>
        <w:rPr>
          <w:rStyle w:val="Textoennegrita"/>
          <w:color w:val="000000"/>
        </w:rPr>
        <w:t>.)</w:t>
      </w:r>
      <w:r w:rsidRPr="004C6AAE">
        <w:rPr>
          <w:rStyle w:val="apple-converted-space"/>
          <w:color w:val="000000"/>
        </w:rPr>
        <w:t> </w:t>
      </w:r>
      <w:r w:rsidRPr="004C6AAE">
        <w:rPr>
          <w:color w:val="000000"/>
        </w:rPr>
        <w:t>Considere dos cilindros coaxiales muy largos, ambos de longitud (H).</w:t>
      </w:r>
    </w:p>
    <w:p w14:paraId="08F02317" w14:textId="539147EC" w:rsidR="00E002BB" w:rsidRPr="004C6AAE" w:rsidRDefault="00E002BB" w:rsidP="00E002BB">
      <w:pPr>
        <w:pStyle w:val="isselectedend"/>
        <w:numPr>
          <w:ilvl w:val="0"/>
          <w:numId w:val="5"/>
        </w:numPr>
        <w:jc w:val="both"/>
        <w:rPr>
          <w:color w:val="000000"/>
        </w:rPr>
      </w:pPr>
      <w:r w:rsidRPr="004C6AAE">
        <w:rPr>
          <w:color w:val="000000"/>
        </w:rPr>
        <w:t>El</w:t>
      </w:r>
      <w:r w:rsidRPr="004C6AAE">
        <w:rPr>
          <w:rStyle w:val="apple-converted-space"/>
          <w:color w:val="000000"/>
        </w:rPr>
        <w:t> </w:t>
      </w:r>
      <w:r w:rsidRPr="004C6AAE">
        <w:rPr>
          <w:rStyle w:val="Textoennegrita"/>
          <w:color w:val="000000"/>
        </w:rPr>
        <w:t>cilindro interior</w:t>
      </w:r>
      <w:r w:rsidRPr="004C6AAE">
        <w:rPr>
          <w:rStyle w:val="apple-converted-space"/>
          <w:color w:val="000000"/>
        </w:rPr>
        <w:t> </w:t>
      </w:r>
      <w:r w:rsidRPr="004C6AAE">
        <w:rPr>
          <w:color w:val="000000"/>
        </w:rPr>
        <w:t xml:space="preserve">es un conductor macizo de radio </w:t>
      </w:r>
      <w:r w:rsidRPr="004C6AAE">
        <w:rPr>
          <w:b/>
          <w:bCs/>
          <w:color w:val="000000"/>
        </w:rPr>
        <w:t>R</w:t>
      </w:r>
      <w:r w:rsidRPr="004C6AAE">
        <w:rPr>
          <w:color w:val="000000"/>
        </w:rPr>
        <w:t xml:space="preserve">, con carga total </w:t>
      </w:r>
      <w:r w:rsidRPr="004C6AAE">
        <w:rPr>
          <w:b/>
          <w:bCs/>
          <w:color w:val="000000"/>
        </w:rPr>
        <w:t>+Q</w:t>
      </w:r>
      <w:r w:rsidRPr="004C6AAE">
        <w:rPr>
          <w:color w:val="000000"/>
        </w:rPr>
        <w:t xml:space="preserve">. </w:t>
      </w:r>
    </w:p>
    <w:p w14:paraId="7F7EE6CB" w14:textId="77777777" w:rsidR="00E002BB" w:rsidRPr="004C6AAE" w:rsidRDefault="00E002BB" w:rsidP="00E002BB">
      <w:pPr>
        <w:pStyle w:val="isselectedend"/>
        <w:numPr>
          <w:ilvl w:val="0"/>
          <w:numId w:val="5"/>
        </w:numPr>
        <w:jc w:val="both"/>
        <w:rPr>
          <w:color w:val="000000"/>
        </w:rPr>
      </w:pPr>
      <w:r w:rsidRPr="004C6AAE">
        <w:rPr>
          <w:color w:val="000000"/>
        </w:rPr>
        <w:t>El</w:t>
      </w:r>
      <w:r w:rsidRPr="004C6AAE">
        <w:rPr>
          <w:rStyle w:val="apple-converted-space"/>
          <w:color w:val="000000"/>
        </w:rPr>
        <w:t> </w:t>
      </w:r>
      <w:r w:rsidRPr="004C6AAE">
        <w:rPr>
          <w:rStyle w:val="Textoennegrita"/>
          <w:color w:val="000000"/>
        </w:rPr>
        <w:t>cilindro exterior</w:t>
      </w:r>
      <w:r w:rsidRPr="004C6AAE">
        <w:rPr>
          <w:rStyle w:val="apple-converted-space"/>
          <w:color w:val="000000"/>
        </w:rPr>
        <w:t> </w:t>
      </w:r>
      <w:r w:rsidRPr="004C6AAE">
        <w:rPr>
          <w:color w:val="000000"/>
        </w:rPr>
        <w:t xml:space="preserve">es aislante y ocupa la región comprendida entre los radios </w:t>
      </w:r>
      <w:r w:rsidRPr="004C6AAE">
        <w:rPr>
          <w:b/>
          <w:bCs/>
          <w:color w:val="000000"/>
        </w:rPr>
        <w:t>2R</w:t>
      </w:r>
      <w:r w:rsidRPr="004C6AAE">
        <w:rPr>
          <w:color w:val="000000"/>
        </w:rPr>
        <w:t xml:space="preserve"> y </w:t>
      </w:r>
      <w:r w:rsidRPr="004C6AAE">
        <w:rPr>
          <w:b/>
          <w:bCs/>
          <w:color w:val="000000"/>
        </w:rPr>
        <w:t>3R</w:t>
      </w:r>
      <w:r w:rsidRPr="004C6AAE">
        <w:rPr>
          <w:color w:val="000000"/>
        </w:rPr>
        <w:t xml:space="preserve">, con una carga total </w:t>
      </w:r>
      <w:r w:rsidRPr="004C6AAE">
        <w:rPr>
          <w:b/>
          <w:bCs/>
          <w:color w:val="000000"/>
        </w:rPr>
        <w:t>-2Q</w:t>
      </w:r>
      <w:r w:rsidRPr="004C6AAE">
        <w:rPr>
          <w:color w:val="000000"/>
        </w:rPr>
        <w:t xml:space="preserve"> distribuida uniformemente en su volumen. Entre </w:t>
      </w:r>
      <w:r w:rsidRPr="00B945F7">
        <w:rPr>
          <w:b/>
          <w:bCs/>
          <w:color w:val="000000"/>
        </w:rPr>
        <w:t>R</w:t>
      </w:r>
      <w:r w:rsidRPr="004C6AAE">
        <w:rPr>
          <w:color w:val="000000"/>
        </w:rPr>
        <w:t xml:space="preserve"> y </w:t>
      </w:r>
      <w:r w:rsidRPr="00B945F7">
        <w:rPr>
          <w:b/>
          <w:bCs/>
          <w:color w:val="000000"/>
        </w:rPr>
        <w:t>2R</w:t>
      </w:r>
      <w:r w:rsidRPr="004C6AAE">
        <w:rPr>
          <w:color w:val="000000"/>
        </w:rPr>
        <w:t xml:space="preserve"> existe espacio vacío.</w:t>
      </w:r>
    </w:p>
    <w:p w14:paraId="4268F7DA" w14:textId="77777777" w:rsidR="00E002BB" w:rsidRPr="004C6AAE" w:rsidRDefault="00E002BB" w:rsidP="00E002BB">
      <w:pPr>
        <w:pStyle w:val="isselectedend"/>
        <w:jc w:val="both"/>
        <w:rPr>
          <w:color w:val="000000"/>
        </w:rPr>
      </w:pPr>
      <w:r w:rsidRPr="004C6AAE">
        <w:rPr>
          <w:color w:val="000000"/>
        </w:rPr>
        <w:t xml:space="preserve">Se considera una superficie gaussiana cilíndrica coaxial, de radio </w:t>
      </w:r>
      <w:r w:rsidRPr="004C6AAE">
        <w:rPr>
          <w:b/>
          <w:bCs/>
          <w:color w:val="000000"/>
        </w:rPr>
        <w:t>r</w:t>
      </w:r>
      <w:r w:rsidRPr="004C6AAE">
        <w:rPr>
          <w:color w:val="000000"/>
        </w:rPr>
        <w:t xml:space="preserve"> y longitud </w:t>
      </w:r>
      <w:r w:rsidRPr="004C6AAE">
        <w:rPr>
          <w:b/>
          <w:bCs/>
          <w:color w:val="000000"/>
        </w:rPr>
        <w:t>L</w:t>
      </w:r>
      <w:r w:rsidRPr="004C6AAE">
        <w:rPr>
          <w:color w:val="000000"/>
        </w:rPr>
        <w:t xml:space="preserve">, con </w:t>
      </w:r>
      <w:r w:rsidRPr="004C6AAE">
        <w:rPr>
          <w:b/>
          <w:bCs/>
          <w:color w:val="000000"/>
        </w:rPr>
        <w:t>L&lt;H</w:t>
      </w:r>
      <w:r w:rsidRPr="004C6AAE">
        <w:rPr>
          <w:color w:val="000000"/>
        </w:rPr>
        <w:t xml:space="preserve">, para evitar el efecto de los extremos, por lo que el sistema presenta simetría cilíndrica. </w:t>
      </w:r>
      <w:r w:rsidRPr="004C6AAE">
        <w:rPr>
          <w:rStyle w:val="Textoennegrita"/>
          <w:b w:val="0"/>
          <w:bCs w:val="0"/>
          <w:color w:val="000000"/>
        </w:rPr>
        <w:t>Calcule el campo eléctrico</w:t>
      </w:r>
      <w:r w:rsidRPr="004C6AAE">
        <w:rPr>
          <w:rStyle w:val="Textoennegrita"/>
          <w:color w:val="000000"/>
        </w:rPr>
        <w:t xml:space="preserve"> </w:t>
      </w:r>
      <m:oMath>
        <m:acc>
          <m:accPr>
            <m:chr m:val="⃗"/>
            <m:ctrlPr>
              <w:rPr>
                <w:rStyle w:val="Textoennegrita"/>
                <w:rFonts w:ascii="Cambria Math" w:hAnsi="Cambria Math"/>
                <w:b w:val="0"/>
                <w:bCs w:val="0"/>
                <w:i/>
                <w:color w:val="000000"/>
              </w:rPr>
            </m:ctrlPr>
          </m:accPr>
          <m:e>
            <m:r>
              <w:rPr>
                <w:rStyle w:val="Textoennegrita"/>
                <w:rFonts w:ascii="Cambria Math" w:hAnsi="Cambria Math"/>
                <w:color w:val="000000"/>
              </w:rPr>
              <m:t>E</m:t>
            </m:r>
          </m:e>
        </m:acc>
        <m:r>
          <w:rPr>
            <w:rStyle w:val="Textoennegrita"/>
            <w:rFonts w:ascii="Cambria Math" w:hAnsi="Cambria Math"/>
            <w:color w:val="000000"/>
          </w:rPr>
          <m:t>(r)</m:t>
        </m:r>
      </m:oMath>
      <w:r w:rsidRPr="004C6AAE">
        <w:rPr>
          <w:rStyle w:val="Textoennegrita"/>
          <w:color w:val="000000"/>
        </w:rPr>
        <w:t xml:space="preserve"> </w:t>
      </w:r>
      <w:r w:rsidRPr="004C6AAE">
        <w:rPr>
          <w:rStyle w:val="Textoennegrita"/>
          <w:b w:val="0"/>
          <w:bCs w:val="0"/>
          <w:color w:val="000000"/>
        </w:rPr>
        <w:t>aplicando rigurosamente la Ley de Gauss en las siguientes regiones:</w:t>
      </w:r>
    </w:p>
    <w:tbl>
      <w:tblPr>
        <w:tblStyle w:val="Tablaconcuadrcula"/>
        <w:tblW w:w="8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1"/>
        <w:gridCol w:w="5603"/>
      </w:tblGrid>
      <w:tr w:rsidR="00E002BB" w:rsidRPr="004C6AAE" w14:paraId="367988CF" w14:textId="77777777" w:rsidTr="00E9768F">
        <w:trPr>
          <w:trHeight w:val="3826"/>
        </w:trPr>
        <w:tc>
          <w:tcPr>
            <w:tcW w:w="3171" w:type="dxa"/>
          </w:tcPr>
          <w:p w14:paraId="4FF934A5" w14:textId="77777777" w:rsidR="00E002BB" w:rsidRPr="004C6AAE" w:rsidRDefault="00E002BB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4C6AAE">
              <w:rPr>
                <w:color w:val="000000"/>
              </w:rPr>
              <w:t>(a)  r &lt; R</w:t>
            </w:r>
          </w:p>
          <w:p w14:paraId="26657E9A" w14:textId="77777777" w:rsidR="00E002BB" w:rsidRPr="004C6AAE" w:rsidRDefault="00E002BB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4C6AAE">
              <w:rPr>
                <w:color w:val="000000"/>
              </w:rPr>
              <w:t>(b) R &lt; r &lt; 2R</w:t>
            </w:r>
          </w:p>
          <w:p w14:paraId="1EB69990" w14:textId="77777777" w:rsidR="00E002BB" w:rsidRPr="004C6AAE" w:rsidRDefault="00E002BB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4C6AAE">
              <w:rPr>
                <w:color w:val="000000"/>
              </w:rPr>
              <w:t xml:space="preserve"> (c) 2R &lt; r &lt; 3R </w:t>
            </w:r>
          </w:p>
          <w:p w14:paraId="5E2DE4F4" w14:textId="77777777" w:rsidR="00E002BB" w:rsidRDefault="00E002BB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4C6AAE">
              <w:rPr>
                <w:color w:val="000000"/>
              </w:rPr>
              <w:t xml:space="preserve"> (d) r &gt; 3R</w:t>
            </w:r>
          </w:p>
          <w:p w14:paraId="21B554F6" w14:textId="77777777" w:rsidR="00E002BB" w:rsidRDefault="00E002BB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</w:p>
          <w:p w14:paraId="44891F8F" w14:textId="77777777" w:rsidR="00E002BB" w:rsidRDefault="00E002BB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</w:p>
          <w:p w14:paraId="5B8C81A5" w14:textId="77777777" w:rsidR="00E002BB" w:rsidRPr="004C6AAE" w:rsidRDefault="00E002BB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</w:p>
          <w:p w14:paraId="385688D5" w14:textId="77777777" w:rsidR="00E002BB" w:rsidRPr="004C6AAE" w:rsidRDefault="00E002BB" w:rsidP="00E9768F">
            <w:pPr>
              <w:spacing w:before="100" w:beforeAutospacing="1" w:after="100" w:afterAutospacing="1"/>
              <w:jc w:val="both"/>
              <w:rPr>
                <w:b/>
                <w:bCs/>
                <w:color w:val="000000"/>
              </w:rPr>
            </w:pPr>
          </w:p>
        </w:tc>
        <w:tc>
          <w:tcPr>
            <w:tcW w:w="5603" w:type="dxa"/>
          </w:tcPr>
          <w:p w14:paraId="6ACC30D0" w14:textId="77777777" w:rsidR="00E002BB" w:rsidRPr="004C6AAE" w:rsidRDefault="00E002BB" w:rsidP="00E9768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 w:rsidRPr="004C6AAE">
              <w:rPr>
                <w:noProof/>
                <w:color w:val="000000"/>
                <w14:ligatures w14:val="standardContextual"/>
              </w:rPr>
              <w:drawing>
                <wp:inline distT="0" distB="0" distL="0" distR="0" wp14:anchorId="3E151381" wp14:editId="499A1986">
                  <wp:extent cx="3417176" cy="2401368"/>
                  <wp:effectExtent l="0" t="0" r="0" b="0"/>
                  <wp:docPr id="95812176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5804" r="869" b="1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942" cy="2467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24098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72F4E76D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385F2321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34D37D6F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307FDA00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33DB0133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73C9DB24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21E8D736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7C94F214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7917E3B2" w14:textId="7777777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</w:p>
    <w:p w14:paraId="2039CAD2" w14:textId="26507E27" w:rsidR="00E002BB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  <w:r>
        <w:rPr>
          <w:b/>
          <w:bCs/>
          <w:color w:val="000000"/>
        </w:rPr>
        <w:t>RESPUESTA:</w:t>
      </w:r>
    </w:p>
    <w:p w14:paraId="642697F4" w14:textId="77777777" w:rsidR="00E002BB" w:rsidRPr="004C6AAE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  <w:r>
        <w:rPr>
          <w:b/>
          <w:bCs/>
          <w:color w:val="000000"/>
        </w:rPr>
        <w:t>(</w:t>
      </w:r>
      <w:r w:rsidRPr="004C6AAE">
        <w:rPr>
          <w:b/>
          <w:bCs/>
          <w:color w:val="000000"/>
        </w:rPr>
        <w:t>a) Región </w:t>
      </w:r>
      <m:oMath>
        <m:r>
          <m:rPr>
            <m:sty m:val="bi"/>
          </m:rPr>
          <w:rPr>
            <w:rFonts w:ascii="Cambria Math" w:hAnsi="Cambria Math"/>
          </w:rPr>
          <m:t>r&lt;R</m:t>
        </m:r>
      </m:oMath>
    </w:p>
    <w:p w14:paraId="37A0584A" w14:textId="77777777" w:rsidR="00E002BB" w:rsidRPr="004C6AAE" w:rsidRDefault="00E002BB" w:rsidP="00E002BB">
      <w:pPr>
        <w:spacing w:before="100" w:beforeAutospacing="1" w:after="100" w:afterAutospacing="1"/>
        <w:jc w:val="both"/>
        <w:rPr>
          <w:color w:val="000000"/>
        </w:rPr>
      </w:pPr>
      <w:r w:rsidRPr="004C6AAE">
        <w:rPr>
          <w:color w:val="000000"/>
        </w:rPr>
        <w:lastRenderedPageBreak/>
        <w:t>Como el cilindro interior es </w:t>
      </w:r>
      <w:r w:rsidRPr="004C6AAE">
        <w:rPr>
          <w:b/>
          <w:bCs/>
          <w:color w:val="000000"/>
        </w:rPr>
        <w:t>conductor</w:t>
      </w:r>
      <w:r w:rsidRPr="004C6AAE">
        <w:rPr>
          <w:color w:val="000000"/>
        </w:rPr>
        <w:t> y está en equilibrio electrostático, toda la carga se encuentra sobre su superficie </w:t>
      </w:r>
      <m:oMath>
        <m:r>
          <w:rPr>
            <w:rFonts w:ascii="Cambria Math" w:hAnsi="Cambria Math"/>
          </w:rPr>
          <m:t>r=R</m:t>
        </m:r>
      </m:oMath>
      <w:r w:rsidRPr="004C6AAE">
        <w:rPr>
          <w:color w:val="000000"/>
        </w:rPr>
        <w:t>.</w:t>
      </w:r>
    </w:p>
    <w:p w14:paraId="1D67D0E6" w14:textId="77777777" w:rsidR="00E002BB" w:rsidRPr="004C6AAE" w:rsidRDefault="00E002BB" w:rsidP="00E002BB">
      <w:pPr>
        <w:spacing w:before="100" w:beforeAutospacing="1" w:after="100" w:afterAutospacing="1"/>
        <w:jc w:val="both"/>
        <w:rPr>
          <w:color w:val="000000"/>
        </w:rPr>
      </w:pPr>
      <w:r w:rsidRPr="004C6AAE">
        <w:rPr>
          <w:color w:val="000000"/>
        </w:rPr>
        <w:t xml:space="preserve">Dentro del material conductor: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enc</m:t>
            </m:r>
          </m:sub>
        </m:sSub>
        <m:r>
          <w:rPr>
            <w:rFonts w:ascii="Cambria Math" w:hAnsi="Cambria Math"/>
          </w:rPr>
          <m:t xml:space="preserve">=0 ⟹ 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 xml:space="preserve">=0, r&lt;R </m:t>
        </m:r>
      </m:oMath>
      <w:r w:rsidRPr="00F05059">
        <w:rPr>
          <w:b/>
          <w:bCs/>
          <w:color w:val="EE0000"/>
        </w:rPr>
        <w:t>(4 ptos.)</w:t>
      </w:r>
    </w:p>
    <w:p w14:paraId="32C5BC01" w14:textId="77777777" w:rsidR="00E002BB" w:rsidRPr="004C6AAE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  <w:r w:rsidRPr="004C6AAE">
        <w:rPr>
          <w:b/>
          <w:bCs/>
          <w:color w:val="000000"/>
        </w:rPr>
        <w:t>(b) Región </w:t>
      </w:r>
      <m:oMath>
        <m:r>
          <m:rPr>
            <m:sty m:val="bi"/>
          </m:rPr>
          <w:rPr>
            <w:rFonts w:ascii="Cambria Math" w:hAnsi="Cambria Math"/>
          </w:rPr>
          <m:t>R&lt;r&lt;2</m:t>
        </m:r>
        <m:r>
          <m:rPr>
            <m:sty m:val="bi"/>
          </m:rPr>
          <w:rPr>
            <w:rFonts w:ascii="Cambria Math" w:hAnsi="Cambria Math"/>
          </w:rPr>
          <m:t>R</m:t>
        </m:r>
      </m:oMath>
    </w:p>
    <w:p w14:paraId="66CA51E5" w14:textId="77777777" w:rsidR="00E002BB" w:rsidRPr="004C6AAE" w:rsidRDefault="00E002BB" w:rsidP="00E002BB">
      <w:pPr>
        <w:spacing w:before="100" w:beforeAutospacing="1" w:after="100" w:afterAutospacing="1"/>
        <w:jc w:val="both"/>
        <w:rPr>
          <w:color w:val="000000"/>
        </w:rPr>
      </w:pPr>
      <w:r w:rsidRPr="004C6AAE">
        <w:rPr>
          <w:color w:val="000000"/>
        </w:rPr>
        <w:t>La superficie gaussiana de L&lt;H, encierra la carga del conductor interior. Usando la regla de tres simple:</w:t>
      </w:r>
    </w:p>
    <w:p w14:paraId="7AB4AEBB" w14:textId="77777777" w:rsidR="00E002BB" w:rsidRPr="00F05059" w:rsidRDefault="008A6F0F" w:rsidP="00E002BB">
      <w:pPr>
        <w:jc w:val="both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 xml:space="preserve"> ⟹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+Q</m:t>
              </m:r>
            </m:num>
            <m:den>
              <m:r>
                <w:rPr>
                  <w:rFonts w:ascii="Cambria Math" w:hAnsi="Cambria Math"/>
                  <w:color w:val="000000"/>
                </w:rPr>
                <m:t>2πRH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2πRL</m:t>
              </m:r>
            </m:den>
          </m:f>
          <m:r>
            <w:rPr>
              <w:rFonts w:ascii="Cambria Math" w:hAnsi="Cambria Math"/>
              <w:color w:val="000000"/>
            </w:rPr>
            <m:t xml:space="preserve">  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L</m:t>
          </m:r>
        </m:oMath>
      </m:oMathPara>
    </w:p>
    <w:p w14:paraId="00A03566" w14:textId="77777777" w:rsidR="00E002BB" w:rsidRPr="004C6AAE" w:rsidRDefault="00E002BB" w:rsidP="00E002BB">
      <w:pPr>
        <w:jc w:val="both"/>
        <w:rPr>
          <w:i/>
        </w:rPr>
      </w:pPr>
      <w:r w:rsidRPr="00F05059">
        <w:rPr>
          <w:b/>
          <w:bCs/>
          <w:color w:val="EE0000"/>
        </w:rPr>
        <w:t>(</w:t>
      </w:r>
      <w:r>
        <w:rPr>
          <w:b/>
          <w:bCs/>
          <w:color w:val="EE0000"/>
        </w:rPr>
        <w:t>3</w:t>
      </w:r>
      <w:r w:rsidRPr="00F05059">
        <w:rPr>
          <w:b/>
          <w:bCs/>
          <w:color w:val="EE0000"/>
        </w:rPr>
        <w:t xml:space="preserve"> </w:t>
      </w:r>
      <w:proofErr w:type="spellStart"/>
      <w:r w:rsidRPr="00F05059">
        <w:rPr>
          <w:b/>
          <w:bCs/>
          <w:color w:val="EE0000"/>
        </w:rPr>
        <w:t>ptos</w:t>
      </w:r>
      <w:proofErr w:type="spellEnd"/>
      <w:r w:rsidRPr="00F05059">
        <w:rPr>
          <w:b/>
          <w:bCs/>
          <w:color w:val="EE0000"/>
        </w:rPr>
        <w:t>.)</w:t>
      </w:r>
    </w:p>
    <w:p w14:paraId="1D2D281A" w14:textId="77777777" w:rsidR="00E002BB" w:rsidRDefault="00E002BB" w:rsidP="00E002BB">
      <w:pPr>
        <w:jc w:val="both"/>
        <w:rPr>
          <w:i/>
        </w:rPr>
      </w:pPr>
    </w:p>
    <w:p w14:paraId="68684110" w14:textId="77777777" w:rsidR="00E002BB" w:rsidRPr="004C6AAE" w:rsidRDefault="00E002BB" w:rsidP="00E002BB">
      <w:pPr>
        <w:jc w:val="both"/>
      </w:pPr>
      <w:r w:rsidRPr="004C6AAE">
        <w:rPr>
          <w:i/>
        </w:rPr>
        <w:br/>
      </w:r>
      <w:r w:rsidRPr="004C6AAE">
        <w:rPr>
          <w:color w:val="000000"/>
        </w:rPr>
        <w:t>Aplicando Gauss:</w:t>
      </w:r>
    </w:p>
    <w:p w14:paraId="0295036E" w14:textId="77777777" w:rsidR="00E002BB" w:rsidRPr="004C6AAE" w:rsidRDefault="008A6F0F" w:rsidP="00E002BB">
      <w:pPr>
        <w:spacing w:before="100" w:beforeAutospacing="1" w:after="100" w:afterAutospacing="1"/>
        <w:jc w:val="both"/>
        <w:rPr>
          <w:color w:val="00000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manto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</m:acc>
            </m:e>
          </m:nary>
          <m:r>
            <w:rPr>
              <w:rFonts w:ascii="Cambria Math" w:hAnsi="Cambria Math"/>
              <w:color w:val="000000"/>
            </w:rPr>
            <m:t xml:space="preserve">∙ </m:t>
          </m:r>
          <m:acc>
            <m:accPr>
              <m:chr m:val="⃗"/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/>
                  <w:color w:val="000000"/>
                </w:rPr>
                <m:t>dS</m:t>
              </m:r>
            </m:e>
          </m:acc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 xml:space="preserve">  ⇒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color w:val="00000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r</m:t>
                      </m:r>
                    </m:e>
                  </m:acc>
                </m:e>
              </m:d>
              <m:r>
                <w:rPr>
                  <w:rFonts w:ascii="Cambria Math" w:hAnsi="Cambria Math"/>
                  <w:color w:val="000000"/>
                </w:rPr>
                <m:t>∙dS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r</m:t>
                      </m:r>
                    </m:e>
                  </m:acc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enc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 ⇒    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manto</m:t>
                  </m:r>
                </m:sub>
              </m:sSub>
            </m:e>
          </m:nary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enc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29B15174" w14:textId="77777777" w:rsidR="00E002BB" w:rsidRDefault="00E002BB" w:rsidP="00E002BB">
      <w:pPr>
        <w:jc w:val="both"/>
        <w:rPr>
          <w:b/>
          <w:bCs/>
          <w:color w:val="EE0000"/>
        </w:rPr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2πrL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QL/H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⟹E=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Hr</m:t>
            </m:r>
          </m:den>
        </m:f>
        <m:r>
          <w:rPr>
            <w:rFonts w:ascii="Cambria Math" w:hAnsi="Cambria Math"/>
          </w:rPr>
          <m:t xml:space="preserve">  ⟹ </m:t>
        </m:r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</m:acc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ε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Hr</m:t>
            </m:r>
          </m:den>
        </m:f>
        <m:r>
          <m:rPr>
            <m:nor/>
          </m:rPr>
          <w:rPr>
            <w:b/>
            <w:bCs/>
          </w:rPr>
          <m:t> 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acc>
        <m:r>
          <m:rPr>
            <m:sty m:val="bi"/>
          </m:rPr>
          <w:rPr>
            <w:rFonts w:ascii="Cambria Math" w:hAnsi="Cambria Math"/>
          </w:rPr>
          <m:t>, R&lt;r&lt;2</m:t>
        </m:r>
        <m:r>
          <m:rPr>
            <m:sty m:val="bi"/>
          </m:rPr>
          <w:rPr>
            <w:rFonts w:ascii="Cambria Math" w:hAnsi="Cambria Math"/>
          </w:rPr>
          <m:t>R</m:t>
        </m:r>
      </m:oMath>
      <w:r>
        <w:rPr>
          <w:b/>
          <w:bCs/>
          <w:i/>
        </w:rPr>
        <w:t xml:space="preserve"> </w:t>
      </w:r>
      <w:r w:rsidRPr="00F05059">
        <w:rPr>
          <w:b/>
          <w:bCs/>
          <w:color w:val="EE0000"/>
        </w:rPr>
        <w:t>(</w:t>
      </w:r>
      <w:r>
        <w:rPr>
          <w:b/>
          <w:bCs/>
          <w:color w:val="EE0000"/>
        </w:rPr>
        <w:t>3</w:t>
      </w:r>
      <w:r w:rsidRPr="00F05059">
        <w:rPr>
          <w:b/>
          <w:bCs/>
          <w:color w:val="EE0000"/>
        </w:rPr>
        <w:t xml:space="preserve"> </w:t>
      </w:r>
      <w:proofErr w:type="spellStart"/>
      <w:r w:rsidRPr="00F05059">
        <w:rPr>
          <w:b/>
          <w:bCs/>
          <w:color w:val="EE0000"/>
        </w:rPr>
        <w:t>ptos</w:t>
      </w:r>
      <w:proofErr w:type="spellEnd"/>
      <w:r w:rsidRPr="00F05059">
        <w:rPr>
          <w:b/>
          <w:bCs/>
          <w:color w:val="EE0000"/>
        </w:rPr>
        <w:t>.)</w:t>
      </w:r>
    </w:p>
    <w:p w14:paraId="128E955B" w14:textId="77777777" w:rsidR="00E002BB" w:rsidRPr="004C6AAE" w:rsidRDefault="00E002BB" w:rsidP="00E002BB">
      <w:pPr>
        <w:jc w:val="both"/>
      </w:pPr>
      <w:r w:rsidRPr="004C6AAE">
        <w:rPr>
          <w:i/>
        </w:rPr>
        <w:br/>
      </w:r>
    </w:p>
    <w:p w14:paraId="03046FBF" w14:textId="77777777" w:rsidR="00E002BB" w:rsidRPr="004C6AAE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  <w:r w:rsidRPr="004C6AAE">
        <w:rPr>
          <w:b/>
          <w:bCs/>
          <w:color w:val="000000"/>
        </w:rPr>
        <w:t>(c) Región 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R&lt;r&lt;3</m:t>
        </m:r>
        <m:r>
          <m:rPr>
            <m:sty m:val="bi"/>
          </m:rPr>
          <w:rPr>
            <w:rFonts w:ascii="Cambria Math" w:hAnsi="Cambria Math"/>
          </w:rPr>
          <m:t>R</m:t>
        </m:r>
      </m:oMath>
    </w:p>
    <w:p w14:paraId="5C3FA1E4" w14:textId="77777777" w:rsidR="00E002BB" w:rsidRPr="004C6AAE" w:rsidRDefault="00E002BB" w:rsidP="00E002BB">
      <w:pPr>
        <w:spacing w:before="100" w:beforeAutospacing="1" w:after="100" w:afterAutospacing="1"/>
        <w:jc w:val="both"/>
        <w:rPr>
          <w:color w:val="000000"/>
        </w:rPr>
      </w:pPr>
      <w:r w:rsidRPr="004C6AAE">
        <w:rPr>
          <w:color w:val="000000"/>
        </w:rPr>
        <w:t>Aquí la superficie gaussiana encierra: Parte de la carga </w:t>
      </w:r>
      <m:oMath>
        <m:r>
          <w:rPr>
            <w:rFonts w:ascii="Cambria Math" w:hAnsi="Cambria Math"/>
          </w:rPr>
          <m:t>+Q</m:t>
        </m:r>
      </m:oMath>
      <w:r w:rsidRPr="004C6AAE">
        <w:rPr>
          <w:color w:val="000000"/>
        </w:rPr>
        <w:t xml:space="preserve"> del conductor interior </w:t>
      </w:r>
      <w:r w:rsidRPr="004C6AAE">
        <w:rPr>
          <w:b/>
          <w:bCs/>
          <w:color w:val="000000"/>
        </w:rPr>
        <w:t>+</w:t>
      </w:r>
      <w:r w:rsidRPr="004C6AAE">
        <w:rPr>
          <w:color w:val="000000"/>
        </w:rPr>
        <w:t xml:space="preserve"> una fracción de la carga </w:t>
      </w:r>
      <m:oMath>
        <m:r>
          <w:rPr>
            <w:rFonts w:ascii="Cambria Math" w:hAnsi="Cambria Math"/>
          </w:rPr>
          <m:t>-2Q</m:t>
        </m:r>
      </m:oMath>
      <w:r w:rsidRPr="004C6AAE">
        <w:rPr>
          <w:color w:val="000000"/>
        </w:rPr>
        <w:t> del cilindro aislante.</w:t>
      </w:r>
    </w:p>
    <w:p w14:paraId="103287D1" w14:textId="77777777" w:rsidR="00E002BB" w:rsidRPr="004C6AAE" w:rsidRDefault="008A6F0F" w:rsidP="00E002BB">
      <w:pPr>
        <w:spacing w:before="100" w:beforeAutospacing="1" w:after="100" w:afterAutospacing="1"/>
        <w:jc w:val="both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enc</m:t>
            </m:r>
          </m:sub>
        </m:sSub>
        <m:r>
          <w:rPr>
            <w:rFonts w:ascii="Cambria Math" w:hAnsi="Cambria Math"/>
            <w:color w:val="000000"/>
          </w:rPr>
          <m:t>=+Q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L</m:t>
            </m:r>
          </m:num>
          <m:den>
            <m:r>
              <w:rPr>
                <w:rFonts w:ascii="Cambria Math" w:hAnsi="Cambria Math"/>
                <w:color w:val="000000"/>
              </w:rPr>
              <m:t>H</m:t>
            </m:r>
          </m:den>
        </m:f>
        <m:r>
          <w:rPr>
            <w:rFonts w:ascii="Cambria Math" w:hAnsi="Cambria Math"/>
            <w:color w:val="000000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frac</m:t>
            </m:r>
          </m:sub>
        </m:sSub>
      </m:oMath>
      <w:r w:rsidR="00E002BB">
        <w:rPr>
          <w:color w:val="000000"/>
        </w:rPr>
        <w:t xml:space="preserve"> </w:t>
      </w:r>
      <w:r w:rsidR="00E002BB" w:rsidRPr="00F05059">
        <w:rPr>
          <w:b/>
          <w:bCs/>
          <w:color w:val="EE0000"/>
        </w:rPr>
        <w:t>(</w:t>
      </w:r>
      <w:r w:rsidR="00E002BB">
        <w:rPr>
          <w:b/>
          <w:bCs/>
          <w:color w:val="EE0000"/>
        </w:rPr>
        <w:t>1</w:t>
      </w:r>
      <w:r w:rsidR="00E002BB" w:rsidRPr="00F05059">
        <w:rPr>
          <w:b/>
          <w:bCs/>
          <w:color w:val="EE0000"/>
        </w:rPr>
        <w:t xml:space="preserve"> </w:t>
      </w:r>
      <w:proofErr w:type="spellStart"/>
      <w:r w:rsidR="00E002BB" w:rsidRPr="00F05059">
        <w:rPr>
          <w:b/>
          <w:bCs/>
          <w:color w:val="EE0000"/>
        </w:rPr>
        <w:t>ptos</w:t>
      </w:r>
      <w:proofErr w:type="spellEnd"/>
      <w:r w:rsidR="00E002BB" w:rsidRPr="00F05059">
        <w:rPr>
          <w:b/>
          <w:bCs/>
          <w:color w:val="EE0000"/>
        </w:rPr>
        <w:t>.)</w:t>
      </w:r>
    </w:p>
    <w:p w14:paraId="7D911B30" w14:textId="77777777" w:rsidR="00E002BB" w:rsidRPr="004C6AAE" w:rsidRDefault="00E002BB" w:rsidP="00E002BB">
      <w:pPr>
        <w:spacing w:before="100" w:beforeAutospacing="1" w:after="100" w:afterAutospacing="1"/>
        <w:jc w:val="both"/>
        <w:rPr>
          <w:color w:val="000000"/>
        </w:rPr>
      </w:pPr>
      <w:r w:rsidRPr="004C6AAE">
        <w:rPr>
          <w:color w:val="000000"/>
        </w:rPr>
        <w:t>Usando la regla tres simples:</w:t>
      </w:r>
    </w:p>
    <w:p w14:paraId="42CCFE78" w14:textId="77777777" w:rsidR="00E002BB" w:rsidRPr="004C6AAE" w:rsidRDefault="008A6F0F" w:rsidP="00E002BB">
      <w:pPr>
        <w:spacing w:before="100" w:beforeAutospacing="1" w:after="100" w:afterAutospacing="1"/>
        <w:jc w:val="both"/>
        <w:rPr>
          <w:color w:val="00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frac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frac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 xml:space="preserve"> ⟹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-2Q</m:t>
              </m:r>
            </m:num>
            <m:den>
              <m:r>
                <w:rPr>
                  <w:rFonts w:ascii="Cambria Math" w:hAnsi="Cambria Math"/>
                  <w:color w:val="000000"/>
                </w:rPr>
                <m:t>π[(3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R)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2-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(2R)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)H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frac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π[(r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2-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(2R)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)L</m:t>
              </m:r>
            </m:den>
          </m:f>
          <m:r>
            <w:rPr>
              <w:rFonts w:ascii="Cambria Math" w:hAnsi="Cambria Math"/>
              <w:color w:val="000000"/>
            </w:rPr>
            <m:t xml:space="preserve">  </m:t>
          </m:r>
        </m:oMath>
      </m:oMathPara>
    </w:p>
    <w:p w14:paraId="4D4B0900" w14:textId="77777777" w:rsidR="00E002BB" w:rsidRPr="004C6AAE" w:rsidRDefault="00E002BB" w:rsidP="00E002BB">
      <w:pPr>
        <w:spacing w:before="100" w:beforeAutospacing="1" w:after="100" w:afterAutospacing="1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frac</m:t>
              </m:r>
            </m:sub>
          </m:sSub>
          <m:r>
            <w:rPr>
              <w:rFonts w:ascii="Cambria Math" w:hAnsi="Cambria Math"/>
            </w:rPr>
            <m:t>=-2Q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)L</m:t>
              </m:r>
            </m:num>
            <m:den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color w:val="EE0000"/>
            </w:rPr>
            <m:t>(2 ptos.)</m:t>
          </m:r>
        </m:oMath>
      </m:oMathPara>
    </w:p>
    <w:p w14:paraId="52A522CF" w14:textId="77777777" w:rsidR="00E002BB" w:rsidRDefault="00E002BB" w:rsidP="00E002BB">
      <w:pPr>
        <w:spacing w:before="100" w:beforeAutospacing="1" w:after="100" w:afterAutospacing="1"/>
        <w:jc w:val="both"/>
      </w:pPr>
      <w:r w:rsidRPr="004C6AAE">
        <w:t xml:space="preserve">Por lo tanto: </w:t>
      </w:r>
    </w:p>
    <w:p w14:paraId="243548ED" w14:textId="77777777" w:rsidR="00E002BB" w:rsidRPr="004C6AAE" w:rsidRDefault="00E002BB" w:rsidP="00E002BB">
      <w:pPr>
        <w:spacing w:before="100" w:beforeAutospacing="1" w:after="100" w:afterAutospacing="1"/>
        <w:jc w:val="both"/>
        <w:rPr>
          <w:color w:val="000000"/>
        </w:rPr>
      </w:pPr>
      <w:r w:rsidRPr="004C6AAE"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enc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2QL</m:t>
              </m:r>
            </m:num>
            <m:den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QL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den>
          </m:f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13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color w:val="EE0000"/>
            </w:rPr>
            <m:t>(2 ptos.)</m:t>
          </m:r>
        </m:oMath>
      </m:oMathPara>
    </w:p>
    <w:p w14:paraId="2B3B6AE4" w14:textId="77777777" w:rsidR="00E002BB" w:rsidRPr="004C6AAE" w:rsidRDefault="00E002BB" w:rsidP="00E002BB">
      <w:pPr>
        <w:spacing w:before="100" w:beforeAutospacing="1" w:after="100" w:afterAutospacing="1"/>
        <w:jc w:val="both"/>
        <w:rPr>
          <w:color w:val="000000"/>
        </w:rPr>
      </w:pPr>
      <w:r w:rsidRPr="004C6AAE">
        <w:rPr>
          <w:color w:val="000000"/>
        </w:rPr>
        <w:t>Repitiendo (b), Aplicamos Gauss:</w:t>
      </w:r>
    </w:p>
    <w:p w14:paraId="2180688C" w14:textId="77777777" w:rsidR="00E002BB" w:rsidRPr="004C6AAE" w:rsidRDefault="00E002BB" w:rsidP="00E002BB">
      <w:pPr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QL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(13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63793C8" w14:textId="77777777" w:rsidR="00E002BB" w:rsidRPr="004C6AAE" w:rsidRDefault="00E002BB" w:rsidP="00E002BB">
      <w:pPr>
        <w:jc w:val="both"/>
        <w:rPr>
          <w:i/>
        </w:rPr>
      </w:pPr>
    </w:p>
    <w:p w14:paraId="2D2D4017" w14:textId="77777777" w:rsidR="00E002BB" w:rsidRPr="004C6AAE" w:rsidRDefault="00E002BB" w:rsidP="00E002BB">
      <w:pPr>
        <w:jc w:val="both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 xml:space="preserve">⇒. 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Hr</m:t>
              </m:r>
            </m:den>
          </m:f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13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acc>
            <m:accPr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, 2</m:t>
          </m:r>
          <m:r>
            <m:rPr>
              <m:sty m:val="bi"/>
            </m:rPr>
            <w:rPr>
              <w:rFonts w:ascii="Cambria Math" w:hAnsi="Cambria Math"/>
            </w:rPr>
            <m:t>R&lt;r&lt;3</m:t>
          </m:r>
          <m:r>
            <m:rPr>
              <m:sty m:val="bi"/>
            </m:rPr>
            <w:rPr>
              <w:rFonts w:ascii="Cambria Math" w:hAnsi="Cambria Math"/>
            </w:rPr>
            <m:t xml:space="preserve">R </m:t>
          </m:r>
          <m:r>
            <m:rPr>
              <m:sty m:val="b"/>
            </m:rPr>
            <w:rPr>
              <w:rFonts w:ascii="Cambria Math" w:hAnsi="Cambria Math"/>
              <w:color w:val="EE0000"/>
            </w:rPr>
            <m:t>(2 ptos.)</m:t>
          </m:r>
        </m:oMath>
      </m:oMathPara>
    </w:p>
    <w:p w14:paraId="3C00836E" w14:textId="77777777" w:rsidR="00E002BB" w:rsidRPr="004C6AAE" w:rsidRDefault="00E002BB" w:rsidP="00E002BB">
      <w:pPr>
        <w:jc w:val="both"/>
        <w:rPr>
          <w:b/>
          <w:bCs/>
        </w:rPr>
      </w:pPr>
    </w:p>
    <w:p w14:paraId="7ABEDAF7" w14:textId="77777777" w:rsidR="00E002BB" w:rsidRPr="004C6AAE" w:rsidRDefault="00E002BB" w:rsidP="00E002BB">
      <w:pPr>
        <w:spacing w:before="100" w:beforeAutospacing="1" w:after="100" w:afterAutospacing="1"/>
        <w:jc w:val="both"/>
        <w:outlineLvl w:val="1"/>
        <w:rPr>
          <w:b/>
          <w:bCs/>
          <w:color w:val="000000"/>
        </w:rPr>
      </w:pPr>
      <w:r w:rsidRPr="004C6AAE">
        <w:rPr>
          <w:b/>
          <w:bCs/>
          <w:color w:val="000000"/>
        </w:rPr>
        <w:lastRenderedPageBreak/>
        <w:t>(d) Región </w:t>
      </w:r>
      <m:oMath>
        <m:r>
          <m:rPr>
            <m:sty m:val="bi"/>
          </m:rPr>
          <w:rPr>
            <w:rFonts w:ascii="Cambria Math" w:hAnsi="Cambria Math"/>
          </w:rPr>
          <m:t>r&gt;3</m:t>
        </m:r>
        <m:r>
          <m:rPr>
            <m:sty m:val="bi"/>
          </m:rPr>
          <w:rPr>
            <w:rFonts w:ascii="Cambria Math" w:hAnsi="Cambria Math"/>
          </w:rPr>
          <m:t>R</m:t>
        </m:r>
      </m:oMath>
      <w:r w:rsidRPr="004C6AAE">
        <w:rPr>
          <w:b/>
          <w:bCs/>
        </w:rPr>
        <w:t>,</w:t>
      </w:r>
      <w:r w:rsidRPr="004C6AAE">
        <w:rPr>
          <w:b/>
          <w:bCs/>
          <w:color w:val="000000"/>
        </w:rPr>
        <w:t xml:space="preserve">   </w:t>
      </w:r>
      <w:r w:rsidRPr="004C6AAE">
        <w:rPr>
          <w:color w:val="000000"/>
        </w:rPr>
        <w:t>ahora la superficie gaussiana encierra toda la carga:</w:t>
      </w:r>
    </w:p>
    <w:p w14:paraId="06E324EE" w14:textId="77777777" w:rsidR="00E002BB" w:rsidRPr="004C6AAE" w:rsidRDefault="008A6F0F" w:rsidP="00E002BB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 xml:space="preserve">=+Q-2Q=-Q </m:t>
          </m:r>
          <m:r>
            <m:rPr>
              <m:sty m:val="b"/>
            </m:rPr>
            <w:rPr>
              <w:rFonts w:ascii="Cambria Math" w:hAnsi="Cambria Math"/>
              <w:color w:val="EE0000"/>
            </w:rPr>
            <m:t>(1 ptos.)</m:t>
          </m:r>
          <m:r>
            <m:rPr>
              <m:sty m:val="p"/>
            </m:rPr>
            <w:br/>
          </m:r>
        </m:oMath>
      </m:oMathPara>
      <w:r w:rsidR="00E002BB" w:rsidRPr="004C6AAE">
        <w:rPr>
          <w:color w:val="000000"/>
        </w:rPr>
        <w:t>Para una longitud </w:t>
      </w:r>
      <m:oMath>
        <m:r>
          <w:rPr>
            <w:rFonts w:ascii="Cambria Math" w:hAnsi="Cambria Math"/>
          </w:rPr>
          <m:t>L</m:t>
        </m:r>
      </m:oMath>
      <w:r w:rsidR="00E002BB" w:rsidRPr="004C6AAE">
        <w:rPr>
          <w:color w:val="000000"/>
        </w:rPr>
        <w:t>,</w:t>
      </w:r>
    </w:p>
    <w:p w14:paraId="530C60DA" w14:textId="77777777" w:rsidR="00E002BB" w:rsidRPr="004C6AAE" w:rsidRDefault="008A6F0F" w:rsidP="00E002BB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 xml:space="preserve">L </m:t>
          </m:r>
          <m:r>
            <m:rPr>
              <m:sty m:val="b"/>
            </m:rPr>
            <w:rPr>
              <w:rFonts w:ascii="Cambria Math" w:hAnsi="Cambria Math"/>
              <w:color w:val="EE0000"/>
            </w:rPr>
            <m:t>(2 ptos.)</m:t>
          </m:r>
          <m:r>
            <m:rPr>
              <m:sty m:val="p"/>
            </m:rPr>
            <w:br/>
          </m:r>
        </m:oMath>
      </m:oMathPara>
      <w:r w:rsidR="00E002BB" w:rsidRPr="004C6AAE">
        <w:rPr>
          <w:color w:val="000000"/>
        </w:rPr>
        <w:t>Aplicando Gauss:</w:t>
      </w:r>
      <w:r w:rsidR="00E002BB" w:rsidRPr="004C6AAE">
        <w:t xml:space="preserve">   </w:t>
      </w:r>
    </w:p>
    <w:p w14:paraId="1CEC7359" w14:textId="77777777" w:rsidR="00E002BB" w:rsidRPr="004C6AAE" w:rsidRDefault="00E002BB" w:rsidP="00E002BB">
      <w:pPr>
        <w:jc w:val="both"/>
      </w:pPr>
    </w:p>
    <w:p w14:paraId="3611E33E" w14:textId="77777777" w:rsidR="00E002BB" w:rsidRPr="004C6AAE" w:rsidRDefault="00E002BB" w:rsidP="00E002BB">
      <w:pPr>
        <w:jc w:val="both"/>
      </w:pPr>
      <w:r w:rsidRPr="004C6AAE">
        <w:t xml:space="preserve"> </w:t>
      </w:r>
    </w:p>
    <w:p w14:paraId="6747870E" w14:textId="77777777" w:rsidR="00E002BB" w:rsidRPr="00BA3C95" w:rsidRDefault="00E002BB" w:rsidP="00E002BB">
      <w:pPr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2πrL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QL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⇒    </m:t>
          </m:r>
          <m:acc>
            <m:accPr>
              <m:chr m:val="⃗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Hr</m:t>
              </m:r>
            </m:den>
          </m:f>
          <m:acc>
            <m:accPr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, r&gt;3</m:t>
          </m:r>
          <m:r>
            <m:rPr>
              <m:sty m:val="bi"/>
            </m:rPr>
            <w:rPr>
              <w:rFonts w:ascii="Cambria Math" w:hAnsi="Cambria Math"/>
            </w:rPr>
            <m:t xml:space="preserve">R   </m:t>
          </m:r>
          <m:r>
            <m:rPr>
              <m:sty m:val="b"/>
            </m:rPr>
            <w:rPr>
              <w:rFonts w:ascii="Cambria Math" w:hAnsi="Cambria Math"/>
              <w:color w:val="EE0000"/>
            </w:rPr>
            <m:t>(2 ptos.)</m:t>
          </m:r>
          <m:r>
            <w:rPr>
              <w:rFonts w:ascii="Cambria Math" w:hAnsi="Cambria Math"/>
            </w:rPr>
            <m:t xml:space="preserve">  </m:t>
          </m:r>
        </m:oMath>
      </m:oMathPara>
    </w:p>
    <w:p w14:paraId="3BE1BA51" w14:textId="77777777" w:rsidR="00E002BB" w:rsidRDefault="00E002BB" w:rsidP="004C6AAE">
      <w:pPr>
        <w:jc w:val="both"/>
      </w:pPr>
    </w:p>
    <w:p w14:paraId="18D01AAE" w14:textId="77777777" w:rsidR="00E002BB" w:rsidRDefault="00E002BB" w:rsidP="004C6AAE">
      <w:pPr>
        <w:jc w:val="both"/>
      </w:pPr>
    </w:p>
    <w:sectPr w:rsidR="00E002BB" w:rsidSect="008A6F0F">
      <w:pgSz w:w="12242" w:h="18722" w:code="11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145F72"/>
    <w:multiLevelType w:val="multilevel"/>
    <w:tmpl w:val="C9A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A08DB"/>
    <w:multiLevelType w:val="multilevel"/>
    <w:tmpl w:val="B66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86B51"/>
    <w:multiLevelType w:val="multilevel"/>
    <w:tmpl w:val="010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4A19"/>
    <w:multiLevelType w:val="hybridMultilevel"/>
    <w:tmpl w:val="BDB8BB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3523F0"/>
    <w:multiLevelType w:val="multilevel"/>
    <w:tmpl w:val="D72C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AF2DBD"/>
    <w:multiLevelType w:val="multilevel"/>
    <w:tmpl w:val="CF5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8B"/>
    <w:rsid w:val="00030C49"/>
    <w:rsid w:val="000D4AA8"/>
    <w:rsid w:val="001167E9"/>
    <w:rsid w:val="00132A36"/>
    <w:rsid w:val="00193418"/>
    <w:rsid w:val="00195D23"/>
    <w:rsid w:val="001C78B5"/>
    <w:rsid w:val="00202781"/>
    <w:rsid w:val="0025689E"/>
    <w:rsid w:val="00427072"/>
    <w:rsid w:val="004C6AAE"/>
    <w:rsid w:val="00532B69"/>
    <w:rsid w:val="005641AB"/>
    <w:rsid w:val="005748CF"/>
    <w:rsid w:val="005F0C8B"/>
    <w:rsid w:val="00663C16"/>
    <w:rsid w:val="007071AB"/>
    <w:rsid w:val="00832352"/>
    <w:rsid w:val="00841768"/>
    <w:rsid w:val="00872DD1"/>
    <w:rsid w:val="008A6F0F"/>
    <w:rsid w:val="008D4D9E"/>
    <w:rsid w:val="009B32FE"/>
    <w:rsid w:val="009E3E0A"/>
    <w:rsid w:val="009F3396"/>
    <w:rsid w:val="00AA1250"/>
    <w:rsid w:val="00B72110"/>
    <w:rsid w:val="00B813CD"/>
    <w:rsid w:val="00B945F7"/>
    <w:rsid w:val="00BA3C95"/>
    <w:rsid w:val="00C13D66"/>
    <w:rsid w:val="00C22ED1"/>
    <w:rsid w:val="00D03D5E"/>
    <w:rsid w:val="00E002BB"/>
    <w:rsid w:val="00E82024"/>
    <w:rsid w:val="00E9768F"/>
    <w:rsid w:val="00F05059"/>
    <w:rsid w:val="00F3584E"/>
    <w:rsid w:val="00F62FEA"/>
    <w:rsid w:val="00FB4E93"/>
    <w:rsid w:val="00FE40CC"/>
    <w:rsid w:val="00FF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17EF7"/>
  <w15:chartTrackingRefBased/>
  <w15:docId w15:val="{B2B3A976-5D6E-FA40-BA9F-27205455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3E0A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F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F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C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C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C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C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C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C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C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C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339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9F3396"/>
  </w:style>
  <w:style w:type="character" w:styleId="Textoennegrita">
    <w:name w:val="Strong"/>
    <w:basedOn w:val="Fuentedeprrafopredeter"/>
    <w:uiPriority w:val="22"/>
    <w:qFormat/>
    <w:rsid w:val="009F3396"/>
    <w:rPr>
      <w:b/>
      <w:bCs/>
    </w:rPr>
  </w:style>
  <w:style w:type="character" w:customStyle="1" w:styleId="contents">
    <w:name w:val="contents"/>
    <w:basedOn w:val="Fuentedeprrafopredeter"/>
    <w:rsid w:val="009F3396"/>
  </w:style>
  <w:style w:type="character" w:customStyle="1" w:styleId="min-w-6">
    <w:name w:val="min-w-6"/>
    <w:basedOn w:val="Fuentedeprrafopredeter"/>
    <w:rsid w:val="009F3396"/>
  </w:style>
  <w:style w:type="paragraph" w:customStyle="1" w:styleId="my-0">
    <w:name w:val="[&amp;&amp;]:my-0"/>
    <w:basedOn w:val="Normal"/>
    <w:rsid w:val="009E3E0A"/>
    <w:pPr>
      <w:spacing w:before="100" w:beforeAutospacing="1" w:after="100" w:afterAutospacing="1"/>
    </w:pPr>
  </w:style>
  <w:style w:type="character" w:customStyle="1" w:styleId="text-token-text-secondary">
    <w:name w:val="text-token-text-secondary"/>
    <w:basedOn w:val="Fuentedeprrafopredeter"/>
    <w:rsid w:val="009E3E0A"/>
  </w:style>
  <w:style w:type="paragraph" w:customStyle="1" w:styleId="pdq2pgselectionanchorcontainer">
    <w:name w:val="pdq2pg_selectionanchorcontainer"/>
    <w:basedOn w:val="Normal"/>
    <w:rsid w:val="00427072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B81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195D23"/>
    <w:pPr>
      <w:spacing w:before="100" w:beforeAutospacing="1" w:after="100" w:afterAutospacing="1"/>
    </w:pPr>
  </w:style>
  <w:style w:type="character" w:styleId="Textodelmarcadordeposicin">
    <w:name w:val="Placeholder Text"/>
    <w:basedOn w:val="Fuentedeprrafopredeter"/>
    <w:uiPriority w:val="99"/>
    <w:semiHidden/>
    <w:rsid w:val="00195D23"/>
    <w:rPr>
      <w:color w:val="66666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A6F0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6F0F"/>
    <w:rPr>
      <w:rFonts w:ascii="Segoe UI" w:eastAsia="Times New Roman" w:hAnsi="Segoe UI" w:cs="Segoe UI"/>
      <w:kern w:val="0"/>
      <w:sz w:val="18"/>
      <w:szCs w:val="18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Soto Mardones</dc:creator>
  <cp:keywords/>
  <dc:description/>
  <cp:lastModifiedBy>Arturo Felipe Fernández Pérez</cp:lastModifiedBy>
  <cp:revision>26</cp:revision>
  <cp:lastPrinted>2026-10-06T20:31:00Z</cp:lastPrinted>
  <dcterms:created xsi:type="dcterms:W3CDTF">2026-09-21T18:10:00Z</dcterms:created>
  <dcterms:modified xsi:type="dcterms:W3CDTF">2026-10-06T20:35:00Z</dcterms:modified>
</cp:coreProperties>
</file>