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Montserrat" w:cs="Montserrat" w:eastAsia="Montserrat" w:hAnsi="Montserrat"/>
          <w:b w:val="1"/>
          <w:sz w:val="60"/>
          <w:szCs w:val="6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60"/>
          <w:szCs w:val="60"/>
          <w:rtl w:val="0"/>
        </w:rPr>
        <w:t xml:space="preserve">Ciklai 2</w:t>
      </w:r>
    </w:p>
    <w:p w:rsidR="00000000" w:rsidDel="00000000" w:rsidP="00000000" w:rsidRDefault="00000000" w:rsidRPr="00000000" w14:paraId="00000002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PHP </w:t>
      </w:r>
      <w:r w:rsidDel="00000000" w:rsidR="00000000" w:rsidRPr="00000000">
        <w:rPr>
          <w:rFonts w:ascii="Roboto Mono" w:cs="Roboto Mono" w:eastAsia="Roboto Mono" w:hAnsi="Roboto Mono"/>
          <w:sz w:val="48"/>
          <w:szCs w:val="48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 ciklas</w:t>
      </w:r>
    </w:p>
    <w:p w:rsidR="00000000" w:rsidDel="00000000" w:rsidP="00000000" w:rsidRDefault="00000000" w:rsidRPr="00000000" w14:paraId="0000000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Kartoja kodo bloką nurodytą kartų skaičių. Ciklas naudojamas tais atvejais, kai iš anksto ŽINOMA kiek ciklų reikės įvykdyti.</w:t>
      </w:r>
    </w:p>
    <w:p w:rsidR="00000000" w:rsidDel="00000000" w:rsidP="00000000" w:rsidRDefault="00000000" w:rsidRPr="00000000" w14:paraId="00000006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Sintaksė:</w:t>
      </w:r>
    </w:p>
    <w:p w:rsidR="00000000" w:rsidDel="00000000" w:rsidP="00000000" w:rsidRDefault="00000000" w:rsidRPr="00000000" w14:paraId="00000008">
      <w:pPr>
        <w:pageBreakBefore w:val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for (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pradinis ciklo kintamasis; sąlyga; kintamojo keitimas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pageBreakBefore w:val="0"/>
        <w:rPr>
          <w:rFonts w:ascii="Roboto Mono" w:cs="Roboto Mono" w:eastAsia="Roboto Mono" w:hAnsi="Roboto Mono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highlight w:val="white"/>
          <w:rtl w:val="0"/>
        </w:rPr>
        <w:t xml:space="preserve">  Kodo blokas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pageBreakBefore w:val="0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Pavyzdys:</w:t>
      </w:r>
    </w:p>
    <w:p w:rsidR="00000000" w:rsidDel="00000000" w:rsidP="00000000" w:rsidRDefault="00000000" w:rsidRPr="00000000" w14:paraId="0000000E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highlight w:val="white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highlight w:val="white"/>
          <w:rtl w:val="0"/>
        </w:rPr>
        <w:t xml:space="preserve">'Numeris: '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highlight w:val="white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highlight w:val="white"/>
          <w:rtl w:val="0"/>
        </w:rPr>
        <w:t xml:space="preserve">' 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>
          <w:rFonts w:ascii="Roboto Mono" w:cs="Roboto Mono" w:eastAsia="Roboto Mono" w:hAnsi="Roboto Mono"/>
          <w:color w:val="0000c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Ciklų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while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ir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 palyginimas:</w:t>
      </w:r>
    </w:p>
    <w:p w:rsidR="00000000" w:rsidDel="00000000" w:rsidP="00000000" w:rsidRDefault="00000000" w:rsidRPr="00000000" w14:paraId="00000014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highlight w:val="white"/>
                <w:rtl w:val="0"/>
              </w:rPr>
              <w:t xml:space="preserve">for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82ee5"/>
                <w:sz w:val="24"/>
                <w:szCs w:val="24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cbb0f"/>
                <w:sz w:val="24"/>
                <w:szCs w:val="24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5b5fff"/>
                <w:sz w:val="24"/>
                <w:szCs w:val="24"/>
                <w:highlight w:val="white"/>
                <w:rtl w:val="0"/>
              </w:rPr>
              <w:t xml:space="preserve">'Numeris: '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b5fff"/>
                <w:sz w:val="24"/>
                <w:szCs w:val="24"/>
                <w:highlight w:val="white"/>
                <w:rtl w:val="0"/>
              </w:rPr>
              <w:t xml:space="preserve">' &lt;br&gt;'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325.71428571428567" w:lineRule="auto"/>
              <w:rPr>
                <w:rFonts w:ascii="Roboto Mono" w:cs="Roboto Mono" w:eastAsia="Roboto Mono" w:hAnsi="Roboto Mono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b82ee5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=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&lt;=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++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325.71428571428567" w:lineRule="auto"/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Roboto Mono" w:cs="Roboto Mono" w:eastAsia="Roboto Mono" w:hAnsi="Roboto Mono"/>
                <w:color w:val="2cbb0f"/>
                <w:sz w:val="24"/>
                <w:szCs w:val="24"/>
                <w:highlight w:val="white"/>
                <w:rtl w:val="0"/>
              </w:rPr>
              <w:t xml:space="preserve">echo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5b5fff"/>
                <w:sz w:val="24"/>
                <w:szCs w:val="24"/>
                <w:highlight w:val="white"/>
                <w:rtl w:val="0"/>
              </w:rPr>
              <w:t xml:space="preserve">'Numeris: '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ed2655"/>
                <w:sz w:val="24"/>
                <w:szCs w:val="24"/>
                <w:highlight w:val="white"/>
                <w:rtl w:val="0"/>
              </w:rPr>
              <w:t xml:space="preserve">$x</w:t>
            </w:r>
            <w:r w:rsidDel="00000000" w:rsidR="00000000" w:rsidRPr="00000000">
              <w:rPr>
                <w:rFonts w:ascii="Roboto Mono" w:cs="Roboto Mono" w:eastAsia="Roboto Mono" w:hAnsi="Roboto Mono"/>
                <w:color w:val="0072ab"/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Roboto Mono" w:cs="Roboto Mono" w:eastAsia="Roboto Mono" w:hAnsi="Roboto Mono"/>
                <w:color w:val="5b5fff"/>
                <w:sz w:val="24"/>
                <w:szCs w:val="24"/>
                <w:highlight w:val="white"/>
                <w:rtl w:val="0"/>
              </w:rPr>
              <w:t xml:space="preserve">' &lt;br&gt;'</w:t>
            </w: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585959"/>
                <w:sz w:val="24"/>
                <w:szCs w:val="24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Lentelėje pateikti ciklai yra analogiški</w:t>
      </w:r>
    </w:p>
    <w:p w:rsidR="00000000" w:rsidDel="00000000" w:rsidP="00000000" w:rsidRDefault="00000000" w:rsidRPr="00000000" w14:paraId="00000021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Ciklas Cikle</w:t>
      </w:r>
    </w:p>
    <w:p w:rsidR="00000000" w:rsidDel="00000000" w:rsidP="00000000" w:rsidRDefault="00000000" w:rsidRPr="00000000" w14:paraId="00000023">
      <w:pPr>
        <w:pageBreakBefore w:val="0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Dažnai pasitaiko, kad į vieno ciklo kartojamo kodo bloką yra įrašomas kitas ciklas. Taip atsiranda ciklas cikle. Tokio kodo pavyzdys:</w:t>
      </w:r>
    </w:p>
    <w:p w:rsidR="00000000" w:rsidDel="00000000" w:rsidP="00000000" w:rsidRDefault="00000000" w:rsidRPr="00000000" w14:paraId="00000025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'&lt;b&gt;Didžiojo ciklo Numeris: '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$a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 &lt;/b&gt;&lt;br&gt;'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b82ee5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2cbb0f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'Mažojo Ciklo Numeris: '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ed2655"/>
          <w:sz w:val="24"/>
          <w:szCs w:val="24"/>
          <w:rtl w:val="0"/>
        </w:rPr>
        <w:t xml:space="preserve">$x</w:t>
      </w:r>
      <w:r w:rsidDel="00000000" w:rsidR="00000000" w:rsidRPr="00000000">
        <w:rPr>
          <w:rFonts w:ascii="Roboto Mono" w:cs="Roboto Mono" w:eastAsia="Roboto Mono" w:hAnsi="Roboto Mono"/>
          <w:color w:val="0072ab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5b5fff"/>
          <w:sz w:val="24"/>
          <w:szCs w:val="24"/>
          <w:rtl w:val="0"/>
        </w:rPr>
        <w:t xml:space="preserve">' &lt;br&gt;'</w:t>
      </w: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pageBreakBefore w:val="0"/>
        <w:spacing w:line="325.71428571428567" w:lineRule="auto"/>
        <w:rPr>
          <w:rFonts w:ascii="Roboto Mono" w:cs="Roboto Mono" w:eastAsia="Roboto Mono" w:hAnsi="Roboto Mono"/>
          <w:color w:val="585959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585959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