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Módulo 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Linguagem de Programação II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Turma TI23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Atividade 04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Trabalho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Final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44"/>
          <w:szCs w:val="144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  <w:lang w:val="pt-BR"/>
        </w:rPr>
        <w:t>Documentação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Link do repositório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pt-BR"/>
        </w:rPr>
        <w:t xml:space="preserve"> GitHub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"trabalho.grupo.petshop":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"https://github.com/arturbazza/trabalho.grupo.petshop.git"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https://github.com/arturbazza/trabalho.grupo.petshop.git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Integrantes: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Artur Bazzanella Christmann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Diogo Sehn Brum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Gustavo Waschburger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Tharsila Morais Simoes</w:t>
      </w:r>
    </w:p>
    <w:p>
      <w:pPr>
        <w:bidi w:val="0"/>
        <w:ind w:left="0" w:leftChars="0" w:firstLine="456" w:firstLineChars="142"/>
        <w:jc w:val="center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Documentação para teste do trabalho utilizando Postman</w:t>
      </w:r>
    </w:p>
    <w:p>
      <w:pPr>
        <w:bidi w:val="0"/>
        <w:ind w:left="0" w:leftChars="0" w:firstLine="340" w:firstLineChars="142"/>
        <w:jc w:val="center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t-BR"/>
        </w:rPr>
        <w:t xml:space="preserve">URL do servidor local: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http://localhost:8080/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Cliente</w:t>
      </w:r>
    </w:p>
    <w:p>
      <w:pPr>
        <w:bidi w:val="0"/>
        <w:ind w:left="0" w:leftChars="0" w:firstLine="342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Cliente:</w:t>
      </w:r>
      <w:r>
        <w:rPr>
          <w:rFonts w:hint="default" w:ascii="Calibri" w:hAnsi="Calibri" w:cs="Calibri"/>
          <w:sz w:val="24"/>
          <w:szCs w:val="24"/>
        </w:rPr>
        <w:t xml:space="preserve"> Para criar um novo cliente, utilize a API de clientes,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  <w:r>
        <w:rPr>
          <w:rFonts w:hint="default" w:ascii="Calibri" w:hAnsi="Calibri" w:cs="Calibri"/>
          <w:sz w:val="24"/>
          <w:szCs w:val="24"/>
        </w:rPr>
        <w:t>. No corpo da requisição, forneça os dados necessários, como nome, CPF e endereços associados ao cliente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Cliente",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"cpf": "123.456.789-01",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"endereco":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"logradouro": "Rua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"numero": 123,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"bairro": "Bairro XYZ",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"cidade": "Cidade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"estado": "UF"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023485" cy="3246755"/>
            <wp:effectExtent l="0" t="0" r="5715" b="10795"/>
            <wp:docPr id="2" name="Imagem 2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Cliente</w:t>
      </w:r>
      <w:r>
        <w:rPr>
          <w:rFonts w:hint="default" w:ascii="Calibri" w:hAnsi="Calibri" w:cs="Calibri"/>
          <w:sz w:val="24"/>
          <w:szCs w:val="24"/>
        </w:rPr>
        <w:t xml:space="preserve">: Para editar os detalhes de um cliente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eidtar</w:t>
      </w:r>
      <w:r>
        <w:rPr>
          <w:rFonts w:hint="default" w:ascii="Calibri" w:hAnsi="Calibri" w:cs="Calibri"/>
          <w:b/>
          <w:bCs/>
          <w:sz w:val="24"/>
          <w:szCs w:val="24"/>
        </w:rPr>
        <w:t>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editado. No corpo da requisição, envie os dados atualizados.</w:t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Método: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</w:t>
      </w:r>
      <w:r>
        <w:rPr>
          <w:rFonts w:hint="default" w:ascii="Calibri" w:hAnsi="Calibri" w:cs="Calibri"/>
          <w:b/>
          <w:bCs/>
          <w:sz w:val="24"/>
          <w:szCs w:val="24"/>
        </w:rPr>
        <w:t>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"nome": "Novo Nome",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"cpf": "987.654.321-01"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leftChars="0" w:firstLine="12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995545" cy="3228340"/>
            <wp:effectExtent l="0" t="0" r="14605" b="10160"/>
            <wp:docPr id="1" name="Imagem 1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Clientes</w:t>
      </w:r>
      <w:r>
        <w:rPr>
          <w:rFonts w:hint="default" w:ascii="Calibri" w:hAnsi="Calibri" w:cs="Calibri"/>
          <w:sz w:val="24"/>
          <w:szCs w:val="24"/>
        </w:rPr>
        <w:t xml:space="preserve">: Para obter uma lista de todos os clientes,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  <w:r>
        <w:rPr>
          <w:rFonts w:hint="default" w:ascii="Calibri" w:hAnsi="Calibri" w:cs="Calibri"/>
          <w:sz w:val="24"/>
          <w:szCs w:val="24"/>
        </w:rPr>
        <w:t>. Isso retornará uma lista de objetos Cliente.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i/>
          <w:iCs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br w:type="page"/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862195" cy="3142615"/>
            <wp:effectExtent l="0" t="0" r="14605" b="635"/>
            <wp:docPr id="3" name="Imagem 3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Cliente</w:t>
      </w:r>
      <w:r>
        <w:rPr>
          <w:rFonts w:hint="default" w:ascii="Calibri" w:hAnsi="Calibri" w:cs="Calibri"/>
          <w:sz w:val="24"/>
          <w:szCs w:val="24"/>
        </w:rPr>
        <w:t xml:space="preserve">: Para remover um cliente, envie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/clientes/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/clientes/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823460" cy="3117215"/>
            <wp:effectExtent l="0" t="0" r="15240" b="6985"/>
            <wp:docPr id="4" name="Imagem 4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Produto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Produto</w:t>
      </w:r>
      <w:r>
        <w:rPr>
          <w:rFonts w:hint="default" w:ascii="Calibri" w:hAnsi="Calibri" w:cs="Calibri"/>
          <w:sz w:val="24"/>
          <w:szCs w:val="24"/>
        </w:rPr>
        <w:t xml:space="preserve">: Crie um novo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sz w:val="24"/>
          <w:szCs w:val="24"/>
        </w:rPr>
        <w:t>. No corpo da requisição, forneça os detalhes do produto, como nome, valor, descrição e tipo de animal associado.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50,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"Descrição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"quantidadeAtual": 10,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"tipoAnimal":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"especies": "Cachorro"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175885" cy="3345180"/>
            <wp:effectExtent l="0" t="0" r="5715" b="7620"/>
            <wp:docPr id="5" name="Imagem 5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br w:type="page"/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Produto</w:t>
      </w:r>
      <w:r>
        <w:rPr>
          <w:rFonts w:hint="default" w:ascii="Calibri" w:hAnsi="Calibri" w:cs="Calibri"/>
          <w:sz w:val="24"/>
          <w:szCs w:val="24"/>
        </w:rPr>
        <w:t xml:space="preserve">: Para editar um produto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b/>
          <w:bCs/>
          <w:sz w:val="24"/>
          <w:szCs w:val="24"/>
        </w:rPr>
        <w:t>{id</w:t>
      </w:r>
      <w:r>
        <w:rPr>
          <w:rFonts w:hint="default" w:ascii="Calibri" w:hAnsi="Calibri" w:cs="Calibri"/>
          <w:sz w:val="24"/>
          <w:szCs w:val="24"/>
        </w:rPr>
        <w:t xml:space="preserve">},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60,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"Nova Descrição"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175885" cy="3345180"/>
            <wp:effectExtent l="0" t="0" r="5715" b="7620"/>
            <wp:docPr id="6" name="Imagem 6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Produtos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produtos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  <w:r>
        <w:rPr>
          <w:rFonts w:hint="default" w:ascii="Calibri" w:hAnsi="Calibri" w:cs="Calibri"/>
          <w:sz w:val="24"/>
          <w:szCs w:val="24"/>
        </w:rPr>
        <w:t>. Isso retornará uma lista de objetos Produto.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Produto</w:t>
      </w:r>
      <w:r>
        <w:rPr>
          <w:rFonts w:hint="default" w:ascii="Calibri" w:hAnsi="Calibri" w:cs="Calibri"/>
          <w:sz w:val="24"/>
          <w:szCs w:val="24"/>
        </w:rPr>
        <w:t xml:space="preserve">: Remova um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175885" cy="3345180"/>
            <wp:effectExtent l="0" t="0" r="5715" b="7620"/>
            <wp:docPr id="7" name="Imagem 7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jc w:val="center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Atendimento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Iniciar Atendimento</w:t>
      </w:r>
      <w:r>
        <w:rPr>
          <w:rFonts w:hint="default" w:ascii="Calibri" w:hAnsi="Calibri" w:cs="Calibri"/>
          <w:sz w:val="24"/>
          <w:szCs w:val="24"/>
        </w:rPr>
        <w:t xml:space="preserve">: Inicie um novo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sz w:val="24"/>
          <w:szCs w:val="24"/>
        </w:rPr>
        <w:t>. No corpo da requisição, forneça os dados iniciais, como nome do atendente, veterinário, cliente, pet e produtos associados.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"Nome do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"Nome do Veterinário",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"cliente":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"pet":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"produtos":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2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175885" cy="3345180"/>
            <wp:effectExtent l="0" t="0" r="5715" b="7620"/>
            <wp:docPr id="8" name="Imagem 8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Atendimento</w:t>
      </w:r>
      <w:r>
        <w:rPr>
          <w:rFonts w:hint="default" w:ascii="Calibri" w:hAnsi="Calibri" w:cs="Calibri"/>
          <w:sz w:val="24"/>
          <w:szCs w:val="24"/>
        </w:rPr>
        <w:t xml:space="preserve">: Para editar um atendimento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"Novo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"Novo Veterinário"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175885" cy="3345180"/>
            <wp:effectExtent l="0" t="0" r="5715" b="7620"/>
            <wp:docPr id="9" name="Imagem 9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Atendimentos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atendimentos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  <w:r>
        <w:rPr>
          <w:rFonts w:hint="default" w:ascii="Calibri" w:hAnsi="Calibri" w:cs="Calibri"/>
          <w:sz w:val="24"/>
          <w:szCs w:val="24"/>
        </w:rPr>
        <w:t>. Isso retornará uma lista de objetos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/atendimentos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872355" cy="3148965"/>
            <wp:effectExtent l="0" t="0" r="4445" b="13335"/>
            <wp:docPr id="10" name="Imagem 10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Remover Produto do Atendimento</w:t>
      </w:r>
      <w:r>
        <w:rPr>
          <w:rFonts w:hint="default" w:ascii="Calibri" w:hAnsi="Calibri" w:cs="Calibri"/>
          <w:sz w:val="24"/>
          <w:szCs w:val="24"/>
        </w:rPr>
        <w:t xml:space="preserve">: Remova um produto de um atendimento específico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>para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/atendimentos/remover-produto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atendimentoId</w:t>
      </w:r>
      <w:r>
        <w:rPr>
          <w:rFonts w:hint="default" w:ascii="Calibri" w:hAnsi="Calibri" w:cs="Calibri"/>
          <w:b/>
          <w:bCs/>
          <w:sz w:val="24"/>
          <w:szCs w:val="24"/>
        </w:rPr>
        <w:t>/{produtoId}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 e </w:t>
      </w:r>
      <w:r>
        <w:rPr>
          <w:rFonts w:hint="default" w:ascii="Calibri" w:hAnsi="Calibri" w:cs="Calibri"/>
          <w:b/>
          <w:bCs/>
          <w:sz w:val="24"/>
          <w:szCs w:val="24"/>
        </w:rPr>
        <w:t>{produtoId}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/atendimentos/remover-produto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atendimentoId</w:t>
      </w:r>
      <w:r>
        <w:rPr>
          <w:rFonts w:hint="default" w:ascii="Calibri" w:hAnsi="Calibri" w:cs="Calibri"/>
          <w:b/>
          <w:bCs/>
          <w:sz w:val="24"/>
          <w:szCs w:val="24"/>
        </w:rPr>
        <w:t>/{produtoId}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431030" cy="2864485"/>
            <wp:effectExtent l="0" t="0" r="7620" b="12065"/>
            <wp:docPr id="11" name="Imagem 11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Finalizar Atendimento</w:t>
      </w:r>
      <w:r>
        <w:rPr>
          <w:rFonts w:hint="default" w:ascii="Calibri" w:hAnsi="Calibri" w:cs="Calibri"/>
          <w:sz w:val="24"/>
          <w:szCs w:val="24"/>
        </w:rPr>
        <w:t xml:space="preserve">: Finalize um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/atendimentos/finalizar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/atendimentos/finalizar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671060" cy="3018790"/>
            <wp:effectExtent l="0" t="0" r="15240" b="10160"/>
            <wp:docPr id="12" name="Imagem 12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11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45591"/>
    <w:rsid w:val="004A5887"/>
    <w:rsid w:val="05C47B94"/>
    <w:rsid w:val="06B1496B"/>
    <w:rsid w:val="0CED5E92"/>
    <w:rsid w:val="0D8C0655"/>
    <w:rsid w:val="106172ED"/>
    <w:rsid w:val="11AE3EFD"/>
    <w:rsid w:val="1C2A78F2"/>
    <w:rsid w:val="20F661FD"/>
    <w:rsid w:val="232D6BB0"/>
    <w:rsid w:val="23690F67"/>
    <w:rsid w:val="24287507"/>
    <w:rsid w:val="2B9C4B6B"/>
    <w:rsid w:val="2DF31DEB"/>
    <w:rsid w:val="2F675649"/>
    <w:rsid w:val="303F48D8"/>
    <w:rsid w:val="30824D5E"/>
    <w:rsid w:val="30F45591"/>
    <w:rsid w:val="335F38EC"/>
    <w:rsid w:val="3A216CEA"/>
    <w:rsid w:val="3BE64257"/>
    <w:rsid w:val="3C04286D"/>
    <w:rsid w:val="3C3510A7"/>
    <w:rsid w:val="3FB14CC9"/>
    <w:rsid w:val="43A54595"/>
    <w:rsid w:val="441311BF"/>
    <w:rsid w:val="445D1410"/>
    <w:rsid w:val="47F159BB"/>
    <w:rsid w:val="49462D46"/>
    <w:rsid w:val="4E1216A5"/>
    <w:rsid w:val="51BE702F"/>
    <w:rsid w:val="5362080F"/>
    <w:rsid w:val="563279C4"/>
    <w:rsid w:val="56DB7237"/>
    <w:rsid w:val="5864454A"/>
    <w:rsid w:val="5D485C8F"/>
    <w:rsid w:val="5F231C23"/>
    <w:rsid w:val="620D32E9"/>
    <w:rsid w:val="64145C3D"/>
    <w:rsid w:val="649574F8"/>
    <w:rsid w:val="66C90488"/>
    <w:rsid w:val="6A123A14"/>
    <w:rsid w:val="6ED93E30"/>
    <w:rsid w:val="6F97317A"/>
    <w:rsid w:val="706A537D"/>
    <w:rsid w:val="72644446"/>
    <w:rsid w:val="789B68D9"/>
    <w:rsid w:val="79403882"/>
    <w:rsid w:val="796F3719"/>
    <w:rsid w:val="7B62487C"/>
    <w:rsid w:val="7C5C5C93"/>
    <w:rsid w:val="7CD249D8"/>
    <w:rsid w:val="7D596B5B"/>
    <w:rsid w:val="7F0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2024-01-24T22:52:00Z</dcterms:created>
  <dc:creator>Tecnico - TI</dc:creator>
  <cp:lastModifiedBy>Artur Bazzanella</cp:lastModifiedBy>
  <dcterms:modified xsi:type="dcterms:W3CDTF">2024-01-25T15:55:30Z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BC0326D6763A4221BC5F48AE696DEBE5_11</vt:lpwstr>
  </property>
</Properties>
</file>