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Wzory zgłoszenia prac geodezyjnych, zawiadomienia o przekazaniu wyników zgłoszonych prac oraz protokołu weryfikacji wyników zgłoszonych prac geodezyjnych.</w:t>
      </w:r>
    </w:p>
    <w:p>
      <w:pPr>
        <w:pStyle w:val="NormalStyle"/>
      </w:pPr>
      <w:r>
        <w:t>Dz.U.2020.1316 z dnia 2020.07.30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31 lipca 2020r.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27 lipca 2020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wzorów zgłoszenia prac geodezyjnych, zawiadomienia o przekazaniu wyników zgłoszonych prac oraz protokołu weryfikacji wyników zgłoszonych prac geodezyjnych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12d ust. 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2020 r. poz. 276, 284, 782 i 1086) zarządza się, co następuje: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zgłoszenia prac geodezyjnych, stanowiący załącznik nr 1 do rozporządzenia;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zawiadomienia o przekazaniu wyników zgłoszonych prac geodezyjnych, stanowiący załącznik nr 2 do rozporządzenia;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wzór protokołu weryfikacji wyników zgłoszonych prac geodezyjnych, stanowiący załącznik nr 3 do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31 lipca 2020 r.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Zgłoszenie prac geodezyjnych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ZAWIADOMIENIE o przekazaniu wyników zgłoszonych prac geodezyjnych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3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WZÓR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PROTOKÓŁ NR ....................... weryfikacji wyników zgłoszonych prac geodezyjnych</w:t>
      </w:r>
    </w:p>
    <w:p>
      <w:pPr>
        <w:spacing w:before="25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