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BB6" w:rsidRDefault="00301BB6" w:rsidP="007E7CA1">
      <w:pPr>
        <w:spacing w:after="0" w:line="240" w:lineRule="auto"/>
        <w:ind w:left="851" w:hanging="142"/>
        <w:rPr>
          <w:rFonts w:ascii="Times New Roman" w:eastAsia="Calibri" w:hAnsi="Times New Roman" w:cs="Times New Roman"/>
          <w:b/>
          <w:sz w:val="28"/>
          <w:szCs w:val="28"/>
        </w:rPr>
      </w:pPr>
      <w:r w:rsidRPr="00301BB6">
        <w:rPr>
          <w:rFonts w:ascii="Times New Roman" w:eastAsia="Calibri" w:hAnsi="Times New Roman" w:cs="Times New Roman"/>
          <w:b/>
          <w:sz w:val="28"/>
          <w:szCs w:val="28"/>
        </w:rPr>
        <w:t xml:space="preserve">7 ОХРАНА ТРУДА. </w:t>
      </w:r>
      <w:r w:rsidR="007E7CA1" w:rsidRPr="007E7CA1">
        <w:rPr>
          <w:rFonts w:ascii="Times New Roman" w:eastAsia="Calibri" w:hAnsi="Times New Roman" w:cs="Times New Roman"/>
          <w:b/>
          <w:sz w:val="28"/>
          <w:szCs w:val="28"/>
        </w:rPr>
        <w:t>ОБЕСПЕЧЕНИЕ ЗАЩИТЫ ОТ ЭЛЕКТРОМАГНИТНЫХ ПОЛЕЙ ПРИ ПРОВЕДЕНИИ ИЗМЕРЕНИЙ ПАРАМЕТРОВ АФАР.</w:t>
      </w:r>
    </w:p>
    <w:p w:rsidR="007E7CA1" w:rsidRPr="00301BB6" w:rsidRDefault="007E7CA1" w:rsidP="007E7CA1">
      <w:pPr>
        <w:spacing w:after="0" w:line="240" w:lineRule="auto"/>
        <w:ind w:left="851" w:hanging="142"/>
        <w:rPr>
          <w:rFonts w:ascii="Times New Roman" w:eastAsia="Calibri" w:hAnsi="Times New Roman" w:cs="Times New Roman"/>
          <w:sz w:val="28"/>
          <w:szCs w:val="28"/>
        </w:rPr>
      </w:pPr>
    </w:p>
    <w:p w:rsidR="00301BB6" w:rsidRPr="00301BB6" w:rsidRDefault="00301BB6" w:rsidP="00301BB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301BB6">
        <w:rPr>
          <w:rFonts w:ascii="Times New Roman" w:eastAsia="Calibri" w:hAnsi="Times New Roman" w:cs="Times New Roman"/>
          <w:sz w:val="28"/>
          <w:szCs w:val="28"/>
        </w:rPr>
        <w:t xml:space="preserve">Целью дипломного проекта является разработка измерительно-вычислительного комплекса (далее – ИВК) для измерения параметров </w:t>
      </w:r>
      <w:r>
        <w:rPr>
          <w:rFonts w:ascii="Times New Roman" w:eastAsia="Calibri" w:hAnsi="Times New Roman" w:cs="Times New Roman"/>
          <w:sz w:val="28"/>
          <w:szCs w:val="28"/>
        </w:rPr>
        <w:t xml:space="preserve">активной фазовой антенной решетки (далее </w:t>
      </w:r>
      <w:r w:rsidRPr="00301BB6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АФАР)</w:t>
      </w:r>
      <w:r w:rsidRPr="00301BB6">
        <w:rPr>
          <w:rFonts w:ascii="Times New Roman" w:eastAsia="Calibri" w:hAnsi="Times New Roman" w:cs="Times New Roman"/>
          <w:sz w:val="28"/>
          <w:szCs w:val="28"/>
        </w:rPr>
        <w:t>, к</w:t>
      </w:r>
      <w:r>
        <w:rPr>
          <w:rFonts w:ascii="Times New Roman" w:eastAsia="Calibri" w:hAnsi="Times New Roman" w:cs="Times New Roman"/>
          <w:sz w:val="28"/>
          <w:szCs w:val="28"/>
        </w:rPr>
        <w:t>оторая выполнена в интересах Центра</w:t>
      </w:r>
      <w:r w:rsidRPr="00301BB6">
        <w:rPr>
          <w:rFonts w:ascii="Times New Roman" w:eastAsia="Calibri" w:hAnsi="Times New Roman" w:cs="Times New Roman"/>
          <w:sz w:val="28"/>
          <w:szCs w:val="28"/>
        </w:rPr>
        <w:t xml:space="preserve"> 1.6 НИЧ БГУИР. В настоящем разделе рассмотрены вопросы, связанные с обеспечением безопасности при эксплуатации </w:t>
      </w:r>
      <w:proofErr w:type="gramStart"/>
      <w:r w:rsidRPr="00301BB6">
        <w:rPr>
          <w:rFonts w:ascii="Times New Roman" w:eastAsia="Calibri" w:hAnsi="Times New Roman" w:cs="Times New Roman"/>
          <w:sz w:val="28"/>
          <w:szCs w:val="28"/>
        </w:rPr>
        <w:t>данного</w:t>
      </w:r>
      <w:proofErr w:type="gramEnd"/>
      <w:r w:rsidRPr="00301BB6">
        <w:rPr>
          <w:rFonts w:ascii="Times New Roman" w:eastAsia="Calibri" w:hAnsi="Times New Roman" w:cs="Times New Roman"/>
          <w:sz w:val="28"/>
          <w:szCs w:val="28"/>
        </w:rPr>
        <w:t xml:space="preserve"> ИВК</w:t>
      </w:r>
      <w:r w:rsidRPr="00301BB6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.</w:t>
      </w:r>
    </w:p>
    <w:p w:rsidR="00301BB6" w:rsidRDefault="00301BB6" w:rsidP="00301BB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01BB6">
        <w:rPr>
          <w:rFonts w:ascii="Times New Roman" w:eastAsia="Calibri" w:hAnsi="Times New Roman" w:cs="Times New Roman"/>
          <w:sz w:val="28"/>
          <w:szCs w:val="28"/>
        </w:rPr>
        <w:t xml:space="preserve">При проведении измерений сотрудник лаборатории осуществляет работу с </w:t>
      </w:r>
      <w:r w:rsidR="007405A3">
        <w:rPr>
          <w:rFonts w:ascii="Times New Roman" w:eastAsia="Calibri" w:hAnsi="Times New Roman" w:cs="Times New Roman"/>
          <w:sz w:val="28"/>
          <w:szCs w:val="28"/>
        </w:rPr>
        <w:t>персональным компьютеро</w:t>
      </w:r>
      <w:proofErr w:type="gramStart"/>
      <w:r w:rsidR="007405A3">
        <w:rPr>
          <w:rFonts w:ascii="Times New Roman" w:eastAsia="Calibri" w:hAnsi="Times New Roman" w:cs="Times New Roman"/>
          <w:sz w:val="28"/>
          <w:szCs w:val="28"/>
        </w:rPr>
        <w:t>м</w:t>
      </w:r>
      <w:r w:rsidR="001E19FA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="001E19FA">
        <w:rPr>
          <w:rFonts w:ascii="Times New Roman" w:eastAsia="Calibri" w:hAnsi="Times New Roman" w:cs="Times New Roman"/>
          <w:sz w:val="28"/>
          <w:szCs w:val="28"/>
        </w:rPr>
        <w:t xml:space="preserve">далее </w:t>
      </w:r>
      <w:r w:rsidR="001E19FA" w:rsidRPr="00301BB6">
        <w:rPr>
          <w:rFonts w:ascii="Times New Roman" w:eastAsia="Calibri" w:hAnsi="Times New Roman" w:cs="Times New Roman"/>
          <w:sz w:val="28"/>
          <w:szCs w:val="28"/>
        </w:rPr>
        <w:t>–</w:t>
      </w:r>
      <w:r w:rsidR="001E19FA">
        <w:rPr>
          <w:rFonts w:ascii="Times New Roman" w:eastAsia="Calibri" w:hAnsi="Times New Roman" w:cs="Times New Roman"/>
          <w:sz w:val="28"/>
          <w:szCs w:val="28"/>
        </w:rPr>
        <w:t xml:space="preserve"> ПК)</w:t>
      </w:r>
      <w:r w:rsidRPr="00301BB6">
        <w:rPr>
          <w:rFonts w:ascii="Times New Roman" w:eastAsia="Calibri" w:hAnsi="Times New Roman" w:cs="Times New Roman"/>
          <w:sz w:val="28"/>
          <w:szCs w:val="28"/>
        </w:rPr>
        <w:t xml:space="preserve">, генератором сигнала СВЧ, </w:t>
      </w:r>
      <w:r>
        <w:rPr>
          <w:rFonts w:ascii="Times New Roman" w:eastAsia="Calibri" w:hAnsi="Times New Roman" w:cs="Times New Roman"/>
          <w:sz w:val="28"/>
          <w:szCs w:val="28"/>
        </w:rPr>
        <w:t>блоком питания координатного стенда</w:t>
      </w:r>
      <w:r w:rsidRPr="00301BB6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01BB6" w:rsidRDefault="00301BB6" w:rsidP="00301BB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301BB6">
        <w:rPr>
          <w:rFonts w:ascii="Times New Roman" w:eastAsia="Calibri" w:hAnsi="Times New Roman" w:cs="Times New Roman"/>
          <w:sz w:val="28"/>
          <w:szCs w:val="28"/>
        </w:rPr>
        <w:t>Спроектированный</w:t>
      </w:r>
      <w:proofErr w:type="gramEnd"/>
      <w:r w:rsidRPr="00301BB6">
        <w:rPr>
          <w:rFonts w:ascii="Times New Roman" w:eastAsia="Calibri" w:hAnsi="Times New Roman" w:cs="Times New Roman"/>
          <w:sz w:val="28"/>
          <w:szCs w:val="28"/>
        </w:rPr>
        <w:t xml:space="preserve"> ИВК располагается в лабораторном помещении </w:t>
      </w:r>
      <w:r w:rsidRPr="00301BB6">
        <w:rPr>
          <w:rFonts w:ascii="Times New Roman" w:eastAsia="Calibri" w:hAnsi="Times New Roman" w:cs="Times New Roman"/>
          <w:sz w:val="28"/>
          <w:szCs w:val="28"/>
        </w:rPr>
        <w:br/>
      </w:r>
      <w:r>
        <w:rPr>
          <w:rFonts w:ascii="Times New Roman" w:eastAsia="Calibri" w:hAnsi="Times New Roman" w:cs="Times New Roman"/>
          <w:sz w:val="28"/>
          <w:szCs w:val="28"/>
        </w:rPr>
        <w:t>Центра</w:t>
      </w:r>
      <w:r w:rsidRPr="00301BB6">
        <w:rPr>
          <w:rFonts w:ascii="Times New Roman" w:eastAsia="Calibri" w:hAnsi="Times New Roman" w:cs="Times New Roman"/>
          <w:sz w:val="28"/>
          <w:szCs w:val="28"/>
        </w:rPr>
        <w:t xml:space="preserve"> 1.6, в котором выполняются нижеописанные требования.</w:t>
      </w:r>
    </w:p>
    <w:p w:rsidR="00301BB6" w:rsidRPr="00301BB6" w:rsidRDefault="00301BB6" w:rsidP="00301BB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01BB6">
        <w:rPr>
          <w:rFonts w:ascii="Times New Roman" w:eastAsia="Calibri" w:hAnsi="Times New Roman" w:cs="Times New Roman"/>
          <w:sz w:val="28"/>
          <w:szCs w:val="28"/>
        </w:rPr>
        <w:t xml:space="preserve">Объем лабораторного помещения на одного работающего составляет </w:t>
      </w:r>
      <w:r w:rsidRPr="00301BB6">
        <w:rPr>
          <w:rFonts w:ascii="Times New Roman" w:eastAsia="Calibri" w:hAnsi="Times New Roman" w:cs="Times New Roman"/>
          <w:sz w:val="28"/>
          <w:szCs w:val="28"/>
        </w:rPr>
        <w:br/>
        <w:t>55 м</w:t>
      </w:r>
      <w:r w:rsidRPr="00301BB6">
        <w:rPr>
          <w:rFonts w:ascii="Times New Roman" w:eastAsia="Calibri" w:hAnsi="Times New Roman" w:cs="Times New Roman"/>
          <w:sz w:val="28"/>
          <w:szCs w:val="28"/>
          <w:vertAlign w:val="superscript"/>
        </w:rPr>
        <w:t>3</w:t>
      </w:r>
      <w:r w:rsidRPr="00301BB6">
        <w:rPr>
          <w:rFonts w:ascii="Times New Roman" w:eastAsia="Calibri" w:hAnsi="Times New Roman" w:cs="Times New Roman"/>
          <w:sz w:val="28"/>
          <w:szCs w:val="28"/>
        </w:rPr>
        <w:t>, а площадь лаборатории на научного сотрудника – 12 м</w:t>
      </w:r>
      <w:proofErr w:type="gramStart"/>
      <w:r w:rsidRPr="00301BB6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gramEnd"/>
      <w:r w:rsidRPr="00301BB6">
        <w:rPr>
          <w:rFonts w:ascii="Times New Roman" w:eastAsia="Calibri" w:hAnsi="Times New Roman" w:cs="Times New Roman"/>
          <w:sz w:val="28"/>
          <w:szCs w:val="28"/>
        </w:rPr>
        <w:t xml:space="preserve">. При этом минимальная площадь помещения для работ с РЭО составляет </w:t>
      </w:r>
      <w:r w:rsidRPr="00301BB6">
        <w:rPr>
          <w:rFonts w:ascii="Times New Roman" w:eastAsia="Calibri" w:hAnsi="Times New Roman" w:cs="Times New Roman"/>
          <w:sz w:val="28"/>
          <w:szCs w:val="28"/>
        </w:rPr>
        <w:br/>
        <w:t>40 м</w:t>
      </w:r>
      <w:proofErr w:type="gramStart"/>
      <w:r w:rsidRPr="00301BB6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gramEnd"/>
      <w:r w:rsidRPr="00301BB6">
        <w:rPr>
          <w:rFonts w:ascii="Times New Roman" w:eastAsia="Calibri" w:hAnsi="Times New Roman" w:cs="Times New Roman"/>
          <w:sz w:val="28"/>
          <w:szCs w:val="28"/>
        </w:rPr>
        <w:t xml:space="preserve"> (мощность оборудования не превышает 30 кВт).</w:t>
      </w:r>
    </w:p>
    <w:p w:rsidR="00301BB6" w:rsidRDefault="00301BB6" w:rsidP="00301BB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01BB6">
        <w:rPr>
          <w:rFonts w:ascii="Times New Roman" w:eastAsia="Calibri" w:hAnsi="Times New Roman" w:cs="Times New Roman"/>
          <w:sz w:val="28"/>
          <w:szCs w:val="28"/>
        </w:rPr>
        <w:t>Установки, являющиеся источниками электромагнитных ВЧ, УВЧ и СВЧ диапазонов, размещаются в общих помещениях, поскольку являются маломощными измерительными установками СВЧ и работают на согласованную нагрузку.</w:t>
      </w:r>
    </w:p>
    <w:p w:rsidR="00E02FE0" w:rsidRPr="00301BB6" w:rsidRDefault="00E02FE0" w:rsidP="00301BB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Двухкоординатный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сканер изготовлен из металлической конструкции, подвижных частей, драйвера управления и шаговых двигателей. Сканер имеет подвижную каретку, скорость перемещения которой зависит он настроек управляющей программы. Драйвер управления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двухкоординатного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сканера установлен в пластмассовый короб.  </w:t>
      </w:r>
    </w:p>
    <w:p w:rsidR="00301BB6" w:rsidRPr="00022BC4" w:rsidRDefault="00301BB6" w:rsidP="00301B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BC4">
        <w:rPr>
          <w:rFonts w:ascii="Times New Roman" w:hAnsi="Times New Roman" w:cs="Times New Roman"/>
          <w:sz w:val="28"/>
          <w:szCs w:val="28"/>
        </w:rPr>
        <w:t>Проходы в лаборатории составляют:</w:t>
      </w:r>
    </w:p>
    <w:p w:rsidR="00301BB6" w:rsidRPr="00C47A25" w:rsidRDefault="00301BB6" w:rsidP="00301BB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A25">
        <w:rPr>
          <w:rFonts w:ascii="Times New Roman" w:hAnsi="Times New Roman" w:cs="Times New Roman"/>
          <w:sz w:val="28"/>
          <w:szCs w:val="28"/>
          <w:lang w:val="ru-RU"/>
        </w:rPr>
        <w:t xml:space="preserve">с лицевой стороны пультов и панелей управления –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47A25">
        <w:rPr>
          <w:rFonts w:ascii="Times New Roman" w:hAnsi="Times New Roman" w:cs="Times New Roman"/>
          <w:sz w:val="28"/>
          <w:szCs w:val="28"/>
          <w:lang w:val="ru-RU"/>
        </w:rPr>
        <w:t xml:space="preserve"> м (однорядное расположение);</w:t>
      </w:r>
    </w:p>
    <w:p w:rsidR="00301BB6" w:rsidRPr="00C47A25" w:rsidRDefault="00301BB6" w:rsidP="00301BB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47A25">
        <w:rPr>
          <w:rFonts w:ascii="Times New Roman" w:hAnsi="Times New Roman" w:cs="Times New Roman"/>
          <w:sz w:val="28"/>
          <w:szCs w:val="28"/>
          <w:lang w:val="ru-RU"/>
        </w:rPr>
        <w:t>с задней и боковых сторон, к которым 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еобходим доступ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персонала – 0,5</w:t>
      </w:r>
      <w:r w:rsidRPr="00C47A25">
        <w:rPr>
          <w:rFonts w:ascii="Times New Roman" w:hAnsi="Times New Roman" w:cs="Times New Roman"/>
          <w:sz w:val="28"/>
          <w:szCs w:val="28"/>
          <w:lang w:val="ru-RU"/>
        </w:rPr>
        <w:t xml:space="preserve"> м (не включая пространства, необходимого для открывания дверей, панелей оборудования, других устройств, а также площадей, необходимых для размещения переносной измерительной аппаратуры, вспомогательных приспособлений).</w:t>
      </w:r>
      <w:proofErr w:type="gramEnd"/>
    </w:p>
    <w:p w:rsidR="00301BB6" w:rsidRPr="00022BC4" w:rsidRDefault="00301BB6" w:rsidP="00301B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BC4">
        <w:rPr>
          <w:rFonts w:ascii="Times New Roman" w:hAnsi="Times New Roman" w:cs="Times New Roman"/>
          <w:sz w:val="28"/>
          <w:szCs w:val="28"/>
        </w:rPr>
        <w:t>Для оборудования, которое располагается на столах, проходы составляют: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2BC4">
        <w:rPr>
          <w:rFonts w:ascii="Times New Roman" w:hAnsi="Times New Roman" w:cs="Times New Roman"/>
          <w:sz w:val="28"/>
          <w:szCs w:val="28"/>
        </w:rPr>
        <w:t xml:space="preserve">между торцами столов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22BC4">
        <w:rPr>
          <w:rFonts w:ascii="Times New Roman" w:hAnsi="Times New Roman" w:cs="Times New Roman"/>
          <w:sz w:val="28"/>
          <w:szCs w:val="28"/>
        </w:rPr>
        <w:t xml:space="preserve"> 90 см;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2BC4">
        <w:rPr>
          <w:rFonts w:ascii="Times New Roman" w:hAnsi="Times New Roman" w:cs="Times New Roman"/>
          <w:sz w:val="28"/>
          <w:szCs w:val="28"/>
        </w:rPr>
        <w:t xml:space="preserve">между столом и стеной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22BC4">
        <w:rPr>
          <w:rFonts w:ascii="Times New Roman" w:hAnsi="Times New Roman" w:cs="Times New Roman"/>
          <w:sz w:val="28"/>
          <w:szCs w:val="28"/>
        </w:rPr>
        <w:t xml:space="preserve"> 50 </w:t>
      </w:r>
      <w:proofErr w:type="spellStart"/>
      <w:r w:rsidRPr="00022BC4">
        <w:rPr>
          <w:rFonts w:ascii="Times New Roman" w:hAnsi="Times New Roman" w:cs="Times New Roman"/>
          <w:sz w:val="28"/>
          <w:szCs w:val="28"/>
        </w:rPr>
        <w:t>см</w:t>
      </w:r>
      <w:proofErr w:type="gramStart"/>
      <w:r w:rsidRPr="00022BC4">
        <w:rPr>
          <w:rFonts w:ascii="Times New Roman" w:hAnsi="Times New Roman" w:cs="Times New Roman"/>
          <w:sz w:val="28"/>
          <w:szCs w:val="28"/>
        </w:rPr>
        <w:t>;м</w:t>
      </w:r>
      <w:proofErr w:type="gramEnd"/>
      <w:r w:rsidRPr="00022BC4">
        <w:rPr>
          <w:rFonts w:ascii="Times New Roman" w:hAnsi="Times New Roman" w:cs="Times New Roman"/>
          <w:sz w:val="28"/>
          <w:szCs w:val="28"/>
        </w:rPr>
        <w:t>ежду</w:t>
      </w:r>
      <w:proofErr w:type="spellEnd"/>
      <w:r w:rsidRPr="00022BC4">
        <w:rPr>
          <w:rFonts w:ascii="Times New Roman" w:hAnsi="Times New Roman" w:cs="Times New Roman"/>
          <w:sz w:val="28"/>
          <w:szCs w:val="28"/>
        </w:rPr>
        <w:t xml:space="preserve"> длинными сторонами столов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22BC4">
        <w:rPr>
          <w:rFonts w:ascii="Times New Roman" w:hAnsi="Times New Roman" w:cs="Times New Roman"/>
          <w:sz w:val="28"/>
          <w:szCs w:val="28"/>
        </w:rPr>
        <w:t xml:space="preserve"> 160 см (расположены в один ряд).</w:t>
      </w:r>
    </w:p>
    <w:p w:rsidR="00301BB6" w:rsidRDefault="00301BB6" w:rsidP="00301B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BC4">
        <w:rPr>
          <w:rFonts w:ascii="Times New Roman" w:hAnsi="Times New Roman" w:cs="Times New Roman"/>
          <w:sz w:val="28"/>
          <w:szCs w:val="28"/>
        </w:rPr>
        <w:t xml:space="preserve">Размеры столов для проведения измерений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22BC4">
        <w:rPr>
          <w:rFonts w:ascii="Times New Roman" w:hAnsi="Times New Roman" w:cs="Times New Roman"/>
          <w:sz w:val="28"/>
          <w:szCs w:val="28"/>
        </w:rPr>
        <w:t xml:space="preserve"> 1300x700x800. Столы изготовлены из </w:t>
      </w:r>
      <w:proofErr w:type="spellStart"/>
      <w:r w:rsidRPr="00022BC4">
        <w:rPr>
          <w:rFonts w:ascii="Times New Roman" w:hAnsi="Times New Roman" w:cs="Times New Roman"/>
          <w:sz w:val="28"/>
          <w:szCs w:val="28"/>
        </w:rPr>
        <w:t>нетокопроводящего</w:t>
      </w:r>
      <w:proofErr w:type="spellEnd"/>
      <w:r w:rsidRPr="00022BC4">
        <w:rPr>
          <w:rFonts w:ascii="Times New Roman" w:hAnsi="Times New Roman" w:cs="Times New Roman"/>
          <w:sz w:val="28"/>
          <w:szCs w:val="28"/>
        </w:rPr>
        <w:t xml:space="preserve"> материала и</w:t>
      </w:r>
      <w:r w:rsidR="00087038">
        <w:rPr>
          <w:rFonts w:ascii="Times New Roman" w:hAnsi="Times New Roman" w:cs="Times New Roman"/>
          <w:sz w:val="28"/>
          <w:szCs w:val="28"/>
        </w:rPr>
        <w:t xml:space="preserve"> не имеют металлической обшивки. </w:t>
      </w:r>
      <w:r w:rsidR="00882312">
        <w:rPr>
          <w:rFonts w:ascii="Times New Roman" w:hAnsi="Times New Roman" w:cs="Times New Roman"/>
          <w:sz w:val="28"/>
          <w:szCs w:val="28"/>
        </w:rPr>
        <w:t xml:space="preserve">Полки для измерительных приборов и комплектующих расположены над столом. </w:t>
      </w:r>
      <w:r w:rsidRPr="00022BC4">
        <w:rPr>
          <w:rFonts w:ascii="Times New Roman" w:hAnsi="Times New Roman" w:cs="Times New Roman"/>
          <w:sz w:val="28"/>
          <w:szCs w:val="28"/>
        </w:rPr>
        <w:t xml:space="preserve"> </w:t>
      </w:r>
      <w:r w:rsidR="00882312">
        <w:rPr>
          <w:rFonts w:ascii="Times New Roman" w:hAnsi="Times New Roman" w:cs="Times New Roman"/>
          <w:sz w:val="28"/>
          <w:szCs w:val="28"/>
        </w:rPr>
        <w:t>Полки изготовлены из металлического каркаса и деревянных элементов. Все металлические делали заземлены.</w:t>
      </w:r>
    </w:p>
    <w:p w:rsidR="00882312" w:rsidRPr="00882312" w:rsidRDefault="00882312" w:rsidP="0088231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pacing w:val="-4"/>
          <w:sz w:val="28"/>
          <w:szCs w:val="28"/>
        </w:rPr>
      </w:pPr>
      <w:r w:rsidRPr="00882312">
        <w:rPr>
          <w:rFonts w:ascii="Times New Roman" w:eastAsia="Calibri" w:hAnsi="Times New Roman" w:cs="Times New Roman"/>
          <w:sz w:val="28"/>
          <w:szCs w:val="28"/>
        </w:rPr>
        <w:t>Естественное освещение осуществляется через окна. Коэффициент естественной освещенности (КЕО) 2 %.</w:t>
      </w:r>
    </w:p>
    <w:p w:rsidR="00882312" w:rsidRPr="00882312" w:rsidRDefault="00882312" w:rsidP="0088231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2312">
        <w:rPr>
          <w:rFonts w:ascii="Times New Roman" w:eastAsia="Calibri" w:hAnsi="Times New Roman" w:cs="Times New Roman"/>
          <w:sz w:val="28"/>
          <w:szCs w:val="28"/>
        </w:rPr>
        <w:lastRenderedPageBreak/>
        <w:t>Искусственное освещение осуществляется при помощи люминесцентных ламп. Освещенност</w:t>
      </w:r>
      <w:r w:rsidR="00087038">
        <w:rPr>
          <w:rFonts w:ascii="Times New Roman" w:eastAsia="Calibri" w:hAnsi="Times New Roman" w:cs="Times New Roman"/>
          <w:sz w:val="28"/>
          <w:szCs w:val="28"/>
        </w:rPr>
        <w:t>ь на поверхности стола – 500 лк.</w:t>
      </w:r>
    </w:p>
    <w:p w:rsidR="00882312" w:rsidRDefault="00882312" w:rsidP="0088231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2312">
        <w:rPr>
          <w:rFonts w:ascii="Times New Roman" w:eastAsia="Calibri" w:hAnsi="Times New Roman" w:cs="Times New Roman"/>
          <w:sz w:val="28"/>
          <w:szCs w:val="28"/>
        </w:rPr>
        <w:t xml:space="preserve">Рабочие места располагаются на расстоянии 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882312">
        <w:rPr>
          <w:rFonts w:ascii="Times New Roman" w:eastAsia="Calibri" w:hAnsi="Times New Roman" w:cs="Times New Roman"/>
          <w:sz w:val="28"/>
          <w:szCs w:val="28"/>
        </w:rPr>
        <w:t xml:space="preserve"> – 3 м от приборов отопления.</w:t>
      </w:r>
      <w:r>
        <w:rPr>
          <w:rFonts w:ascii="Times New Roman" w:eastAsia="Calibri" w:hAnsi="Times New Roman" w:cs="Times New Roman"/>
          <w:sz w:val="28"/>
          <w:szCs w:val="28"/>
        </w:rPr>
        <w:tab/>
      </w:r>
    </w:p>
    <w:p w:rsidR="00882312" w:rsidRDefault="00882312" w:rsidP="0088231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2312">
        <w:rPr>
          <w:rFonts w:ascii="Times New Roman" w:eastAsia="Calibri" w:hAnsi="Times New Roman" w:cs="Times New Roman"/>
          <w:sz w:val="28"/>
          <w:szCs w:val="28"/>
        </w:rPr>
        <w:t xml:space="preserve">В лабораторных помещениях, в которых работа на ПЭВМ и измерительной технике СВЧ диапазона является основной, обеспечиваются оптимальные параметры микроклимата (таблица </w:t>
      </w:r>
      <w:r w:rsidR="00087038">
        <w:rPr>
          <w:rFonts w:ascii="Times New Roman" w:eastAsia="Calibri" w:hAnsi="Times New Roman" w:cs="Times New Roman"/>
          <w:sz w:val="28"/>
          <w:szCs w:val="28"/>
        </w:rPr>
        <w:t>1).</w:t>
      </w:r>
    </w:p>
    <w:p w:rsidR="00882312" w:rsidRDefault="00882312" w:rsidP="0088231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82312" w:rsidRPr="00882312" w:rsidRDefault="00882312" w:rsidP="008823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2312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 w:rsidR="00087038">
        <w:rPr>
          <w:rFonts w:ascii="Times New Roman" w:eastAsia="Calibri" w:hAnsi="Times New Roman" w:cs="Times New Roman"/>
          <w:sz w:val="28"/>
          <w:szCs w:val="28"/>
        </w:rPr>
        <w:t>1</w:t>
      </w:r>
      <w:r w:rsidRPr="00882312">
        <w:rPr>
          <w:rFonts w:ascii="Times New Roman" w:eastAsia="Calibri" w:hAnsi="Times New Roman" w:cs="Times New Roman"/>
          <w:sz w:val="28"/>
          <w:szCs w:val="28"/>
        </w:rPr>
        <w:t xml:space="preserve"> – Оптимальные параметры микроклимата для помещений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4A0"/>
      </w:tblPr>
      <w:tblGrid>
        <w:gridCol w:w="1519"/>
        <w:gridCol w:w="1566"/>
        <w:gridCol w:w="2286"/>
        <w:gridCol w:w="2219"/>
        <w:gridCol w:w="1802"/>
      </w:tblGrid>
      <w:tr w:rsidR="00882312" w:rsidRPr="00882312" w:rsidTr="00A572F2">
        <w:trPr>
          <w:trHeight w:hRule="exact" w:val="1426"/>
        </w:trPr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882312" w:rsidRPr="00882312" w:rsidRDefault="00882312" w:rsidP="00882312">
            <w:pPr>
              <w:spacing w:after="0" w:line="240" w:lineRule="auto"/>
              <w:ind w:hanging="4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823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Период</w:t>
            </w:r>
            <w:proofErr w:type="spellEnd"/>
            <w:r w:rsidRPr="0088231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23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года</w:t>
            </w:r>
            <w:proofErr w:type="spellEnd"/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882312" w:rsidRPr="00882312" w:rsidRDefault="00882312" w:rsidP="00882312">
            <w:pPr>
              <w:spacing w:after="0" w:line="240" w:lineRule="auto"/>
              <w:ind w:hanging="4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823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Категория</w:t>
            </w:r>
            <w:proofErr w:type="spellEnd"/>
            <w:r w:rsidRPr="0088231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23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работ</w:t>
            </w:r>
            <w:proofErr w:type="spellEnd"/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882312" w:rsidRPr="00882312" w:rsidRDefault="00882312" w:rsidP="00882312">
            <w:pPr>
              <w:spacing w:after="0" w:line="240" w:lineRule="auto"/>
              <w:ind w:hanging="4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82312">
              <w:rPr>
                <w:rFonts w:ascii="Times New Roman" w:eastAsia="Calibri" w:hAnsi="Times New Roman" w:cs="Times New Roman"/>
                <w:sz w:val="28"/>
                <w:szCs w:val="28"/>
              </w:rPr>
              <w:t>Температура воздуха, °</w:t>
            </w:r>
            <w:proofErr w:type="gramStart"/>
            <w:r w:rsidRPr="00882312">
              <w:rPr>
                <w:rFonts w:ascii="Times New Roman" w:eastAsia="Calibri" w:hAnsi="Times New Roman" w:cs="Times New Roman"/>
                <w:sz w:val="28"/>
                <w:szCs w:val="28"/>
              </w:rPr>
              <w:t>С</w:t>
            </w:r>
            <w:proofErr w:type="gramEnd"/>
            <w:r w:rsidRPr="0088231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не более</w:t>
            </w:r>
          </w:p>
        </w:tc>
        <w:tc>
          <w:tcPr>
            <w:tcW w:w="2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882312" w:rsidRPr="00882312" w:rsidRDefault="00882312" w:rsidP="00882312">
            <w:pPr>
              <w:spacing w:after="0" w:line="240" w:lineRule="auto"/>
              <w:ind w:hanging="4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823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Относительная</w:t>
            </w:r>
            <w:proofErr w:type="spellEnd"/>
            <w:r w:rsidRPr="0088231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23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влажность</w:t>
            </w:r>
            <w:proofErr w:type="spellEnd"/>
            <w:r w:rsidRPr="0088231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823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воздуха</w:t>
            </w:r>
            <w:proofErr w:type="spellEnd"/>
            <w:r w:rsidRPr="008823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 %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882312" w:rsidRPr="00882312" w:rsidRDefault="00882312" w:rsidP="00882312">
            <w:pPr>
              <w:spacing w:after="0" w:line="240" w:lineRule="auto"/>
              <w:ind w:hanging="4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82312">
              <w:rPr>
                <w:rFonts w:ascii="Times New Roman" w:eastAsia="Calibri" w:hAnsi="Times New Roman" w:cs="Times New Roman"/>
                <w:sz w:val="28"/>
                <w:szCs w:val="28"/>
              </w:rPr>
              <w:t>Скорость движения воздуха, м/</w:t>
            </w:r>
            <w:proofErr w:type="gramStart"/>
            <w:r w:rsidRPr="00882312">
              <w:rPr>
                <w:rFonts w:ascii="Times New Roman" w:eastAsia="Calibri" w:hAnsi="Times New Roman" w:cs="Times New Roman"/>
                <w:sz w:val="28"/>
                <w:szCs w:val="28"/>
              </w:rPr>
              <w:t>с</w:t>
            </w:r>
            <w:proofErr w:type="gramEnd"/>
          </w:p>
        </w:tc>
      </w:tr>
      <w:tr w:rsidR="00882312" w:rsidRPr="00882312" w:rsidTr="00A572F2">
        <w:trPr>
          <w:trHeight w:hRule="exact" w:val="409"/>
        </w:trPr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882312" w:rsidRPr="00882312" w:rsidRDefault="00882312" w:rsidP="00882312">
            <w:pPr>
              <w:spacing w:after="0" w:line="240" w:lineRule="auto"/>
              <w:ind w:hanging="4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823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Холодный</w:t>
            </w:r>
            <w:proofErr w:type="spellEnd"/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882312" w:rsidRPr="00882312" w:rsidRDefault="00882312" w:rsidP="00882312">
            <w:pPr>
              <w:spacing w:after="0" w:line="240" w:lineRule="auto"/>
              <w:ind w:hanging="4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823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легкая-1а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882312" w:rsidRPr="00882312" w:rsidRDefault="00882312" w:rsidP="00882312">
            <w:pPr>
              <w:spacing w:after="0" w:line="240" w:lineRule="auto"/>
              <w:ind w:hanging="4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823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22</w:t>
            </w:r>
            <w:r w:rsidRPr="0088231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</w:t>
            </w:r>
            <w:r w:rsidRPr="008823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2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882312" w:rsidRPr="00882312" w:rsidRDefault="00882312" w:rsidP="00882312">
            <w:pPr>
              <w:spacing w:after="0" w:line="240" w:lineRule="auto"/>
              <w:ind w:hanging="4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823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40</w:t>
            </w:r>
            <w:r w:rsidRPr="0088231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</w:t>
            </w:r>
            <w:r w:rsidRPr="008823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882312" w:rsidRPr="00882312" w:rsidRDefault="00882312" w:rsidP="00882312">
            <w:pPr>
              <w:spacing w:after="0" w:line="240" w:lineRule="auto"/>
              <w:ind w:hanging="4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823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0,1</w:t>
            </w:r>
          </w:p>
        </w:tc>
      </w:tr>
      <w:tr w:rsidR="00882312" w:rsidRPr="00882312" w:rsidTr="00A572F2">
        <w:trPr>
          <w:trHeight w:hRule="exact" w:val="401"/>
        </w:trPr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882312" w:rsidRPr="00882312" w:rsidRDefault="00882312" w:rsidP="00882312">
            <w:pPr>
              <w:spacing w:after="0" w:line="240" w:lineRule="auto"/>
              <w:ind w:hanging="4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823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Теплый</w:t>
            </w:r>
            <w:proofErr w:type="spellEnd"/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882312" w:rsidRPr="00882312" w:rsidRDefault="00882312" w:rsidP="00882312">
            <w:pPr>
              <w:spacing w:after="0" w:line="240" w:lineRule="auto"/>
              <w:ind w:hanging="4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82312">
              <w:rPr>
                <w:rFonts w:ascii="Times New Roman" w:eastAsia="Calibri" w:hAnsi="Times New Roman" w:cs="Times New Roman"/>
                <w:spacing w:val="-2"/>
                <w:sz w:val="28"/>
                <w:szCs w:val="28"/>
                <w:lang w:val="en-US"/>
              </w:rPr>
              <w:t>легкая-1а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882312" w:rsidRPr="00882312" w:rsidRDefault="00882312" w:rsidP="00882312">
            <w:pPr>
              <w:spacing w:after="0" w:line="240" w:lineRule="auto"/>
              <w:ind w:hanging="4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823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23</w:t>
            </w:r>
            <w:r w:rsidRPr="0088231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</w:t>
            </w:r>
            <w:r w:rsidRPr="008823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2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882312" w:rsidRPr="00882312" w:rsidRDefault="00882312" w:rsidP="00882312">
            <w:pPr>
              <w:spacing w:after="0" w:line="240" w:lineRule="auto"/>
              <w:ind w:hanging="4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823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40</w:t>
            </w:r>
            <w:r w:rsidRPr="0088231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</w:t>
            </w:r>
            <w:r w:rsidRPr="008823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882312" w:rsidRPr="00882312" w:rsidRDefault="00882312" w:rsidP="00882312">
            <w:pPr>
              <w:spacing w:after="0" w:line="240" w:lineRule="auto"/>
              <w:ind w:hanging="4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8231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0,1</w:t>
            </w:r>
          </w:p>
        </w:tc>
      </w:tr>
    </w:tbl>
    <w:p w:rsidR="00882312" w:rsidRPr="00882312" w:rsidRDefault="00882312" w:rsidP="008823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82312" w:rsidRPr="00882312" w:rsidRDefault="00882312" w:rsidP="0088231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2312">
        <w:rPr>
          <w:rFonts w:ascii="Times New Roman" w:eastAsia="Calibri" w:hAnsi="Times New Roman" w:cs="Times New Roman"/>
          <w:sz w:val="28"/>
          <w:szCs w:val="28"/>
        </w:rPr>
        <w:t xml:space="preserve">К проведению измерений при помощи спроектированного ИВК допускаются лица, имеющие </w:t>
      </w:r>
      <w:r w:rsidRPr="00882312">
        <w:rPr>
          <w:rFonts w:ascii="Times New Roman" w:eastAsia="Calibri" w:hAnsi="Times New Roman" w:cs="Times New Roman"/>
          <w:sz w:val="28"/>
          <w:szCs w:val="28"/>
          <w:lang w:val="en-US"/>
        </w:rPr>
        <w:t>III</w:t>
      </w:r>
      <w:r w:rsidRPr="00882312">
        <w:rPr>
          <w:rFonts w:ascii="Times New Roman" w:eastAsia="Calibri" w:hAnsi="Times New Roman" w:cs="Times New Roman"/>
          <w:sz w:val="28"/>
          <w:szCs w:val="28"/>
        </w:rPr>
        <w:t xml:space="preserve"> квалификационную группу по </w:t>
      </w:r>
      <w:proofErr w:type="spellStart"/>
      <w:r w:rsidRPr="00882312">
        <w:rPr>
          <w:rFonts w:ascii="Times New Roman" w:eastAsia="Calibri" w:hAnsi="Times New Roman" w:cs="Times New Roman"/>
          <w:sz w:val="28"/>
          <w:szCs w:val="28"/>
        </w:rPr>
        <w:t>электробезопасности</w:t>
      </w:r>
      <w:proofErr w:type="spellEnd"/>
      <w:r w:rsidRPr="00882312">
        <w:rPr>
          <w:rFonts w:ascii="Times New Roman" w:eastAsia="Calibri" w:hAnsi="Times New Roman" w:cs="Times New Roman"/>
          <w:sz w:val="28"/>
          <w:szCs w:val="28"/>
        </w:rPr>
        <w:t xml:space="preserve"> и прошедшие инструктаж по безопасным методам работы на электроустановках с напряжением до 1000 В.</w:t>
      </w:r>
    </w:p>
    <w:p w:rsidR="00882312" w:rsidRPr="00882312" w:rsidRDefault="00882312" w:rsidP="008823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882312">
        <w:rPr>
          <w:rFonts w:ascii="Times New Roman" w:eastAsia="Calibri" w:hAnsi="Times New Roman" w:cs="Times New Roman"/>
          <w:sz w:val="28"/>
          <w:szCs w:val="28"/>
        </w:rPr>
        <w:t xml:space="preserve">Персонал, имеющий квалификационную группу </w:t>
      </w:r>
      <w:r w:rsidRPr="00882312">
        <w:rPr>
          <w:rFonts w:ascii="Times New Roman" w:eastAsia="Calibri" w:hAnsi="Times New Roman" w:cs="Times New Roman"/>
          <w:sz w:val="28"/>
          <w:szCs w:val="28"/>
          <w:lang w:val="en-US"/>
        </w:rPr>
        <w:t>III</w:t>
      </w:r>
      <w:r w:rsidRPr="00882312">
        <w:rPr>
          <w:rFonts w:ascii="Times New Roman" w:eastAsia="Calibri" w:hAnsi="Times New Roman" w:cs="Times New Roman"/>
          <w:sz w:val="28"/>
          <w:szCs w:val="28"/>
        </w:rPr>
        <w:t>, должен: иметь представления об опасностях, возникающих в процессе работы с радиоэлектронным оборудованием; знать правила устройства и техники безопасности при эксплуатации электроустановок потребителей; уметь оказывать доврачебную помощь пострадавшему от действия электрического тока.</w:t>
      </w:r>
    </w:p>
    <w:p w:rsidR="00882312" w:rsidRPr="00882312" w:rsidRDefault="00882312" w:rsidP="0088231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2312">
        <w:rPr>
          <w:rFonts w:ascii="Times New Roman" w:eastAsia="Calibri" w:hAnsi="Times New Roman" w:cs="Times New Roman"/>
          <w:sz w:val="28"/>
          <w:szCs w:val="28"/>
        </w:rPr>
        <w:t>При эксплуатации ИВК все электроприборы, входящие в него: закреплены, подключены к общей шине заземления, включены в сеть электропитания через фильтры, волноводные тракты надежно сопряжены.</w:t>
      </w:r>
    </w:p>
    <w:p w:rsidR="00882312" w:rsidRPr="00882312" w:rsidRDefault="00882312" w:rsidP="0088231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2312">
        <w:rPr>
          <w:rFonts w:ascii="Times New Roman" w:eastAsia="Calibri" w:hAnsi="Times New Roman" w:cs="Times New Roman"/>
          <w:sz w:val="28"/>
          <w:szCs w:val="28"/>
        </w:rPr>
        <w:t xml:space="preserve">На приборах нанесены все необходимые обозначения: номинальное напряжение, обозначения положений выключателей, клемм заземления. </w:t>
      </w:r>
    </w:p>
    <w:p w:rsidR="00882312" w:rsidRPr="00882312" w:rsidRDefault="00882312" w:rsidP="0088231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882312">
        <w:rPr>
          <w:rFonts w:ascii="Times New Roman" w:eastAsia="Calibri" w:hAnsi="Times New Roman" w:cs="Times New Roman"/>
          <w:sz w:val="28"/>
          <w:szCs w:val="28"/>
        </w:rPr>
        <w:t>Для поддержания пожарной безопасности в лаборатории осуществляется комплекс обязательных организационно-технических мероприятий, в том числе: назначен ответственные за обеспечение пожарной безопасности, противопожарного режима, исправность и эксплуатацию технических средств противопожарной защиты, инженерного оборудования, электроустановок в помещениях; постоянно контролируется соблюдение требований пожарной безопасности; разработана инструкция о мерах пожарной безопасности на объекте, с которой ознакомлены все сотрудники;</w:t>
      </w:r>
      <w:proofErr w:type="gramEnd"/>
      <w:r w:rsidRPr="008823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882312">
        <w:rPr>
          <w:rFonts w:ascii="Times New Roman" w:eastAsia="Calibri" w:hAnsi="Times New Roman" w:cs="Times New Roman"/>
          <w:sz w:val="28"/>
          <w:szCs w:val="28"/>
        </w:rPr>
        <w:t>разработан план действий персонала на случай возникновения пожара и организовываются не реже одного раза в год практические тренировки по его отработке; проводятся противопожарные инструктажи с работниками с записью в журнал инструктажа; в помещениях установлены соответствующие знаки пожарной безопасности, таблички с указанием номера телефона подразделений МЧС [25].</w:t>
      </w:r>
      <w:proofErr w:type="gramEnd"/>
    </w:p>
    <w:p w:rsidR="00882312" w:rsidRPr="00882312" w:rsidRDefault="00882312" w:rsidP="0088231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2312">
        <w:rPr>
          <w:rFonts w:ascii="Times New Roman" w:eastAsia="Calibri" w:hAnsi="Times New Roman" w:cs="Times New Roman"/>
          <w:sz w:val="28"/>
          <w:szCs w:val="28"/>
        </w:rPr>
        <w:lastRenderedPageBreak/>
        <w:t>В помещении установлено оборудование системы пожарной сигнализации (пожарная сигнализация) и первичные средства пожаротушения.</w:t>
      </w:r>
    </w:p>
    <w:p w:rsidR="00882312" w:rsidRPr="00882312" w:rsidRDefault="00882312" w:rsidP="0088231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2312">
        <w:rPr>
          <w:rFonts w:ascii="Times New Roman" w:eastAsia="Calibri" w:hAnsi="Times New Roman" w:cs="Times New Roman"/>
          <w:sz w:val="28"/>
          <w:szCs w:val="28"/>
        </w:rPr>
        <w:t xml:space="preserve">Пожарные </w:t>
      </w:r>
      <w:proofErr w:type="spellStart"/>
      <w:r w:rsidRPr="00882312">
        <w:rPr>
          <w:rFonts w:ascii="Times New Roman" w:eastAsia="Calibri" w:hAnsi="Times New Roman" w:cs="Times New Roman"/>
          <w:sz w:val="28"/>
          <w:szCs w:val="28"/>
        </w:rPr>
        <w:t>извещатели</w:t>
      </w:r>
      <w:proofErr w:type="spellEnd"/>
      <w:r w:rsidRPr="00882312">
        <w:rPr>
          <w:rFonts w:ascii="Times New Roman" w:eastAsia="Calibri" w:hAnsi="Times New Roman" w:cs="Times New Roman"/>
          <w:sz w:val="28"/>
          <w:szCs w:val="28"/>
        </w:rPr>
        <w:t xml:space="preserve"> в установках пожарной сигнализации работают круглосуточно. </w:t>
      </w:r>
      <w:proofErr w:type="gramStart"/>
      <w:r w:rsidRPr="00882312">
        <w:rPr>
          <w:rFonts w:ascii="Times New Roman" w:eastAsia="Calibri" w:hAnsi="Times New Roman" w:cs="Times New Roman"/>
          <w:sz w:val="28"/>
          <w:szCs w:val="28"/>
        </w:rPr>
        <w:t>К</w:t>
      </w:r>
      <w:proofErr w:type="gramEnd"/>
      <w:r w:rsidRPr="00882312">
        <w:rPr>
          <w:rFonts w:ascii="Times New Roman" w:eastAsia="Calibri" w:hAnsi="Times New Roman" w:cs="Times New Roman"/>
          <w:sz w:val="28"/>
          <w:szCs w:val="28"/>
        </w:rPr>
        <w:t xml:space="preserve"> установленным на объекте </w:t>
      </w:r>
      <w:proofErr w:type="spellStart"/>
      <w:r w:rsidRPr="00882312">
        <w:rPr>
          <w:rFonts w:ascii="Times New Roman" w:eastAsia="Calibri" w:hAnsi="Times New Roman" w:cs="Times New Roman"/>
          <w:sz w:val="28"/>
          <w:szCs w:val="28"/>
        </w:rPr>
        <w:t>извещателям</w:t>
      </w:r>
      <w:proofErr w:type="spellEnd"/>
      <w:r w:rsidRPr="00882312">
        <w:rPr>
          <w:rFonts w:ascii="Times New Roman" w:eastAsia="Calibri" w:hAnsi="Times New Roman" w:cs="Times New Roman"/>
          <w:sz w:val="28"/>
          <w:szCs w:val="28"/>
        </w:rPr>
        <w:t xml:space="preserve"> обеспечивается свободный доступ. </w:t>
      </w:r>
    </w:p>
    <w:p w:rsidR="00882312" w:rsidRPr="00882312" w:rsidRDefault="00882312" w:rsidP="0088231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882312">
        <w:rPr>
          <w:rFonts w:ascii="Times New Roman" w:eastAsia="Calibri" w:hAnsi="Times New Roman" w:cs="Times New Roman"/>
          <w:sz w:val="28"/>
          <w:szCs w:val="28"/>
        </w:rPr>
        <w:t>Оповещение людей о пожаре осуществляется путем подачи звуковых сигналов, включением световых сигналов, трансляцией информации о необходимости эвакуации, путях эвакуации и других действиях, направленных на обеспечение безопасности.</w:t>
      </w:r>
      <w:proofErr w:type="gramEnd"/>
    </w:p>
    <w:p w:rsidR="00882312" w:rsidRPr="00882312" w:rsidRDefault="00882312" w:rsidP="0088231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2312">
        <w:rPr>
          <w:rFonts w:ascii="Times New Roman" w:eastAsia="Calibri" w:hAnsi="Times New Roman" w:cs="Times New Roman"/>
          <w:sz w:val="28"/>
          <w:szCs w:val="28"/>
        </w:rPr>
        <w:t xml:space="preserve">Огнетушители установлены в легкодоступных и заметных местах, вдоль путей прохода, а также около выхода из помещения. Огнетушители защищены от воздействия прямых солнечных лучей, тепловых потоков, механических воздействий и других неблагоприятных факторов (вибрации, агрессивных сред, повышенной влажности), которые могут отрицательно влиять на их работоспособность. </w:t>
      </w:r>
    </w:p>
    <w:p w:rsidR="003561D3" w:rsidRDefault="007B6544" w:rsidP="007B65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Для</w:t>
      </w:r>
      <w:r w:rsidRPr="0088231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изме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рительной СВЧ аппаратуры, ПЭВМ и сканера</w:t>
      </w:r>
      <w:r w:rsidR="007405A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характерны </w:t>
      </w:r>
      <w:r w:rsidRPr="0088231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следующие опасные и вредные производственные факторы: повышенные </w:t>
      </w:r>
      <w:r w:rsidRPr="00882312"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значения тока и напряжения; повышенный уровень шума; повышенная напряженность электромагнитного поля радиочастот; повышенная напряженность электростатического поля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незащищенные движущиеся части сканера. </w:t>
      </w:r>
      <w:proofErr w:type="gramEnd"/>
    </w:p>
    <w:p w:rsidR="007B6544" w:rsidRPr="00882312" w:rsidRDefault="007B6544" w:rsidP="003561D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Фактор повышенной напряженности электромагнитного поля является существенным при работе и исследовании антенных излучающих систем, рассчитанных на большую выходную мощность.</w:t>
      </w:r>
      <w:r w:rsidR="003561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781DB2" w:rsidRPr="00753388" w:rsidRDefault="003561D3" w:rsidP="00781DB2">
      <w:pPr>
        <w:pStyle w:val="3"/>
        <w:ind w:left="0"/>
        <w:rPr>
          <w:rFonts w:eastAsia="Calibri"/>
          <w:sz w:val="28"/>
          <w:szCs w:val="28"/>
        </w:rPr>
      </w:pPr>
      <w:r>
        <w:rPr>
          <w:sz w:val="28"/>
        </w:rPr>
        <w:t>Оценка воздействия электромагнитного излучения радиочастотного диапазона</w:t>
      </w:r>
      <w:r w:rsidRPr="003561D3">
        <w:rPr>
          <w:sz w:val="28"/>
        </w:rPr>
        <w:t xml:space="preserve"> (</w:t>
      </w:r>
      <w:r>
        <w:rPr>
          <w:sz w:val="28"/>
        </w:rPr>
        <w:t>ЭМИ РЧ</w:t>
      </w:r>
      <w:r w:rsidRPr="003561D3">
        <w:rPr>
          <w:sz w:val="28"/>
        </w:rPr>
        <w:t>)</w:t>
      </w:r>
      <w:r w:rsidR="00781DB2">
        <w:rPr>
          <w:sz w:val="28"/>
        </w:rPr>
        <w:t xml:space="preserve"> на сотрудников лаборатории</w:t>
      </w:r>
      <w:r>
        <w:rPr>
          <w:sz w:val="28"/>
        </w:rPr>
        <w:t xml:space="preserve"> осуществляется по</w:t>
      </w:r>
      <w:r w:rsidR="00781DB2" w:rsidRPr="00781DB2">
        <w:rPr>
          <w:rFonts w:eastAsia="Calibri"/>
          <w:sz w:val="28"/>
          <w:szCs w:val="28"/>
        </w:rPr>
        <w:t xml:space="preserve"> значениям интенсивности ЭМИ РЧ</w:t>
      </w:r>
      <w:r w:rsidR="00781DB2" w:rsidRPr="003561D3">
        <w:rPr>
          <w:sz w:val="28"/>
        </w:rPr>
        <w:t>[1</w:t>
      </w:r>
      <w:r w:rsidR="00781DB2" w:rsidRPr="00781DB2">
        <w:rPr>
          <w:sz w:val="28"/>
        </w:rPr>
        <w:t>]</w:t>
      </w:r>
      <w:r w:rsidR="00781DB2" w:rsidRPr="00781DB2">
        <w:rPr>
          <w:rFonts w:eastAsia="Calibri"/>
          <w:sz w:val="28"/>
          <w:szCs w:val="28"/>
        </w:rPr>
        <w:t xml:space="preserve">. Такая оценка применяется: для лиц, работа или обучение которых не связаны с необходимостью пребывания в зонах влияния источников ЭМИ РЧ; для лиц, не проходящих предварительных при поступлении на работу и периодических медицинских осмотров по данному фактору или при наличии отрицательного заключения по результатам медицинского осмотра; </w:t>
      </w:r>
      <w:proofErr w:type="gramStart"/>
      <w:r w:rsidR="00781DB2" w:rsidRPr="00781DB2">
        <w:rPr>
          <w:rFonts w:eastAsia="Calibri"/>
          <w:sz w:val="28"/>
          <w:szCs w:val="28"/>
        </w:rPr>
        <w:t>для работающих или учащихся лиц, не достигших 18 лет; для женщин в период беременности; для лиц, находящихся в жилых, общественных и служебных зданиях и помещениях, подвергающихся воздействию внешнего ЭМИ РЧ (кроме зданий и помещений передающих радиотехнических объектов); для лиц, находящихся на территории жилой застройки и в местах массового отдыха.</w:t>
      </w:r>
      <w:proofErr w:type="gramEnd"/>
    </w:p>
    <w:p w:rsidR="00054511" w:rsidRDefault="00054511" w:rsidP="0005451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54511">
        <w:rPr>
          <w:rFonts w:ascii="Times New Roman" w:eastAsia="Times New Roman" w:hAnsi="Times New Roman" w:cs="Times New Roman"/>
          <w:sz w:val="28"/>
          <w:szCs w:val="20"/>
          <w:lang w:eastAsia="ru-RU"/>
        </w:rPr>
        <w:t>В диапазоне частот 30 кГц - 300 МГц интенсивность ЭМИ РЧ оценивается значениями напряженности электрического поля (Е, В/м) и напряженности магнитного поля (Н, А/м).</w:t>
      </w:r>
      <w:r w:rsidR="00753388" w:rsidRPr="00753388">
        <w:t xml:space="preserve"> </w:t>
      </w:r>
      <w:r w:rsidR="00753388" w:rsidRPr="0075338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Значения предельно допустимых уровней напряженности электрической (ЕПДУ) и магнитной (НПДУ) составляющих в зависимости от продолжительности воздействия приведены в </w:t>
      </w:r>
      <w:r w:rsidR="00753388">
        <w:rPr>
          <w:rFonts w:ascii="Times New Roman" w:eastAsia="Times New Roman" w:hAnsi="Times New Roman" w:cs="Times New Roman"/>
          <w:sz w:val="28"/>
          <w:szCs w:val="20"/>
          <w:lang w:eastAsia="ru-RU"/>
        </w:rPr>
        <w:t>таблице</w:t>
      </w:r>
      <w:r w:rsidR="007405A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2</w:t>
      </w:r>
      <w:r w:rsidR="00087038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7405A3" w:rsidRDefault="007405A3" w:rsidP="0005451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405A3" w:rsidRPr="00753388" w:rsidRDefault="007405A3" w:rsidP="0005451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53388" w:rsidRPr="00753388" w:rsidRDefault="00753388" w:rsidP="0005451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 xml:space="preserve">Таблица </w:t>
      </w:r>
      <w:r w:rsidR="007405A3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- </w:t>
      </w:r>
      <w:r w:rsidRPr="00753388">
        <w:rPr>
          <w:rFonts w:ascii="Times New Roman" w:eastAsia="Times New Roman" w:hAnsi="Times New Roman" w:cs="Times New Roman"/>
          <w:sz w:val="28"/>
          <w:szCs w:val="20"/>
          <w:lang w:eastAsia="ru-RU"/>
        </w:rPr>
        <w:t>Значения предельно допустимых уровней напряженности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2720"/>
        <w:gridCol w:w="1082"/>
        <w:gridCol w:w="1134"/>
        <w:gridCol w:w="1134"/>
        <w:gridCol w:w="1301"/>
        <w:gridCol w:w="1276"/>
      </w:tblGrid>
      <w:tr w:rsidR="00753388" w:rsidRPr="00753388" w:rsidTr="00753388">
        <w:trPr>
          <w:cantSplit/>
          <w:trHeight w:val="452"/>
          <w:jc w:val="center"/>
        </w:trPr>
        <w:tc>
          <w:tcPr>
            <w:tcW w:w="2720" w:type="dxa"/>
            <w:vMerge w:val="restart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Продолжительность воздействия,</w:t>
            </w:r>
          </w:p>
          <w:p w:rsidR="00753388" w:rsidRPr="00753388" w:rsidRDefault="00753388" w:rsidP="00C365CE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Т, ч</w:t>
            </w:r>
          </w:p>
        </w:tc>
        <w:tc>
          <w:tcPr>
            <w:tcW w:w="3350" w:type="dxa"/>
            <w:gridSpan w:val="3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Е</w:t>
            </w:r>
            <w:r w:rsidRPr="00753388">
              <w:rPr>
                <w:rFonts w:ascii="Times New Roman" w:eastAsia="Times New Roman" w:hAnsi="Times New Roman" w:cs="Times New Roman"/>
                <w:b/>
                <w:sz w:val="28"/>
                <w:szCs w:val="20"/>
                <w:vertAlign w:val="subscript"/>
                <w:lang w:eastAsia="ru-RU"/>
              </w:rPr>
              <w:t>ПДУ</w:t>
            </w:r>
            <w:r w:rsidRPr="00753388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, В/</w:t>
            </w:r>
            <w:proofErr w:type="gramStart"/>
            <w:r w:rsidRPr="00753388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м</w:t>
            </w:r>
            <w:proofErr w:type="gramEnd"/>
          </w:p>
        </w:tc>
        <w:tc>
          <w:tcPr>
            <w:tcW w:w="2577" w:type="dxa"/>
            <w:gridSpan w:val="2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b/>
                <w:smallCaps/>
                <w:sz w:val="28"/>
                <w:szCs w:val="20"/>
                <w:lang w:eastAsia="ru-RU"/>
              </w:rPr>
              <w:t>Н</w:t>
            </w:r>
            <w:r w:rsidRPr="00753388">
              <w:rPr>
                <w:rFonts w:ascii="Times New Roman" w:eastAsia="Times New Roman" w:hAnsi="Times New Roman" w:cs="Times New Roman"/>
                <w:b/>
                <w:smallCaps/>
                <w:sz w:val="28"/>
                <w:szCs w:val="20"/>
                <w:vertAlign w:val="subscript"/>
                <w:lang w:eastAsia="ru-RU"/>
              </w:rPr>
              <w:t>ПДУ</w:t>
            </w:r>
            <w:r w:rsidRPr="00753388">
              <w:rPr>
                <w:rFonts w:ascii="Times New Roman" w:eastAsia="Times New Roman" w:hAnsi="Times New Roman" w:cs="Times New Roman"/>
                <w:b/>
                <w:smallCaps/>
                <w:sz w:val="28"/>
                <w:szCs w:val="20"/>
                <w:lang w:eastAsia="ru-RU"/>
              </w:rPr>
              <w:t xml:space="preserve">, </w:t>
            </w:r>
            <w:r w:rsidRPr="00753388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А/</w:t>
            </w:r>
            <w:proofErr w:type="gramStart"/>
            <w:r w:rsidRPr="00753388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м</w:t>
            </w:r>
            <w:proofErr w:type="gramEnd"/>
          </w:p>
        </w:tc>
      </w:tr>
      <w:tr w:rsidR="00753388" w:rsidRPr="00753388" w:rsidTr="00753388">
        <w:trPr>
          <w:cantSplit/>
          <w:trHeight w:val="914"/>
          <w:jc w:val="center"/>
        </w:trPr>
        <w:tc>
          <w:tcPr>
            <w:tcW w:w="2720" w:type="dxa"/>
            <w:vMerge/>
            <w:vAlign w:val="center"/>
          </w:tcPr>
          <w:p w:rsidR="00753388" w:rsidRPr="00753388" w:rsidRDefault="00753388" w:rsidP="00C365CE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</w:p>
        </w:tc>
        <w:tc>
          <w:tcPr>
            <w:tcW w:w="1082" w:type="dxa"/>
            <w:tcBorders>
              <w:bottom w:val="single" w:sz="4" w:space="0" w:color="auto"/>
            </w:tcBorders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0,03 - 3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3 - 30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30 - 300</w:t>
            </w:r>
          </w:p>
        </w:tc>
        <w:tc>
          <w:tcPr>
            <w:tcW w:w="1301" w:type="dxa"/>
            <w:tcBorders>
              <w:bottom w:val="single" w:sz="4" w:space="0" w:color="auto"/>
            </w:tcBorders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0,03 - 3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30 - 50</w:t>
            </w:r>
          </w:p>
        </w:tc>
      </w:tr>
      <w:tr w:rsidR="00753388" w:rsidRPr="00753388" w:rsidTr="00753388">
        <w:trPr>
          <w:cantSplit/>
          <w:trHeight w:val="452"/>
          <w:jc w:val="center"/>
        </w:trPr>
        <w:tc>
          <w:tcPr>
            <w:tcW w:w="2720" w:type="dxa"/>
            <w:vMerge/>
            <w:vAlign w:val="center"/>
          </w:tcPr>
          <w:p w:rsidR="00753388" w:rsidRPr="00753388" w:rsidRDefault="00753388" w:rsidP="00C365CE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</w:p>
        </w:tc>
        <w:tc>
          <w:tcPr>
            <w:tcW w:w="1082" w:type="dxa"/>
            <w:vAlign w:val="center"/>
          </w:tcPr>
          <w:p w:rsidR="00753388" w:rsidRPr="00753388" w:rsidRDefault="00753388" w:rsidP="00C365CE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МГц</w:t>
            </w:r>
          </w:p>
        </w:tc>
        <w:tc>
          <w:tcPr>
            <w:tcW w:w="1134" w:type="dxa"/>
            <w:vAlign w:val="center"/>
          </w:tcPr>
          <w:p w:rsidR="00753388" w:rsidRPr="00753388" w:rsidRDefault="00753388" w:rsidP="00C365CE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МГц</w:t>
            </w:r>
          </w:p>
        </w:tc>
        <w:tc>
          <w:tcPr>
            <w:tcW w:w="1134" w:type="dxa"/>
            <w:vAlign w:val="center"/>
          </w:tcPr>
          <w:p w:rsidR="00753388" w:rsidRPr="00753388" w:rsidRDefault="00753388" w:rsidP="00C365CE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МГц</w:t>
            </w:r>
          </w:p>
        </w:tc>
        <w:tc>
          <w:tcPr>
            <w:tcW w:w="1301" w:type="dxa"/>
            <w:vAlign w:val="center"/>
          </w:tcPr>
          <w:p w:rsidR="00753388" w:rsidRPr="00753388" w:rsidRDefault="00753388" w:rsidP="00C365CE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МГц</w:t>
            </w:r>
          </w:p>
        </w:tc>
        <w:tc>
          <w:tcPr>
            <w:tcW w:w="1276" w:type="dxa"/>
            <w:vAlign w:val="center"/>
          </w:tcPr>
          <w:p w:rsidR="00753388" w:rsidRPr="00753388" w:rsidRDefault="00753388" w:rsidP="00C365CE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МГц</w:t>
            </w:r>
          </w:p>
        </w:tc>
      </w:tr>
      <w:tr w:rsidR="00753388" w:rsidRPr="00753388" w:rsidTr="00753388">
        <w:trPr>
          <w:trHeight w:val="318"/>
          <w:jc w:val="center"/>
        </w:trPr>
        <w:tc>
          <w:tcPr>
            <w:tcW w:w="2720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1,5</w:t>
            </w:r>
          </w:p>
        </w:tc>
        <w:tc>
          <w:tcPr>
            <w:tcW w:w="1082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115</w:t>
            </w:r>
          </w:p>
        </w:tc>
        <w:tc>
          <w:tcPr>
            <w:tcW w:w="1134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68</w:t>
            </w:r>
          </w:p>
        </w:tc>
        <w:tc>
          <w:tcPr>
            <w:tcW w:w="1134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23</w:t>
            </w:r>
          </w:p>
        </w:tc>
        <w:tc>
          <w:tcPr>
            <w:tcW w:w="1301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11,5</w:t>
            </w:r>
          </w:p>
        </w:tc>
        <w:tc>
          <w:tcPr>
            <w:tcW w:w="1276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0,69</w:t>
            </w:r>
          </w:p>
        </w:tc>
      </w:tr>
      <w:tr w:rsidR="00753388" w:rsidRPr="00753388" w:rsidTr="00753388">
        <w:trPr>
          <w:trHeight w:val="318"/>
          <w:jc w:val="center"/>
        </w:trPr>
        <w:tc>
          <w:tcPr>
            <w:tcW w:w="2720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1,0</w:t>
            </w:r>
          </w:p>
        </w:tc>
        <w:tc>
          <w:tcPr>
            <w:tcW w:w="1082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141</w:t>
            </w:r>
          </w:p>
        </w:tc>
        <w:tc>
          <w:tcPr>
            <w:tcW w:w="1134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84</w:t>
            </w:r>
          </w:p>
        </w:tc>
        <w:tc>
          <w:tcPr>
            <w:tcW w:w="1134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28</w:t>
            </w:r>
          </w:p>
        </w:tc>
        <w:tc>
          <w:tcPr>
            <w:tcW w:w="1301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14,2</w:t>
            </w:r>
          </w:p>
        </w:tc>
        <w:tc>
          <w:tcPr>
            <w:tcW w:w="1276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0,85</w:t>
            </w:r>
          </w:p>
        </w:tc>
      </w:tr>
      <w:tr w:rsidR="00753388" w:rsidRPr="00753388" w:rsidTr="00753388">
        <w:trPr>
          <w:trHeight w:val="318"/>
          <w:jc w:val="center"/>
        </w:trPr>
        <w:tc>
          <w:tcPr>
            <w:tcW w:w="2720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0,5</w:t>
            </w:r>
          </w:p>
        </w:tc>
        <w:tc>
          <w:tcPr>
            <w:tcW w:w="1082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200</w:t>
            </w:r>
          </w:p>
        </w:tc>
        <w:tc>
          <w:tcPr>
            <w:tcW w:w="1134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118</w:t>
            </w:r>
          </w:p>
        </w:tc>
        <w:tc>
          <w:tcPr>
            <w:tcW w:w="1134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40</w:t>
            </w:r>
          </w:p>
        </w:tc>
        <w:tc>
          <w:tcPr>
            <w:tcW w:w="1301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20,0</w:t>
            </w:r>
          </w:p>
        </w:tc>
        <w:tc>
          <w:tcPr>
            <w:tcW w:w="1276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1,20</w:t>
            </w:r>
          </w:p>
        </w:tc>
      </w:tr>
      <w:tr w:rsidR="00753388" w:rsidRPr="00753388" w:rsidTr="00753388">
        <w:trPr>
          <w:trHeight w:val="318"/>
          <w:jc w:val="center"/>
        </w:trPr>
        <w:tc>
          <w:tcPr>
            <w:tcW w:w="2720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0,25</w:t>
            </w:r>
          </w:p>
        </w:tc>
        <w:tc>
          <w:tcPr>
            <w:tcW w:w="1082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283</w:t>
            </w:r>
          </w:p>
        </w:tc>
        <w:tc>
          <w:tcPr>
            <w:tcW w:w="1134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168</w:t>
            </w:r>
          </w:p>
        </w:tc>
        <w:tc>
          <w:tcPr>
            <w:tcW w:w="1134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57</w:t>
            </w:r>
          </w:p>
        </w:tc>
        <w:tc>
          <w:tcPr>
            <w:tcW w:w="1301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28,3</w:t>
            </w:r>
          </w:p>
        </w:tc>
        <w:tc>
          <w:tcPr>
            <w:tcW w:w="1276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1,70</w:t>
            </w:r>
          </w:p>
        </w:tc>
      </w:tr>
      <w:tr w:rsidR="00753388" w:rsidRPr="00753388" w:rsidTr="00753388">
        <w:trPr>
          <w:trHeight w:val="318"/>
          <w:jc w:val="center"/>
        </w:trPr>
        <w:tc>
          <w:tcPr>
            <w:tcW w:w="2720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0,125</w:t>
            </w:r>
          </w:p>
        </w:tc>
        <w:tc>
          <w:tcPr>
            <w:tcW w:w="1082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400</w:t>
            </w:r>
          </w:p>
        </w:tc>
        <w:tc>
          <w:tcPr>
            <w:tcW w:w="1134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236</w:t>
            </w:r>
          </w:p>
        </w:tc>
        <w:tc>
          <w:tcPr>
            <w:tcW w:w="1134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80</w:t>
            </w:r>
          </w:p>
        </w:tc>
        <w:tc>
          <w:tcPr>
            <w:tcW w:w="1301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40,0</w:t>
            </w:r>
          </w:p>
        </w:tc>
        <w:tc>
          <w:tcPr>
            <w:tcW w:w="1276" w:type="dxa"/>
            <w:vAlign w:val="center"/>
          </w:tcPr>
          <w:p w:rsidR="00753388" w:rsidRPr="00753388" w:rsidRDefault="00753388" w:rsidP="00C365CE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2,40</w:t>
            </w:r>
          </w:p>
        </w:tc>
      </w:tr>
      <w:tr w:rsidR="00753388" w:rsidRPr="00753388" w:rsidTr="00753388">
        <w:trPr>
          <w:trHeight w:val="319"/>
          <w:jc w:val="center"/>
        </w:trPr>
        <w:tc>
          <w:tcPr>
            <w:tcW w:w="2720" w:type="dxa"/>
            <w:vAlign w:val="center"/>
          </w:tcPr>
          <w:p w:rsidR="00753388" w:rsidRPr="00753388" w:rsidRDefault="00753388" w:rsidP="00C365CE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0,08 и менее</w:t>
            </w:r>
          </w:p>
        </w:tc>
        <w:tc>
          <w:tcPr>
            <w:tcW w:w="1082" w:type="dxa"/>
            <w:vAlign w:val="center"/>
          </w:tcPr>
          <w:p w:rsidR="00753388" w:rsidRPr="00753388" w:rsidRDefault="00753388" w:rsidP="00C365CE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500</w:t>
            </w:r>
          </w:p>
        </w:tc>
        <w:tc>
          <w:tcPr>
            <w:tcW w:w="1134" w:type="dxa"/>
            <w:vAlign w:val="center"/>
          </w:tcPr>
          <w:p w:rsidR="00753388" w:rsidRPr="00753388" w:rsidRDefault="00753388" w:rsidP="00C365CE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296</w:t>
            </w:r>
          </w:p>
        </w:tc>
        <w:tc>
          <w:tcPr>
            <w:tcW w:w="1134" w:type="dxa"/>
            <w:vAlign w:val="center"/>
          </w:tcPr>
          <w:p w:rsidR="00753388" w:rsidRPr="00753388" w:rsidRDefault="00753388" w:rsidP="00C365CE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80</w:t>
            </w:r>
          </w:p>
        </w:tc>
        <w:tc>
          <w:tcPr>
            <w:tcW w:w="1301" w:type="dxa"/>
            <w:vAlign w:val="center"/>
          </w:tcPr>
          <w:p w:rsidR="00753388" w:rsidRPr="00753388" w:rsidRDefault="00753388" w:rsidP="00C365CE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50,0</w:t>
            </w:r>
          </w:p>
        </w:tc>
        <w:tc>
          <w:tcPr>
            <w:tcW w:w="1276" w:type="dxa"/>
            <w:vAlign w:val="center"/>
          </w:tcPr>
          <w:p w:rsidR="00753388" w:rsidRPr="00753388" w:rsidRDefault="00753388" w:rsidP="00C365CE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3,00</w:t>
            </w:r>
          </w:p>
        </w:tc>
      </w:tr>
    </w:tbl>
    <w:p w:rsidR="00753388" w:rsidRPr="00753388" w:rsidRDefault="00753388" w:rsidP="0005451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054511" w:rsidRDefault="00054511" w:rsidP="0005451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54511">
        <w:rPr>
          <w:rFonts w:ascii="Times New Roman" w:eastAsia="Times New Roman" w:hAnsi="Times New Roman" w:cs="Times New Roman"/>
          <w:sz w:val="28"/>
          <w:szCs w:val="20"/>
          <w:lang w:eastAsia="ru-RU"/>
        </w:rPr>
        <w:t>В диапазоне частот 300 МГц - 300 ГГц интенсивность ЭМИ РЧ оценивается значениями плотности потока энергии (ППЭ, Вт/м</w:t>
      </w:r>
      <w:proofErr w:type="gramStart"/>
      <w:r w:rsidRPr="00054511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2</w:t>
      </w:r>
      <w:proofErr w:type="gramEnd"/>
      <w:r w:rsidRPr="00054511">
        <w:rPr>
          <w:rFonts w:ascii="Times New Roman" w:eastAsia="Times New Roman" w:hAnsi="Times New Roman" w:cs="Times New Roman"/>
          <w:sz w:val="28"/>
          <w:szCs w:val="20"/>
          <w:lang w:eastAsia="ru-RU"/>
        </w:rPr>
        <w:t>, мкВт/см</w:t>
      </w:r>
      <w:r w:rsidRPr="00054511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2</w:t>
      </w:r>
      <w:r w:rsidRPr="00054511">
        <w:rPr>
          <w:rFonts w:ascii="Times New Roman" w:eastAsia="Times New Roman" w:hAnsi="Times New Roman" w:cs="Times New Roman"/>
          <w:sz w:val="28"/>
          <w:szCs w:val="20"/>
          <w:lang w:eastAsia="ru-RU"/>
        </w:rPr>
        <w:t>).</w:t>
      </w:r>
      <w:r w:rsidR="0075338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753388" w:rsidRPr="0075338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Значения предельно допустимых уровней плотности потока энергии (ППЭПДУ) в зависимости от продолжительности воздействия ЭМИ РЧ приведены в </w:t>
      </w:r>
      <w:r w:rsidR="00753388">
        <w:rPr>
          <w:rFonts w:ascii="Times New Roman" w:eastAsia="Times New Roman" w:hAnsi="Times New Roman" w:cs="Times New Roman"/>
          <w:sz w:val="28"/>
          <w:szCs w:val="20"/>
          <w:lang w:eastAsia="ru-RU"/>
        </w:rPr>
        <w:t>таблице</w:t>
      </w:r>
      <w:r w:rsidR="007405A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3</w:t>
      </w:r>
      <w:r w:rsidR="00753388" w:rsidRPr="00753388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087038" w:rsidRPr="00753388" w:rsidRDefault="007405A3" w:rsidP="0005451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Таблица 3</w:t>
      </w:r>
      <w:r w:rsidR="0008703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- </w:t>
      </w:r>
      <w:r w:rsidR="00087038" w:rsidRPr="00753388">
        <w:rPr>
          <w:rFonts w:ascii="Times New Roman" w:eastAsia="Times New Roman" w:hAnsi="Times New Roman" w:cs="Times New Roman"/>
          <w:sz w:val="28"/>
          <w:szCs w:val="20"/>
          <w:lang w:eastAsia="ru-RU"/>
        </w:rPr>
        <w:t>Значения предельно допустимых уровней плотности потока энергии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tbl>
      <w:tblPr>
        <w:tblW w:w="0" w:type="auto"/>
        <w:jc w:val="center"/>
        <w:tblInd w:w="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4234"/>
        <w:gridCol w:w="2976"/>
      </w:tblGrid>
      <w:tr w:rsidR="00753388" w:rsidRPr="00753388" w:rsidTr="00087038">
        <w:trPr>
          <w:trHeight w:val="651"/>
          <w:jc w:val="center"/>
        </w:trPr>
        <w:tc>
          <w:tcPr>
            <w:tcW w:w="4234" w:type="dxa"/>
            <w:vAlign w:val="center"/>
          </w:tcPr>
          <w:p w:rsidR="00753388" w:rsidRPr="00753388" w:rsidRDefault="00753388" w:rsidP="00753388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Продолжительность воздействия</w:t>
            </w:r>
            <w:proofErr w:type="gramStart"/>
            <w:r w:rsidRPr="00753388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 xml:space="preserve"> Т</w:t>
            </w:r>
            <w:proofErr w:type="gramEnd"/>
            <w:r w:rsidRPr="00753388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, ч</w:t>
            </w:r>
          </w:p>
        </w:tc>
        <w:tc>
          <w:tcPr>
            <w:tcW w:w="2976" w:type="dxa"/>
            <w:vAlign w:val="center"/>
          </w:tcPr>
          <w:p w:rsidR="00753388" w:rsidRPr="00753388" w:rsidRDefault="00753388" w:rsidP="00753388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ППЭ</w:t>
            </w:r>
            <w:r w:rsidRPr="00753388">
              <w:rPr>
                <w:rFonts w:ascii="Times New Roman" w:eastAsia="Times New Roman" w:hAnsi="Times New Roman" w:cs="Times New Roman"/>
                <w:b/>
                <w:sz w:val="28"/>
                <w:szCs w:val="20"/>
                <w:vertAlign w:val="subscript"/>
                <w:lang w:eastAsia="ru-RU"/>
              </w:rPr>
              <w:t>ПДУ</w:t>
            </w:r>
            <w:r w:rsidRPr="00753388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, мкВт/см</w:t>
            </w:r>
            <w:proofErr w:type="gramStart"/>
            <w:r w:rsidRPr="00753388">
              <w:rPr>
                <w:rFonts w:ascii="Times New Roman" w:eastAsia="Times New Roman" w:hAnsi="Times New Roman" w:cs="Times New Roman"/>
                <w:b/>
                <w:sz w:val="28"/>
                <w:szCs w:val="20"/>
                <w:vertAlign w:val="superscript"/>
                <w:lang w:eastAsia="ru-RU"/>
              </w:rPr>
              <w:t>2</w:t>
            </w:r>
            <w:proofErr w:type="gramEnd"/>
          </w:p>
        </w:tc>
      </w:tr>
      <w:tr w:rsidR="00753388" w:rsidRPr="00753388" w:rsidTr="00087038">
        <w:trPr>
          <w:trHeight w:val="386"/>
          <w:jc w:val="center"/>
        </w:trPr>
        <w:tc>
          <w:tcPr>
            <w:tcW w:w="4234" w:type="dxa"/>
            <w:vAlign w:val="center"/>
          </w:tcPr>
          <w:p w:rsidR="00753388" w:rsidRPr="00753388" w:rsidRDefault="00753388" w:rsidP="00753388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1,5</w:t>
            </w:r>
          </w:p>
        </w:tc>
        <w:tc>
          <w:tcPr>
            <w:tcW w:w="2976" w:type="dxa"/>
            <w:vAlign w:val="center"/>
          </w:tcPr>
          <w:p w:rsidR="00753388" w:rsidRPr="00753388" w:rsidRDefault="00753388" w:rsidP="00753388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133</w:t>
            </w:r>
          </w:p>
        </w:tc>
      </w:tr>
      <w:tr w:rsidR="00753388" w:rsidRPr="00753388" w:rsidTr="00087038">
        <w:trPr>
          <w:trHeight w:val="387"/>
          <w:jc w:val="center"/>
        </w:trPr>
        <w:tc>
          <w:tcPr>
            <w:tcW w:w="4234" w:type="dxa"/>
            <w:vAlign w:val="center"/>
          </w:tcPr>
          <w:p w:rsidR="00753388" w:rsidRPr="00753388" w:rsidRDefault="00753388" w:rsidP="00753388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1,0</w:t>
            </w:r>
          </w:p>
        </w:tc>
        <w:tc>
          <w:tcPr>
            <w:tcW w:w="2976" w:type="dxa"/>
            <w:vAlign w:val="center"/>
          </w:tcPr>
          <w:p w:rsidR="00753388" w:rsidRPr="00753388" w:rsidRDefault="00753388" w:rsidP="00753388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200</w:t>
            </w:r>
          </w:p>
        </w:tc>
      </w:tr>
      <w:tr w:rsidR="00753388" w:rsidRPr="00753388" w:rsidTr="00087038">
        <w:trPr>
          <w:trHeight w:val="386"/>
          <w:jc w:val="center"/>
        </w:trPr>
        <w:tc>
          <w:tcPr>
            <w:tcW w:w="4234" w:type="dxa"/>
            <w:vAlign w:val="center"/>
          </w:tcPr>
          <w:p w:rsidR="00753388" w:rsidRPr="00753388" w:rsidRDefault="00753388" w:rsidP="00753388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0,5</w:t>
            </w:r>
          </w:p>
        </w:tc>
        <w:tc>
          <w:tcPr>
            <w:tcW w:w="2976" w:type="dxa"/>
            <w:vAlign w:val="center"/>
          </w:tcPr>
          <w:p w:rsidR="00753388" w:rsidRPr="00753388" w:rsidRDefault="00753388" w:rsidP="00753388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400</w:t>
            </w:r>
          </w:p>
        </w:tc>
      </w:tr>
      <w:tr w:rsidR="00753388" w:rsidRPr="00753388" w:rsidTr="00087038">
        <w:trPr>
          <w:trHeight w:val="386"/>
          <w:jc w:val="center"/>
        </w:trPr>
        <w:tc>
          <w:tcPr>
            <w:tcW w:w="4234" w:type="dxa"/>
            <w:vAlign w:val="center"/>
          </w:tcPr>
          <w:p w:rsidR="00753388" w:rsidRPr="00753388" w:rsidRDefault="00753388" w:rsidP="00753388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0,25</w:t>
            </w:r>
          </w:p>
        </w:tc>
        <w:tc>
          <w:tcPr>
            <w:tcW w:w="2976" w:type="dxa"/>
            <w:vAlign w:val="center"/>
          </w:tcPr>
          <w:p w:rsidR="00753388" w:rsidRPr="00753388" w:rsidRDefault="00753388" w:rsidP="00753388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800</w:t>
            </w:r>
          </w:p>
        </w:tc>
      </w:tr>
      <w:tr w:rsidR="00753388" w:rsidRPr="00753388" w:rsidTr="00087038">
        <w:trPr>
          <w:trHeight w:val="387"/>
          <w:jc w:val="center"/>
        </w:trPr>
        <w:tc>
          <w:tcPr>
            <w:tcW w:w="4234" w:type="dxa"/>
            <w:vAlign w:val="center"/>
          </w:tcPr>
          <w:p w:rsidR="00753388" w:rsidRPr="00753388" w:rsidRDefault="00753388" w:rsidP="00753388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0,20 и менее</w:t>
            </w:r>
          </w:p>
        </w:tc>
        <w:tc>
          <w:tcPr>
            <w:tcW w:w="2976" w:type="dxa"/>
            <w:vAlign w:val="center"/>
          </w:tcPr>
          <w:p w:rsidR="00753388" w:rsidRPr="00753388" w:rsidRDefault="00753388" w:rsidP="00753388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75338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1000</w:t>
            </w:r>
          </w:p>
        </w:tc>
      </w:tr>
    </w:tbl>
    <w:p w:rsidR="00753388" w:rsidRDefault="00087038" w:rsidP="0005451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87038">
        <w:rPr>
          <w:rFonts w:ascii="Times New Roman" w:eastAsia="Times New Roman" w:hAnsi="Times New Roman" w:cs="Times New Roman"/>
          <w:sz w:val="28"/>
          <w:szCs w:val="20"/>
          <w:lang w:eastAsia="ru-RU"/>
        </w:rPr>
        <w:t>Независимо от продолжительности воздействия интенсивность воздействия не должна превышать максимального значения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1000 мкВт/см</w:t>
      </w:r>
      <w:proofErr w:type="gramStart"/>
      <w:r w:rsidRPr="00087038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2</w:t>
      </w:r>
      <w:proofErr w:type="gramEnd"/>
      <w:r w:rsidRPr="00087038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087038" w:rsidRPr="00882312" w:rsidRDefault="00087038" w:rsidP="00087038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3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Интенсивность электромагнитных полей радиочастот на рабочих местах не превышает в диапазоне СВЧ (300 МГц – 300 000 МГц) при облучении в течение всего рабочего дня 10 мкВт/см</w:t>
      </w:r>
      <w:proofErr w:type="gramStart"/>
      <w:r w:rsidRPr="0088231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proofErr w:type="gramEnd"/>
      <w:r w:rsidRPr="008823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при облучении не более 15 – 20 мин. за рабочий день 100 мкВт/см</w:t>
      </w:r>
      <w:r w:rsidRPr="0088231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Pr="008823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1 мВт/см</w:t>
      </w:r>
      <w:r w:rsidRPr="0088231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Pr="008823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условии обязательного пользования защитными очками. В остальное рабочее время интенсивность облучения не превышает 10 мкВт/см</w:t>
      </w:r>
      <w:proofErr w:type="gramStart"/>
      <w:r w:rsidRPr="0088231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86802" w:rsidRPr="00386802" w:rsidRDefault="00CB5BBB" w:rsidP="0075338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Для уменьшения влияния вредоносного воздействия рассмотрим меры защиты сотрудников лаборатории от воздействий ЭМИ РЧ. </w:t>
      </w:r>
      <w:r w:rsidR="00386802" w:rsidRPr="00386802">
        <w:rPr>
          <w:rFonts w:ascii="Times New Roman" w:eastAsia="Times New Roman" w:hAnsi="Times New Roman" w:cs="Times New Roman"/>
          <w:sz w:val="28"/>
          <w:szCs w:val="20"/>
          <w:lang w:eastAsia="ru-RU"/>
        </w:rPr>
        <w:t>Защита персонала от воздействия ЭМИ РЧ осуществляется путем проведения организационных и инженерно-технических мероприятий, а также использования средств индивидуальной защиты.</w:t>
      </w:r>
    </w:p>
    <w:p w:rsidR="00386802" w:rsidRPr="00386802" w:rsidRDefault="00386802" w:rsidP="0038680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gramStart"/>
      <w:r w:rsidRPr="00386802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К организационным мероприятиям относятся: выбор рациональных режимов работы оборудования; ограничение места и времени нахождения персонала в зоне воздействия ЭМИ РЧ (защита расстоянием и временем) и т. п.</w:t>
      </w:r>
      <w:proofErr w:type="gramEnd"/>
    </w:p>
    <w:p w:rsidR="00386802" w:rsidRDefault="00386802" w:rsidP="0038680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8680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Инженерно-технические мероприятия включают: рациональное размещение оборудования; использование средств, ограничивающих поступление электромагнитной энергии на рабочие места персонала (поглотители мощности, экранирование, использование </w:t>
      </w:r>
      <w:proofErr w:type="gramStart"/>
      <w:r w:rsidRPr="00386802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минимальной необходимой</w:t>
      </w:r>
      <w:proofErr w:type="gramEnd"/>
      <w:r w:rsidRPr="0038680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мощности генератора); обозначение и ограждение зон с повышенным уровнем ЭМИ РЧ.</w:t>
      </w:r>
    </w:p>
    <w:p w:rsidR="00CB5BBB" w:rsidRPr="00386802" w:rsidRDefault="00CB5BBB" w:rsidP="00CB5BB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8680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Экранирование источников ЭМИ РЧ или рабочих мест осуществляется с помощью отражающих или поглощающих экранов (стационарных или переносных). Отражающие экраны выполняются из металлических листов, сетки, ткани с </w:t>
      </w:r>
      <w:proofErr w:type="spellStart"/>
      <w:r w:rsidRPr="00386802">
        <w:rPr>
          <w:rFonts w:ascii="Times New Roman" w:eastAsia="Times New Roman" w:hAnsi="Times New Roman" w:cs="Times New Roman"/>
          <w:sz w:val="28"/>
          <w:szCs w:val="20"/>
          <w:lang w:eastAsia="ru-RU"/>
        </w:rPr>
        <w:t>микропроводом</w:t>
      </w:r>
      <w:proofErr w:type="spellEnd"/>
      <w:r w:rsidRPr="0038680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др.</w:t>
      </w:r>
    </w:p>
    <w:p w:rsidR="00CB5BBB" w:rsidRPr="00386802" w:rsidRDefault="00CB5BBB" w:rsidP="00CB5BB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86802">
        <w:rPr>
          <w:rFonts w:ascii="Times New Roman" w:eastAsia="Times New Roman" w:hAnsi="Times New Roman" w:cs="Times New Roman"/>
          <w:sz w:val="28"/>
          <w:szCs w:val="20"/>
          <w:lang w:eastAsia="ru-RU"/>
        </w:rPr>
        <w:t>В поглощающих экранах используются специальные материалы, обеспе</w:t>
      </w:r>
      <w:r w:rsidRPr="00386802">
        <w:rPr>
          <w:rFonts w:ascii="Times New Roman" w:eastAsia="Times New Roman" w:hAnsi="Times New Roman" w:cs="Times New Roman"/>
          <w:sz w:val="28"/>
          <w:szCs w:val="20"/>
          <w:lang w:eastAsia="ru-RU"/>
        </w:rPr>
        <w:softHyphen/>
        <w:t>чивающие поглощение излучения соответствующей длины волны. В зависимости от излучаемой мощности и взаимного расположения источника и рабочих мест конструктивное решение экрана может быть различным (замкнутая камера, щит, чехол, штора и т. д.).</w:t>
      </w:r>
    </w:p>
    <w:p w:rsidR="00386802" w:rsidRPr="00386802" w:rsidRDefault="00386802" w:rsidP="0038680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86802">
        <w:rPr>
          <w:rFonts w:ascii="Times New Roman" w:eastAsia="Times New Roman" w:hAnsi="Times New Roman" w:cs="Times New Roman"/>
          <w:sz w:val="28"/>
          <w:szCs w:val="20"/>
          <w:lang w:eastAsia="ru-RU"/>
        </w:rPr>
        <w:t>К средствам индивидуальной защиты относятся защитные очки, щитки, шлемы, защитная одежда (комбинезоны, халаты и т. д.).</w:t>
      </w:r>
    </w:p>
    <w:p w:rsidR="00386802" w:rsidRPr="00386802" w:rsidRDefault="00386802" w:rsidP="0038680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86802">
        <w:rPr>
          <w:rFonts w:ascii="Times New Roman" w:eastAsia="Times New Roman" w:hAnsi="Times New Roman" w:cs="Times New Roman"/>
          <w:sz w:val="28"/>
          <w:szCs w:val="20"/>
          <w:lang w:eastAsia="ru-RU"/>
        </w:rPr>
        <w:t>Способ защиты в каждом конкретном случае должен определяться с учетом рабочего диапазона частот, характера выполняемых работ, необходимой эффективности защиты.</w:t>
      </w:r>
    </w:p>
    <w:p w:rsidR="00597788" w:rsidRPr="00753388" w:rsidRDefault="00882312" w:rsidP="0008703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88231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Таким образом, описанные выше положения регламентируют технику безопасности при работе с ИВК</w:t>
      </w:r>
      <w:r w:rsidR="00087038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от вредоносного воздействия </w:t>
      </w:r>
      <w:r w:rsidR="00087038" w:rsidRPr="00087038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ЭМИ РЧ</w:t>
      </w:r>
      <w:r w:rsidRPr="0088231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, которая способствует защите жизни и здоровья сотрудников</w:t>
      </w:r>
      <w:r w:rsidR="00087038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87038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лаборатори</w:t>
      </w:r>
      <w:proofErr w:type="spellEnd"/>
      <w:r w:rsidRPr="0088231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, а также имущества лаборатории.</w:t>
      </w:r>
    </w:p>
    <w:p w:rsidR="003561D3" w:rsidRPr="00753388" w:rsidRDefault="003561D3" w:rsidP="0088231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:rsidR="003561D3" w:rsidRPr="00753388" w:rsidRDefault="003561D3" w:rsidP="003561D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753388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[1] САНИТАРНЫЕ ПРАВИЛА И НОРМЫ  2.2.4/2.1.8.9-36-2002</w:t>
      </w:r>
    </w:p>
    <w:p w:rsidR="003561D3" w:rsidRPr="003561D3" w:rsidRDefault="003561D3" w:rsidP="003561D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3561D3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“Электромагнитные излучения радиочастотного диапазона (ЭМИ РЧ)”</w:t>
      </w:r>
    </w:p>
    <w:sectPr w:rsidR="003561D3" w:rsidRPr="003561D3" w:rsidSect="00301BB6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408EA"/>
    <w:multiLevelType w:val="hybridMultilevel"/>
    <w:tmpl w:val="60E4A1E2"/>
    <w:lvl w:ilvl="0" w:tplc="9F5E7C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5216058"/>
    <w:multiLevelType w:val="hybridMultilevel"/>
    <w:tmpl w:val="B4E088B6"/>
    <w:lvl w:ilvl="0" w:tplc="9466B8F6">
      <w:start w:val="2"/>
      <w:numFmt w:val="bullet"/>
      <w:suff w:val="space"/>
      <w:lvlText w:val="–"/>
      <w:lvlJc w:val="left"/>
      <w:pPr>
        <w:ind w:left="319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01BB6"/>
    <w:rsid w:val="00054511"/>
    <w:rsid w:val="00087038"/>
    <w:rsid w:val="0013303E"/>
    <w:rsid w:val="001E19FA"/>
    <w:rsid w:val="002217F6"/>
    <w:rsid w:val="00301BB6"/>
    <w:rsid w:val="003561D3"/>
    <w:rsid w:val="00386802"/>
    <w:rsid w:val="00597788"/>
    <w:rsid w:val="00616391"/>
    <w:rsid w:val="00633352"/>
    <w:rsid w:val="007405A3"/>
    <w:rsid w:val="00753388"/>
    <w:rsid w:val="00781DB2"/>
    <w:rsid w:val="007B6544"/>
    <w:rsid w:val="007E7CA1"/>
    <w:rsid w:val="00882312"/>
    <w:rsid w:val="00940746"/>
    <w:rsid w:val="00CB5BBB"/>
    <w:rsid w:val="00E02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7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BB6"/>
    <w:pPr>
      <w:spacing w:after="160" w:line="259" w:lineRule="auto"/>
      <w:ind w:left="720"/>
      <w:contextualSpacing/>
    </w:pPr>
    <w:rPr>
      <w:lang w:val="en-US"/>
    </w:rPr>
  </w:style>
  <w:style w:type="paragraph" w:styleId="3">
    <w:name w:val="Body Text Indent 3"/>
    <w:basedOn w:val="a"/>
    <w:link w:val="30"/>
    <w:semiHidden/>
    <w:rsid w:val="003561D3"/>
    <w:pPr>
      <w:spacing w:after="0" w:line="240" w:lineRule="auto"/>
      <w:ind w:left="12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semiHidden/>
    <w:rsid w:val="003561D3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1616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6</cp:revision>
  <dcterms:created xsi:type="dcterms:W3CDTF">2017-04-12T11:32:00Z</dcterms:created>
  <dcterms:modified xsi:type="dcterms:W3CDTF">2017-04-20T09:25:00Z</dcterms:modified>
</cp:coreProperties>
</file>