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43" w:rsidRDefault="00B31D43" w:rsidP="00B31D43">
      <w:p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 ТЕХНИЧЕСКИЕ ТРЕБОВАНИЯ К ИЗМЕРИТЕЛЬНО-ВЫЧИСЛИТЕЛЬНОМУ КОМПЛЕКСУ</w:t>
      </w:r>
    </w:p>
    <w:p w:rsidR="00B31D43" w:rsidRDefault="00B31D43" w:rsidP="00B31D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C00BAC" w:rsidRPr="00D161F3" w:rsidRDefault="00EC02FF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2.1 </w:t>
      </w:r>
      <w:r w:rsidR="00C00BAC" w:rsidRPr="00D161F3">
        <w:rPr>
          <w:rFonts w:ascii="Times New Roman" w:eastAsia="Times New Roman" w:hAnsi="Times New Roman" w:cs="Times New Roman"/>
          <w:b/>
          <w:sz w:val="28"/>
          <w:lang w:eastAsia="ru-RU"/>
        </w:rPr>
        <w:t>Анализ технических требований</w:t>
      </w:r>
    </w:p>
    <w:p w:rsidR="00C00BAC" w:rsidRPr="00C00BAC" w:rsidRDefault="00C00BAC" w:rsidP="00C00BA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B31D43" w:rsidRDefault="00B31D43" w:rsidP="00C00BA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>Измерительно-вычислительный комплекс (ИВК) для измерения радиотехнических характеристик АФАР методом ближней зоны должен иметь следующие характеристики: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950"/>
      </w:tblGrid>
      <w:tr w:rsidR="00D161F3" w:rsidTr="00D161F3">
        <w:tc>
          <w:tcPr>
            <w:tcW w:w="7621" w:type="dxa"/>
          </w:tcPr>
          <w:p w:rsidR="00D161F3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– 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рабочая полоса частот</w:t>
            </w:r>
          </w:p>
        </w:tc>
        <w:tc>
          <w:tcPr>
            <w:tcW w:w="1950" w:type="dxa"/>
          </w:tcPr>
          <w:p w:rsidR="00D161F3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,5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–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12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,5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ГГц</w:t>
            </w:r>
          </w:p>
        </w:tc>
      </w:tr>
      <w:tr w:rsidR="00D161F3" w:rsidTr="00D161F3">
        <w:tc>
          <w:tcPr>
            <w:tcW w:w="7621" w:type="dxa"/>
          </w:tcPr>
          <w:p w:rsidR="00D161F3" w:rsidRDefault="00D161F3" w:rsidP="00C00B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 размер рабочей зоны 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H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-сканера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ab/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0,7</w:t>
            </w:r>
            <w:r w:rsidRPr="00ED0B8B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м × 0,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5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м</w:t>
            </w:r>
          </w:p>
        </w:tc>
      </w:tr>
      <w:tr w:rsidR="00D161F3" w:rsidTr="00D161F3">
        <w:tc>
          <w:tcPr>
            <w:tcW w:w="7621" w:type="dxa"/>
          </w:tcPr>
          <w:p w:rsidR="00D161F3" w:rsidRDefault="00D161F3" w:rsidP="00C00B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 число 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осей 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координат 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сканера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ab/>
            </w:r>
          </w:p>
        </w:tc>
        <w:tc>
          <w:tcPr>
            <w:tcW w:w="1950" w:type="dxa"/>
          </w:tcPr>
          <w:p w:rsidR="00D161F3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</w:p>
        </w:tc>
      </w:tr>
      <w:tr w:rsidR="00D161F3" w:rsidTr="00D161F3">
        <w:tc>
          <w:tcPr>
            <w:tcW w:w="7621" w:type="dxa"/>
          </w:tcPr>
          <w:p w:rsidR="00D161F3" w:rsidRPr="00D161F3" w:rsidRDefault="00D161F3" w:rsidP="00D161F3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погрешность позиционирования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: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D161F3" w:rsidTr="00D161F3">
        <w:tc>
          <w:tcPr>
            <w:tcW w:w="7621" w:type="dxa"/>
          </w:tcPr>
          <w:p w:rsidR="00D161F3" w:rsidRPr="00C00BAC" w:rsidRDefault="00D161F3" w:rsidP="00D161F3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 ли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нейной координате, не более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±</w:t>
            </w:r>
            <w:r w:rsidRPr="004236D6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0,5 мм.</w:t>
            </w:r>
          </w:p>
        </w:tc>
      </w:tr>
      <w:tr w:rsidR="00D161F3" w:rsidTr="00D161F3">
        <w:tc>
          <w:tcPr>
            <w:tcW w:w="7621" w:type="dxa"/>
          </w:tcPr>
          <w:p w:rsidR="00D161F3" w:rsidRPr="00D161F3" w:rsidRDefault="00D161F3" w:rsidP="00D161F3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погрешности измерений: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D161F3" w:rsidTr="00D161F3">
        <w:tc>
          <w:tcPr>
            <w:tcW w:w="7621" w:type="dxa"/>
          </w:tcPr>
          <w:p w:rsidR="00D161F3" w:rsidRPr="00C00BAC" w:rsidRDefault="00D161F3" w:rsidP="00D161F3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инструментальные погрешности измерений АДН: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D161F3" w:rsidTr="00D161F3">
        <w:tc>
          <w:tcPr>
            <w:tcW w:w="7621" w:type="dxa"/>
          </w:tcPr>
          <w:p w:rsidR="00D161F3" w:rsidRPr="00C00BAC" w:rsidRDefault="00D161F3" w:rsidP="00D161F3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proofErr w:type="gramStart"/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до</w:t>
            </w:r>
            <w:proofErr w:type="gramEnd"/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proofErr w:type="gramStart"/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минус</w:t>
            </w:r>
            <w:proofErr w:type="gramEnd"/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45 дБ 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ab/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±1,5 дБ</w:t>
            </w:r>
          </w:p>
        </w:tc>
      </w:tr>
      <w:tr w:rsidR="00D161F3" w:rsidTr="00D161F3">
        <w:tc>
          <w:tcPr>
            <w:tcW w:w="7621" w:type="dxa"/>
          </w:tcPr>
          <w:p w:rsidR="00D161F3" w:rsidRPr="00D161F3" w:rsidRDefault="00D161F3" w:rsidP="00D161F3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инструментальные погрешности измерений ФДН: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D161F3" w:rsidTr="00D161F3">
        <w:tc>
          <w:tcPr>
            <w:tcW w:w="7621" w:type="dxa"/>
          </w:tcPr>
          <w:p w:rsidR="00D161F3" w:rsidRPr="00C00BAC" w:rsidRDefault="00D161F3" w:rsidP="00D161F3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до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минус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45 дБ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±8 град.</w:t>
            </w:r>
          </w:p>
        </w:tc>
      </w:tr>
    </w:tbl>
    <w:p w:rsidR="00B31D43" w:rsidRDefault="00B31D43" w:rsidP="00D161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ИВК </w:t>
      </w:r>
      <w:proofErr w:type="gramStart"/>
      <w:r w:rsidRPr="00C00BAC">
        <w:rPr>
          <w:rFonts w:ascii="Times New Roman" w:eastAsia="Times New Roman" w:hAnsi="Times New Roman" w:cs="Times New Roman"/>
          <w:sz w:val="28"/>
          <w:lang w:eastAsia="ru-RU"/>
        </w:rPr>
        <w:t>предназначен</w:t>
      </w:r>
      <w:proofErr w:type="gramEnd"/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для измерений следующих радиотехнических характеристик АФАР методом ближней зоны: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C00BAC">
        <w:rPr>
          <w:rFonts w:ascii="Times New Roman" w:eastAsia="Times New Roman" w:hAnsi="Times New Roman" w:cs="Times New Roman"/>
          <w:sz w:val="28"/>
          <w:lang w:eastAsia="ru-RU"/>
        </w:rPr>
        <w:t>объемных амплитудных и фазовых ДН в дальней зоне; произвольных сечений объемных амплитуд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 xml:space="preserve">ных и фазовых ДН в дальней зоне. 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>Требования к питанию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 xml:space="preserve"> ИВК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>: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 xml:space="preserve"> переменное напряжение</w:t>
      </w:r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220</w:t>
      </w:r>
      <w:proofErr w:type="gramStart"/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В</w:t>
      </w:r>
      <w:proofErr w:type="gramEnd"/>
      <w:r w:rsidRPr="00C00BAC">
        <w:rPr>
          <w:rFonts w:ascii="Times New Roman" w:eastAsia="Times New Roman" w:hAnsi="Times New Roman" w:cs="Times New Roman"/>
          <w:sz w:val="28"/>
          <w:lang w:eastAsia="ru-RU"/>
        </w:rPr>
        <w:t>, 50 Гц (стандартное), 3 кВт максимум для всего оборудования.</w:t>
      </w:r>
    </w:p>
    <w:p w:rsidR="00E17E1C" w:rsidRPr="00C00BAC" w:rsidRDefault="00E17E1C" w:rsidP="00D161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Таким образом, по полученному техническому заданию нужно выбрать оборудование, реализующее технические требования дипломной работы.</w:t>
      </w:r>
    </w:p>
    <w:p w:rsidR="00C00BAC" w:rsidRPr="00C00BAC" w:rsidRDefault="00C00BA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C00BAC" w:rsidRPr="00D161F3" w:rsidRDefault="00EC02FF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>2.2 Выбор требуемого оборудования</w:t>
      </w:r>
    </w:p>
    <w:p w:rsidR="00EC02FF" w:rsidRPr="00EC02FF" w:rsidRDefault="00EC02FF" w:rsidP="00EC02FF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B31D43" w:rsidRPr="00C00BAC" w:rsidRDefault="00441171" w:rsidP="00D161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анализа технических требований и готовых реализаций ИВК в ближней зоне было выбрано следующие 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</w:rPr>
        <w:t>оборудование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(изделия):</w:t>
      </w:r>
    </w:p>
    <w:p w:rsidR="00E17E1C" w:rsidRDefault="00C0294C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2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>-х к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оординатный </w:t>
      </w:r>
      <w:r>
        <w:rPr>
          <w:rFonts w:ascii="Times New Roman" w:eastAsia="Times New Roman" w:hAnsi="Times New Roman" w:cs="Times New Roman"/>
          <w:sz w:val="28"/>
          <w:lang w:eastAsia="ru-RU"/>
        </w:rPr>
        <w:t>сканер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C0294C" w:rsidRDefault="00C0294C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C00BAC">
        <w:rPr>
          <w:rFonts w:ascii="Times New Roman" w:eastAsia="Times New Roman" w:hAnsi="Times New Roman" w:cs="Times New Roman"/>
          <w:sz w:val="28"/>
          <w:lang w:eastAsia="ru-RU"/>
        </w:rPr>
        <w:t>плата сбора данных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>и управления</w:t>
      </w:r>
      <w:r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1650F3" w:rsidRDefault="00C0294C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lang w:eastAsia="ru-RU"/>
        </w:rPr>
        <w:t>генератор сигналов;</w:t>
      </w:r>
    </w:p>
    <w:p w:rsidR="00C0294C" w:rsidRDefault="00C0294C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2A17CA">
        <w:rPr>
          <w:rFonts w:ascii="Times New Roman" w:eastAsia="Times New Roman" w:hAnsi="Times New Roman" w:cs="Times New Roman"/>
          <w:sz w:val="28"/>
          <w:lang w:eastAsia="ru-RU"/>
        </w:rPr>
        <w:t>синтезатор частот</w:t>
      </w:r>
      <w:r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161F3" w:rsidRPr="00C00BAC" w:rsidRDefault="00D161F3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</w:p>
    <w:p w:rsidR="000B2995" w:rsidRPr="00D161F3" w:rsidRDefault="00EC02FF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2.2.1  Координатный сканер </w:t>
      </w:r>
    </w:p>
    <w:p w:rsidR="00C0294C" w:rsidRPr="00DB117E" w:rsidRDefault="00C0294C" w:rsidP="00DB117E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E17E1C" w:rsidRPr="00D161F3" w:rsidRDefault="00D161F3" w:rsidP="00D161F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перемещения зонда по плоской поверхности, параллельной плоскости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антенны,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2-х </w:t>
      </w:r>
      <w:r>
        <w:rPr>
          <w:rFonts w:ascii="Times New Roman" w:hAnsi="Times New Roman" w:cs="Times New Roman"/>
          <w:sz w:val="28"/>
          <w:szCs w:val="28"/>
        </w:rPr>
        <w:t>координатный стол с приводами линейного перемещения.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E1C">
        <w:rPr>
          <w:rFonts w:ascii="Times New Roman" w:hAnsi="Times New Roman" w:cs="Times New Roman"/>
          <w:sz w:val="28"/>
        </w:rPr>
        <w:t>Внешний вид координатного сканера представлен на рисунке 2.1.</w:t>
      </w:r>
    </w:p>
    <w:p w:rsidR="006D640B" w:rsidRDefault="006D640B" w:rsidP="006D64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562336" cy="3381153"/>
            <wp:effectExtent l="0" t="0" r="0" b="0"/>
            <wp:docPr id="6" name="Рисунок 22" descr="D:\Артур\Диплом\images\стен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Артур\Диплом\images\стенд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09" cy="338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1F3" w:rsidRDefault="00D161F3" w:rsidP="006D640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D640B" w:rsidRDefault="006D640B" w:rsidP="006D640B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E17E1C">
        <w:rPr>
          <w:rFonts w:ascii="Times New Roman" w:hAnsi="Times New Roman" w:cs="Times New Roman"/>
          <w:sz w:val="28"/>
        </w:rPr>
        <w:t xml:space="preserve"> 2.1</w:t>
      </w:r>
      <w:r>
        <w:rPr>
          <w:rFonts w:ascii="Times New Roman" w:hAnsi="Times New Roman" w:cs="Times New Roman"/>
          <w:sz w:val="28"/>
        </w:rPr>
        <w:t xml:space="preserve"> – Внешний вид </w:t>
      </w:r>
      <w:r w:rsidR="00C0294C">
        <w:rPr>
          <w:rFonts w:ascii="Times New Roman" w:hAnsi="Times New Roman" w:cs="Times New Roman"/>
          <w:sz w:val="28"/>
        </w:rPr>
        <w:t xml:space="preserve">координатного </w:t>
      </w:r>
      <w:r>
        <w:rPr>
          <w:rFonts w:ascii="Times New Roman" w:hAnsi="Times New Roman" w:cs="Times New Roman"/>
          <w:sz w:val="28"/>
        </w:rPr>
        <w:t>сканера</w:t>
      </w:r>
    </w:p>
    <w:p w:rsidR="006D640B" w:rsidRDefault="006D640B" w:rsidP="00586B29">
      <w:pPr>
        <w:spacing w:after="0"/>
        <w:rPr>
          <w:rFonts w:ascii="Times New Roman" w:hAnsi="Times New Roman" w:cs="Times New Roman"/>
          <w:sz w:val="28"/>
        </w:rPr>
      </w:pPr>
    </w:p>
    <w:p w:rsidR="001650F3" w:rsidRDefault="00DB117E" w:rsidP="00D161F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Координатный сканер имеет следующие технические характеристики: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E40C99">
        <w:rPr>
          <w:rFonts w:ascii="Times New Roman" w:hAnsi="Times New Roman" w:cs="Times New Roman"/>
          <w:sz w:val="28"/>
        </w:rPr>
        <w:t>оличество осей – 2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</w:t>
      </w:r>
      <w:r w:rsidR="00E40C99">
        <w:rPr>
          <w:rFonts w:ascii="Times New Roman" w:hAnsi="Times New Roman" w:cs="Times New Roman"/>
          <w:sz w:val="28"/>
        </w:rPr>
        <w:t>корость – 1,5 м/</w:t>
      </w:r>
      <w:proofErr w:type="gramStart"/>
      <w:r w:rsidR="00E40C99">
        <w:rPr>
          <w:rFonts w:ascii="Times New Roman" w:hAnsi="Times New Roman" w:cs="Times New Roman"/>
          <w:sz w:val="28"/>
        </w:rPr>
        <w:t>с</w:t>
      </w:r>
      <w:proofErr w:type="gramEnd"/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</w:t>
      </w:r>
      <w:r w:rsidR="00DB117E" w:rsidRPr="00C0294C">
        <w:rPr>
          <w:rFonts w:ascii="Times New Roman" w:hAnsi="Times New Roman" w:cs="Times New Roman"/>
          <w:sz w:val="28"/>
        </w:rPr>
        <w:t>ес</w:t>
      </w:r>
      <w:r w:rsidR="00E40C99">
        <w:rPr>
          <w:rFonts w:ascii="Times New Roman" w:hAnsi="Times New Roman" w:cs="Times New Roman"/>
          <w:sz w:val="28"/>
        </w:rPr>
        <w:t xml:space="preserve"> – 260 кг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г</w:t>
      </w:r>
      <w:r w:rsidR="00DB117E" w:rsidRPr="00C0294C">
        <w:rPr>
          <w:rFonts w:ascii="Times New Roman" w:hAnsi="Times New Roman" w:cs="Times New Roman"/>
          <w:sz w:val="28"/>
        </w:rPr>
        <w:t>абариты 1880x1480</w:t>
      </w:r>
      <w:r w:rsidR="00DB117E" w:rsidRPr="00C0294C">
        <w:rPr>
          <w:rFonts w:ascii="Times New Roman" w:hAnsi="Times New Roman" w:cs="Times New Roman"/>
          <w:sz w:val="28"/>
          <w:lang w:val="en-US"/>
        </w:rPr>
        <w:t>x</w:t>
      </w:r>
      <w:r w:rsidR="00E40C99">
        <w:rPr>
          <w:rFonts w:ascii="Times New Roman" w:hAnsi="Times New Roman" w:cs="Times New Roman"/>
          <w:sz w:val="28"/>
        </w:rPr>
        <w:t>1101 мм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E40C99">
        <w:rPr>
          <w:rFonts w:ascii="Times New Roman" w:hAnsi="Times New Roman" w:cs="Times New Roman"/>
          <w:sz w:val="28"/>
        </w:rPr>
        <w:t>ривод – ременный шаговый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C0294C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DB117E" w:rsidRPr="00C0294C">
        <w:rPr>
          <w:rFonts w:ascii="Times New Roman" w:hAnsi="Times New Roman" w:cs="Times New Roman"/>
          <w:sz w:val="28"/>
        </w:rPr>
        <w:t>оэффициент передачи – 48 мм на 1 оборот вала двигателя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DB117E" w:rsidRPr="00C0294C">
        <w:rPr>
          <w:rFonts w:ascii="Times New Roman" w:hAnsi="Times New Roman" w:cs="Times New Roman"/>
          <w:sz w:val="28"/>
        </w:rPr>
        <w:t xml:space="preserve">еремещение по оси </w:t>
      </w:r>
      <w:r w:rsidR="00DB117E" w:rsidRPr="00C0294C">
        <w:rPr>
          <w:rFonts w:ascii="Times New Roman" w:hAnsi="Times New Roman" w:cs="Times New Roman"/>
          <w:sz w:val="28"/>
          <w:lang w:val="en-US"/>
        </w:rPr>
        <w:t>X</w:t>
      </w:r>
      <w:r w:rsidR="00E40C99">
        <w:rPr>
          <w:rFonts w:ascii="Times New Roman" w:hAnsi="Times New Roman" w:cs="Times New Roman"/>
          <w:sz w:val="28"/>
        </w:rPr>
        <w:t xml:space="preserve"> – 1200 мм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E40C99">
        <w:rPr>
          <w:rFonts w:ascii="Times New Roman" w:hAnsi="Times New Roman" w:cs="Times New Roman"/>
          <w:sz w:val="28"/>
        </w:rPr>
        <w:t>еремещение по оси Y – 700 мм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– т</w:t>
      </w:r>
      <w:r w:rsidR="00DB117E" w:rsidRPr="00C0294C">
        <w:rPr>
          <w:rFonts w:ascii="Times New Roman" w:hAnsi="Times New Roman" w:cs="Times New Roman"/>
          <w:sz w:val="28"/>
        </w:rPr>
        <w:t xml:space="preserve">очность </w:t>
      </w:r>
      <w:r w:rsidR="00DB117E" w:rsidRPr="00C0294C">
        <w:rPr>
          <w:rFonts w:ascii="Times New Roman" w:eastAsia="Times New Roman" w:hAnsi="Times New Roman" w:cs="Times New Roman"/>
          <w:sz w:val="28"/>
          <w:lang w:eastAsia="ru-RU"/>
        </w:rPr>
        <w:t>± 0,5 мм</w:t>
      </w:r>
      <w:r w:rsidR="00E40C99" w:rsidRPr="00E40C99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C0294C" w:rsidRPr="00E40C99" w:rsidRDefault="00E40C99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–питающее напряжение – 40</w:t>
      </w:r>
      <w:proofErr w:type="gramStart"/>
      <w:r>
        <w:rPr>
          <w:rFonts w:ascii="Times New Roman" w:hAnsi="Times New Roman" w:cs="Times New Roman"/>
          <w:sz w:val="28"/>
        </w:rPr>
        <w:t xml:space="preserve"> В</w:t>
      </w:r>
      <w:proofErr w:type="gramEnd"/>
      <w:r w:rsidRPr="00E40C99">
        <w:rPr>
          <w:rFonts w:ascii="Times New Roman" w:hAnsi="Times New Roman" w:cs="Times New Roman"/>
          <w:sz w:val="28"/>
        </w:rPr>
        <w:t>;</w:t>
      </w:r>
    </w:p>
    <w:p w:rsidR="00C0294C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–максимально допустимый ток – 4 А.</w:t>
      </w:r>
    </w:p>
    <w:p w:rsidR="00C0294C" w:rsidRDefault="00C0294C" w:rsidP="00C0294C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C0294C" w:rsidRPr="00D161F3" w:rsidRDefault="00C0294C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>2.2.2 Плата сбора данных</w:t>
      </w:r>
      <w:r w:rsidR="00D161F3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и управления</w:t>
      </w:r>
    </w:p>
    <w:p w:rsidR="003E6073" w:rsidRDefault="003E6073" w:rsidP="0050011C">
      <w:pPr>
        <w:spacing w:after="0"/>
        <w:rPr>
          <w:rFonts w:ascii="Times New Roman" w:hAnsi="Times New Roman" w:cs="Times New Roman"/>
          <w:sz w:val="28"/>
        </w:rPr>
      </w:pPr>
    </w:p>
    <w:p w:rsidR="00C0294C" w:rsidRDefault="00C0294C" w:rsidP="00D161F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технических требований по радиочастотным характеристикам ИВК была выбрана плата сбора данных </w:t>
      </w:r>
      <w:r w:rsidRPr="00E40C99">
        <w:rPr>
          <w:rFonts w:ascii="Times New Roman" w:hAnsi="Times New Roman" w:cs="Times New Roman"/>
          <w:i/>
          <w:sz w:val="28"/>
          <w:lang w:val="en-US"/>
        </w:rPr>
        <w:t>NI</w:t>
      </w:r>
      <w:r w:rsidRPr="00E40C99">
        <w:rPr>
          <w:rFonts w:ascii="Times New Roman" w:hAnsi="Times New Roman" w:cs="Times New Roman"/>
          <w:i/>
          <w:sz w:val="28"/>
        </w:rPr>
        <w:t xml:space="preserve"> </w:t>
      </w:r>
      <w:r w:rsidRPr="00E40C99">
        <w:rPr>
          <w:rFonts w:ascii="Times New Roman" w:hAnsi="Times New Roman" w:cs="Times New Roman"/>
          <w:i/>
          <w:sz w:val="28"/>
          <w:lang w:val="en-US"/>
        </w:rPr>
        <w:t>USB</w:t>
      </w:r>
      <w:r w:rsidRPr="00E40C99">
        <w:rPr>
          <w:rFonts w:ascii="Times New Roman" w:hAnsi="Times New Roman" w:cs="Times New Roman"/>
          <w:i/>
          <w:sz w:val="28"/>
        </w:rPr>
        <w:t>-6366</w:t>
      </w:r>
      <w:r>
        <w:rPr>
          <w:rFonts w:ascii="Times New Roman" w:hAnsi="Times New Roman" w:cs="Times New Roman"/>
          <w:sz w:val="28"/>
        </w:rPr>
        <w:t>.</w:t>
      </w:r>
    </w:p>
    <w:p w:rsidR="00BA0B1C" w:rsidRDefault="00BA0B1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Технические характеристики данного прибора представлены </w:t>
      </w:r>
      <w:r w:rsidR="00E40C99">
        <w:rPr>
          <w:rFonts w:ascii="Times New Roman" w:hAnsi="Times New Roman" w:cs="Times New Roman"/>
          <w:sz w:val="28"/>
        </w:rPr>
        <w:t>в таблице 1.</w:t>
      </w:r>
    </w:p>
    <w:p w:rsidR="00D161F3" w:rsidRDefault="00D161F3" w:rsidP="00D161F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40C99" w:rsidRPr="00E40C99" w:rsidRDefault="00E40C99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Технические характеристики</w:t>
      </w:r>
      <w:r w:rsidRPr="00E40C99">
        <w:rPr>
          <w:rFonts w:ascii="Times New Roman" w:hAnsi="Times New Roman" w:cs="Times New Roman"/>
          <w:sz w:val="28"/>
        </w:rPr>
        <w:t xml:space="preserve"> </w:t>
      </w:r>
      <w:r w:rsidRPr="00E40C99">
        <w:rPr>
          <w:rFonts w:ascii="Times New Roman" w:hAnsi="Times New Roman" w:cs="Times New Roman"/>
          <w:i/>
          <w:sz w:val="28"/>
          <w:lang w:val="en-US"/>
        </w:rPr>
        <w:t>NI</w:t>
      </w:r>
      <w:r w:rsidRPr="00E40C99">
        <w:rPr>
          <w:rFonts w:ascii="Times New Roman" w:hAnsi="Times New Roman" w:cs="Times New Roman"/>
          <w:i/>
          <w:sz w:val="28"/>
        </w:rPr>
        <w:t xml:space="preserve"> </w:t>
      </w:r>
      <w:r w:rsidRPr="00E40C99">
        <w:rPr>
          <w:rFonts w:ascii="Times New Roman" w:hAnsi="Times New Roman" w:cs="Times New Roman"/>
          <w:i/>
          <w:sz w:val="28"/>
          <w:lang w:val="en-US"/>
        </w:rPr>
        <w:t>USB</w:t>
      </w:r>
      <w:r w:rsidRPr="00E40C99">
        <w:rPr>
          <w:rFonts w:ascii="Times New Roman" w:hAnsi="Times New Roman" w:cs="Times New Roman"/>
          <w:i/>
          <w:sz w:val="28"/>
        </w:rPr>
        <w:t xml:space="preserve"> - 6356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характеристики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Операционная система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</w:t>
            </w:r>
          </w:p>
        </w:tc>
      </w:tr>
    </w:tbl>
    <w:p w:rsidR="00D161F3" w:rsidRPr="00D161F3" w:rsidRDefault="00D161F3" w:rsidP="00D16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011C" w:rsidTr="0050011C">
        <w:tc>
          <w:tcPr>
            <w:tcW w:w="4785" w:type="dxa"/>
          </w:tcPr>
          <w:p w:rsidR="0050011C" w:rsidRDefault="0050011C" w:rsidP="0050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USB </w:t>
            </w:r>
            <w:r>
              <w:rPr>
                <w:rFonts w:ascii="Times New Roman" w:hAnsi="Times New Roman" w:cs="Times New Roman"/>
                <w:sz w:val="28"/>
              </w:rPr>
              <w:t>питание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внешнее</w:t>
            </w:r>
          </w:p>
        </w:tc>
      </w:tr>
      <w:tr w:rsidR="0050011C" w:rsidTr="0078645F">
        <w:tc>
          <w:tcPr>
            <w:tcW w:w="9571" w:type="dxa"/>
            <w:gridSpan w:val="2"/>
          </w:tcPr>
          <w:p w:rsidR="0050011C" w:rsidRDefault="0050011C" w:rsidP="00E40C9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Аналоговый ввод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каналов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Разрядность АЦП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 бит</w:t>
            </w:r>
          </w:p>
        </w:tc>
      </w:tr>
      <w:tr w:rsidR="0050011C" w:rsidTr="0050011C">
        <w:tc>
          <w:tcPr>
            <w:tcW w:w="4785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Минимальный диапазон напряжений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 – 1В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50011C">
            <w:pPr>
              <w:tabs>
                <w:tab w:val="left" w:pos="3682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Максимальная частота дискретизации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1,25 МГц</w:t>
            </w:r>
          </w:p>
        </w:tc>
      </w:tr>
      <w:tr w:rsidR="0050011C" w:rsidTr="00E8481B">
        <w:tc>
          <w:tcPr>
            <w:tcW w:w="9571" w:type="dxa"/>
            <w:gridSpan w:val="2"/>
          </w:tcPr>
          <w:p w:rsidR="0050011C" w:rsidRDefault="0050011C" w:rsidP="00E40C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Цифровой ввод/вывод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каналов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Синхронизация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Программная, ап</w:t>
            </w:r>
            <w:r w:rsidR="00E40C99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аратная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Логические уровни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ТТЛ</w:t>
            </w:r>
          </w:p>
        </w:tc>
      </w:tr>
      <w:tr w:rsidR="0050011C" w:rsidTr="0050011C">
        <w:tc>
          <w:tcPr>
            <w:tcW w:w="4785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ксимальный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диапазон напряжений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– 5В</w:t>
            </w:r>
          </w:p>
        </w:tc>
      </w:tr>
      <w:tr w:rsidR="0050011C" w:rsidTr="00516BC8">
        <w:tc>
          <w:tcPr>
            <w:tcW w:w="9571" w:type="dxa"/>
            <w:gridSpan w:val="2"/>
          </w:tcPr>
          <w:p w:rsidR="0050011C" w:rsidRDefault="0050011C" w:rsidP="00E40C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Счетчики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счетчиков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Максимальная частота источника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МГц</w:t>
            </w:r>
          </w:p>
        </w:tc>
      </w:tr>
      <w:tr w:rsidR="0050011C" w:rsidTr="0050011C">
        <w:tc>
          <w:tcPr>
            <w:tcW w:w="4785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Генерация импульсов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Разрядность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 бит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Логические уровни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ТТЛ</w:t>
            </w:r>
          </w:p>
        </w:tc>
      </w:tr>
      <w:tr w:rsidR="0050011C" w:rsidTr="00B417C4">
        <w:tc>
          <w:tcPr>
            <w:tcW w:w="9571" w:type="dxa"/>
            <w:gridSpan w:val="2"/>
          </w:tcPr>
          <w:p w:rsidR="0050011C" w:rsidRDefault="00E40C99" w:rsidP="00E40C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Триггеры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Типы триггеров</w:t>
            </w:r>
          </w:p>
        </w:tc>
        <w:tc>
          <w:tcPr>
            <w:tcW w:w="4786" w:type="dxa"/>
          </w:tcPr>
          <w:p w:rsidR="0050011C" w:rsidRPr="00E40C99" w:rsidRDefault="0050011C" w:rsidP="0050011C">
            <w:pPr>
              <w:ind w:firstLine="70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Аналоговые, цифровы</w:t>
            </w:r>
            <w:r w:rsidR="00E40C99">
              <w:rPr>
                <w:rFonts w:ascii="Times New Roman" w:hAnsi="Times New Roman" w:cs="Times New Roman"/>
                <w:sz w:val="28"/>
              </w:rPr>
              <w:t>е</w:t>
            </w:r>
          </w:p>
        </w:tc>
      </w:tr>
    </w:tbl>
    <w:p w:rsidR="003E6073" w:rsidRDefault="003E6073" w:rsidP="007532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53235" w:rsidRDefault="00753235" w:rsidP="0075323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87885" cy="33067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39" cy="331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35" w:rsidRDefault="00753235" w:rsidP="0075323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C0294C">
        <w:rPr>
          <w:rFonts w:ascii="Times New Roman" w:hAnsi="Times New Roman" w:cs="Times New Roman"/>
          <w:sz w:val="28"/>
        </w:rPr>
        <w:t xml:space="preserve"> 2.2</w:t>
      </w:r>
      <w:r>
        <w:rPr>
          <w:rFonts w:ascii="Times New Roman" w:hAnsi="Times New Roman" w:cs="Times New Roman"/>
          <w:sz w:val="28"/>
        </w:rPr>
        <w:t xml:space="preserve"> – </w:t>
      </w:r>
      <w:r w:rsidR="00C0294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нешний вид </w:t>
      </w:r>
      <w:r w:rsidRPr="00E40C99">
        <w:rPr>
          <w:rFonts w:ascii="Times New Roman" w:hAnsi="Times New Roman" w:cs="Times New Roman"/>
          <w:i/>
          <w:sz w:val="28"/>
        </w:rPr>
        <w:t>NI USB-6356</w:t>
      </w:r>
    </w:p>
    <w:p w:rsidR="00BA0B1C" w:rsidRDefault="00BA0B1C" w:rsidP="00753235">
      <w:pPr>
        <w:spacing w:after="0"/>
        <w:rPr>
          <w:rFonts w:ascii="Times New Roman" w:hAnsi="Times New Roman" w:cs="Times New Roman"/>
          <w:sz w:val="28"/>
        </w:rPr>
      </w:pPr>
    </w:p>
    <w:p w:rsidR="00753235" w:rsidRDefault="00BA0B1C" w:rsidP="00D161F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Внешний вид</w:t>
      </w:r>
      <w:r w:rsidR="00E40C99">
        <w:rPr>
          <w:rFonts w:ascii="Times New Roman" w:hAnsi="Times New Roman" w:cs="Times New Roman"/>
          <w:sz w:val="28"/>
        </w:rPr>
        <w:t xml:space="preserve"> платы сбора платы</w:t>
      </w:r>
      <w:r>
        <w:rPr>
          <w:rFonts w:ascii="Times New Roman" w:hAnsi="Times New Roman" w:cs="Times New Roman"/>
          <w:sz w:val="28"/>
        </w:rPr>
        <w:t xml:space="preserve"> представлен на рисунке 2.2.</w:t>
      </w:r>
      <w:r w:rsidR="0050011C">
        <w:rPr>
          <w:rFonts w:ascii="Times New Roman" w:hAnsi="Times New Roman" w:cs="Times New Roman"/>
          <w:sz w:val="28"/>
        </w:rPr>
        <w:t>Одним из существенных преимуществ этой серии в том, что п</w:t>
      </w:r>
      <w:r w:rsidR="0083238B">
        <w:rPr>
          <w:rFonts w:ascii="Times New Roman" w:eastAsia="Times New Roman" w:hAnsi="Times New Roman" w:cs="Times New Roman"/>
          <w:sz w:val="28"/>
          <w:lang w:eastAsia="ru-RU"/>
        </w:rPr>
        <w:t xml:space="preserve">лата сбора данных подключается к компьютеру с помощью </w:t>
      </w:r>
      <w:r w:rsidR="0083238B">
        <w:rPr>
          <w:rFonts w:ascii="Times New Roman" w:eastAsia="Times New Roman" w:hAnsi="Times New Roman" w:cs="Times New Roman"/>
          <w:sz w:val="28"/>
          <w:lang w:val="en-US" w:eastAsia="ru-RU"/>
        </w:rPr>
        <w:t>USB</w:t>
      </w:r>
      <w:r w:rsidR="0083238B" w:rsidRPr="0083238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50011C">
        <w:rPr>
          <w:rFonts w:ascii="Times New Roman" w:eastAsia="Times New Roman" w:hAnsi="Times New Roman" w:cs="Times New Roman"/>
          <w:sz w:val="28"/>
          <w:lang w:eastAsia="ru-RU"/>
        </w:rPr>
        <w:t xml:space="preserve">3.0. </w:t>
      </w:r>
    </w:p>
    <w:p w:rsidR="0083238B" w:rsidRDefault="0083238B" w:rsidP="00753235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0011C" w:rsidRPr="00D161F3" w:rsidRDefault="0050011C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2.2.3 Генератор сигналов</w:t>
      </w:r>
    </w:p>
    <w:p w:rsidR="003E6073" w:rsidRDefault="003E6073" w:rsidP="00753235">
      <w:pPr>
        <w:spacing w:after="0"/>
        <w:rPr>
          <w:rFonts w:ascii="Times New Roman" w:hAnsi="Times New Roman" w:cs="Times New Roman"/>
          <w:sz w:val="28"/>
        </w:rPr>
      </w:pPr>
    </w:p>
    <w:p w:rsidR="00E40C99" w:rsidRDefault="00E40C99" w:rsidP="00E40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r w:rsidR="003F4C92">
        <w:rPr>
          <w:rFonts w:ascii="Times New Roman" w:eastAsia="Times New Roman" w:hAnsi="Times New Roman" w:cs="Times New Roman"/>
          <w:sz w:val="28"/>
          <w:szCs w:val="28"/>
        </w:rPr>
        <w:t>генератора измерительного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 xml:space="preserve"> сигнала выбран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генератор 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116DE8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SSMB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изображен на рисунке 2.3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Технические характеристики генератора представлены в таблице 2</w:t>
      </w:r>
      <w:r w:rsidR="00000E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61F3" w:rsidRDefault="00D161F3" w:rsidP="00E40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61F3" w:rsidRDefault="00D161F3" w:rsidP="00D161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B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03C0E" wp14:editId="13ECCAD7">
            <wp:extent cx="5201883" cy="3487479"/>
            <wp:effectExtent l="0" t="0" r="0" b="0"/>
            <wp:docPr id="409712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414" cy="34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F3" w:rsidRDefault="00D161F3" w:rsidP="00D161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2.3 – Внешний вид генератора 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116DE8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SSMB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A</w:t>
      </w:r>
    </w:p>
    <w:p w:rsidR="00D161F3" w:rsidRDefault="00D161F3" w:rsidP="00E40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E90" w:rsidRDefault="00B6252B" w:rsidP="00B625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– Технические характеристики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62"/>
        <w:gridCol w:w="3509"/>
      </w:tblGrid>
      <w:tr w:rsidR="00000E90" w:rsidTr="004026A4">
        <w:tc>
          <w:tcPr>
            <w:tcW w:w="6062" w:type="dxa"/>
          </w:tcPr>
          <w:p w:rsidR="00000E90" w:rsidRDefault="00000E90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характеристики</w:t>
            </w:r>
          </w:p>
        </w:tc>
        <w:tc>
          <w:tcPr>
            <w:tcW w:w="3509" w:type="dxa"/>
          </w:tcPr>
          <w:p w:rsidR="00000E90" w:rsidRDefault="00000E90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6252B" w:rsidTr="004026A4">
        <w:tc>
          <w:tcPr>
            <w:tcW w:w="6062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 частот</w:t>
            </w:r>
          </w:p>
        </w:tc>
        <w:tc>
          <w:tcPr>
            <w:tcW w:w="3509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252B" w:rsidTr="004026A4">
        <w:tc>
          <w:tcPr>
            <w:tcW w:w="6062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установки</w:t>
            </w:r>
          </w:p>
        </w:tc>
        <w:tc>
          <w:tcPr>
            <w:tcW w:w="3509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B6252B" w:rsidTr="004026A4">
        <w:tc>
          <w:tcPr>
            <w:tcW w:w="6062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3509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+18 дБ</w:t>
            </w:r>
          </w:p>
        </w:tc>
      </w:tr>
      <w:tr w:rsidR="00B6252B" w:rsidTr="004026A4">
        <w:tc>
          <w:tcPr>
            <w:tcW w:w="6062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Нестабильность уровня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625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200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МГц – 3ГГц)</w:t>
            </w:r>
          </w:p>
        </w:tc>
        <w:tc>
          <w:tcPr>
            <w:tcW w:w="3509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&lt;0.5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</w:tr>
      <w:tr w:rsidR="003E6073" w:rsidTr="004026A4">
        <w:tc>
          <w:tcPr>
            <w:tcW w:w="6062" w:type="dxa"/>
          </w:tcPr>
          <w:p w:rsidR="003E6073" w:rsidRDefault="003E60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Спектральная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чистота</w:t>
            </w:r>
          </w:p>
        </w:tc>
        <w:tc>
          <w:tcPr>
            <w:tcW w:w="3509" w:type="dxa"/>
          </w:tcPr>
          <w:p w:rsidR="003E6073" w:rsidRDefault="003E60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6073" w:rsidTr="004026A4">
        <w:tc>
          <w:tcPr>
            <w:tcW w:w="6062" w:type="dxa"/>
          </w:tcPr>
          <w:p w:rsidR="003E6073" w:rsidRPr="003E6073" w:rsidRDefault="003E6073" w:rsidP="003E607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Гармонические составляющие (Уровень </w:t>
            </w: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≤</w:t>
            </w:r>
            <w:r w:rsidRPr="003E60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дБм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3E60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&gt;1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МГц</w:t>
            </w:r>
            <w:r w:rsidR="004026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509" w:type="dxa"/>
          </w:tcPr>
          <w:p w:rsidR="003E6073" w:rsidRPr="004026A4" w:rsidRDefault="004026A4" w:rsidP="00B6747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B674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дБн</w:t>
            </w:r>
            <w:proofErr w:type="spellEnd"/>
          </w:p>
        </w:tc>
      </w:tr>
      <w:tr w:rsidR="004026A4" w:rsidTr="004026A4">
        <w:tc>
          <w:tcPr>
            <w:tcW w:w="6062" w:type="dxa"/>
          </w:tcPr>
          <w:p w:rsidR="004026A4" w:rsidRPr="004026A4" w:rsidRDefault="004026A4" w:rsidP="003E607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Негармонические составляющие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≤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1500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МГц</w:t>
            </w:r>
            <w:proofErr w:type="gramEnd"/>
          </w:p>
        </w:tc>
        <w:tc>
          <w:tcPr>
            <w:tcW w:w="3509" w:type="dxa"/>
          </w:tcPr>
          <w:p w:rsidR="004026A4" w:rsidRPr="004026A4" w:rsidRDefault="00B674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70 </w:t>
            </w:r>
            <w:proofErr w:type="spellStart"/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>дБн</w:t>
            </w:r>
            <w:proofErr w:type="spellEnd"/>
          </w:p>
        </w:tc>
      </w:tr>
      <w:tr w:rsidR="004026A4" w:rsidTr="004026A4">
        <w:tc>
          <w:tcPr>
            <w:tcW w:w="6062" w:type="dxa"/>
          </w:tcPr>
          <w:p w:rsidR="004026A4" w:rsidRDefault="004026A4" w:rsidP="003E607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Широкополосный шум (уровень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дБм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509" w:type="dxa"/>
          </w:tcPr>
          <w:p w:rsidR="004026A4" w:rsidRDefault="00B674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142 </w:t>
            </w:r>
            <w:proofErr w:type="spellStart"/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>дБн</w:t>
            </w:r>
            <w:proofErr w:type="spellEnd"/>
          </w:p>
        </w:tc>
      </w:tr>
    </w:tbl>
    <w:p w:rsidR="00E40C99" w:rsidRDefault="00E40C99" w:rsidP="00E40C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238B" w:rsidRPr="00D161F3" w:rsidRDefault="00B6252B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>2.2.4 Синтезатор частот</w:t>
      </w:r>
    </w:p>
    <w:p w:rsidR="003E6073" w:rsidRDefault="003E6073" w:rsidP="00753235">
      <w:pPr>
        <w:spacing w:after="0"/>
        <w:rPr>
          <w:rFonts w:ascii="Times New Roman" w:hAnsi="Times New Roman" w:cs="Times New Roman"/>
          <w:sz w:val="28"/>
        </w:rPr>
      </w:pPr>
    </w:p>
    <w:p w:rsidR="00B6252B" w:rsidRDefault="003F4C92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источника измерительного сигнала был выбран синтезатор частоты </w:t>
      </w:r>
      <w:r>
        <w:rPr>
          <w:rFonts w:ascii="Times New Roman" w:hAnsi="Times New Roman" w:cs="Times New Roman"/>
          <w:sz w:val="28"/>
          <w:lang w:val="en-US"/>
        </w:rPr>
        <w:t>SSG</w:t>
      </w:r>
      <w:r w:rsidRPr="003F4C92">
        <w:rPr>
          <w:rFonts w:ascii="Times New Roman" w:hAnsi="Times New Roman" w:cs="Times New Roman"/>
          <w:sz w:val="28"/>
        </w:rPr>
        <w:t>-12,5/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F4C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внешний вид которого представлен на рисунке 2.4.</w:t>
      </w:r>
    </w:p>
    <w:p w:rsidR="003E6073" w:rsidRDefault="003E6073" w:rsidP="00D161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позволяет генерировать сигналы в диапазоне частот 8 – 12,5 ГГц и</w:t>
      </w:r>
    </w:p>
    <w:p w:rsidR="003E6073" w:rsidRPr="003F4C92" w:rsidRDefault="003E6073" w:rsidP="00D161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трех дополнительных поддиапазонах.</w:t>
      </w:r>
      <w:r w:rsidRPr="003E6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питания синтезаторов используются источники питания плюс 15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плюс 6 В. Управление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перестройкой частоты и стабилизацией уровня выходной мощности производится от ПК с помощью интерфейса RS-232.</w:t>
      </w:r>
    </w:p>
    <w:p w:rsidR="003E6073" w:rsidRDefault="003E6073" w:rsidP="00753235">
      <w:pPr>
        <w:spacing w:after="0"/>
        <w:rPr>
          <w:rFonts w:ascii="Times New Roman" w:hAnsi="Times New Roman" w:cs="Times New Roman"/>
          <w:sz w:val="28"/>
        </w:rPr>
      </w:pPr>
    </w:p>
    <w:p w:rsidR="003F4C92" w:rsidRDefault="003E6073" w:rsidP="003E607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07E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DED75" wp14:editId="38EB531B">
            <wp:extent cx="4114800" cy="3266388"/>
            <wp:effectExtent l="0" t="0" r="0" b="0"/>
            <wp:docPr id="1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4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343" cy="32699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1F3" w:rsidRDefault="00D161F3" w:rsidP="003E6073">
      <w:pPr>
        <w:spacing w:after="0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F4C92" w:rsidRDefault="003F4C92" w:rsidP="003E607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2.4 – Внешний вид синтезатора частоты</w:t>
      </w:r>
    </w:p>
    <w:sectPr w:rsidR="003F4C92" w:rsidSect="00D2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2CDB"/>
    <w:multiLevelType w:val="hybridMultilevel"/>
    <w:tmpl w:val="106EA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B5145"/>
    <w:multiLevelType w:val="hybridMultilevel"/>
    <w:tmpl w:val="AE7EA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461B4"/>
    <w:multiLevelType w:val="multilevel"/>
    <w:tmpl w:val="210E99A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6048733E"/>
    <w:multiLevelType w:val="hybridMultilevel"/>
    <w:tmpl w:val="B2DE8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62C4"/>
    <w:rsid w:val="00000E90"/>
    <w:rsid w:val="000B2995"/>
    <w:rsid w:val="00151895"/>
    <w:rsid w:val="001650F3"/>
    <w:rsid w:val="001D62F0"/>
    <w:rsid w:val="00240583"/>
    <w:rsid w:val="00256B93"/>
    <w:rsid w:val="002A17CA"/>
    <w:rsid w:val="003E6073"/>
    <w:rsid w:val="003F4C92"/>
    <w:rsid w:val="004026A4"/>
    <w:rsid w:val="004236D6"/>
    <w:rsid w:val="00441171"/>
    <w:rsid w:val="004C20E3"/>
    <w:rsid w:val="0050011C"/>
    <w:rsid w:val="00586B29"/>
    <w:rsid w:val="00640AB2"/>
    <w:rsid w:val="00671EE1"/>
    <w:rsid w:val="006D640B"/>
    <w:rsid w:val="00753235"/>
    <w:rsid w:val="0083238B"/>
    <w:rsid w:val="00900319"/>
    <w:rsid w:val="0097271B"/>
    <w:rsid w:val="009E061A"/>
    <w:rsid w:val="00AD2A69"/>
    <w:rsid w:val="00B31D43"/>
    <w:rsid w:val="00B57E09"/>
    <w:rsid w:val="00B6252B"/>
    <w:rsid w:val="00B67473"/>
    <w:rsid w:val="00BA0B1C"/>
    <w:rsid w:val="00C00BAC"/>
    <w:rsid w:val="00C0294C"/>
    <w:rsid w:val="00D161F3"/>
    <w:rsid w:val="00D24028"/>
    <w:rsid w:val="00DB117E"/>
    <w:rsid w:val="00DF6DBB"/>
    <w:rsid w:val="00E030AB"/>
    <w:rsid w:val="00E17E1C"/>
    <w:rsid w:val="00E40C99"/>
    <w:rsid w:val="00EC02FF"/>
    <w:rsid w:val="00ED0B8B"/>
    <w:rsid w:val="00EE62C4"/>
    <w:rsid w:val="00F13730"/>
    <w:rsid w:val="00F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9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72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15</cp:revision>
  <dcterms:created xsi:type="dcterms:W3CDTF">2017-05-01T22:46:00Z</dcterms:created>
  <dcterms:modified xsi:type="dcterms:W3CDTF">2017-05-17T19:57:00Z</dcterms:modified>
</cp:coreProperties>
</file>