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4D6" w:rsidRPr="006E54D6" w:rsidRDefault="006E54D6" w:rsidP="006E54D6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E54D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1</w:t>
      </w:r>
    </w:p>
    <w:p w:rsidR="002C354B" w:rsidRDefault="006E54D6" w:rsidP="00586FD4">
      <w:pPr>
        <w:shd w:val="clear" w:color="auto" w:fill="FFFFFF"/>
        <w:spacing w:before="240" w:after="240" w:line="240" w:lineRule="auto"/>
      </w:pPr>
      <w:r>
        <w:rPr>
          <w:rFonts w:ascii="Segoe UI" w:hAnsi="Segoe UI" w:cs="Segoe UI"/>
          <w:color w:val="0F1115"/>
          <w:shd w:val="clear" w:color="auto" w:fill="FFFFFF"/>
        </w:rPr>
        <w:t>Анализ данных о соревнованиях АЛГС за сезон 2025–2026</w:t>
      </w:r>
    </w:p>
    <w:sectPr w:rsidR="002C3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2"/>
  </w:num>
  <w:num w:numId="2" w16cid:durableId="582377463">
    <w:abstractNumId w:val="1"/>
  </w:num>
  <w:num w:numId="3" w16cid:durableId="197475503">
    <w:abstractNumId w:val="4"/>
  </w:num>
  <w:num w:numId="4" w16cid:durableId="1324776055">
    <w:abstractNumId w:val="3"/>
  </w:num>
  <w:num w:numId="5" w16cid:durableId="896237309">
    <w:abstractNumId w:val="0"/>
  </w:num>
  <w:num w:numId="6" w16cid:durableId="745229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2C354B"/>
    <w:rsid w:val="00586FD4"/>
    <w:rsid w:val="00646F96"/>
    <w:rsid w:val="006E54D6"/>
    <w:rsid w:val="009E3696"/>
    <w:rsid w:val="00A3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2026-02-17T11:39:00Z</cp:lastPrinted>
  <dcterms:created xsi:type="dcterms:W3CDTF">2026-02-17T12:34:00Z</dcterms:created>
  <dcterms:modified xsi:type="dcterms:W3CDTF">2026-02-17T12:34:00Z</dcterms:modified>
</cp:coreProperties>
</file>