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0CAA2A1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(Жуков Н. Н.)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092B777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(Борисов Артур Александрович)</w:t>
      </w:r>
      <w:r w:rsidR="008B0F57"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6DD7E160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2026</w:t>
      </w:r>
      <w:r w:rsidR="00A86EF2">
        <w:rPr>
          <w:rFonts w:ascii="Times New Roman" w:hAnsi="Times New Roman"/>
          <w:sz w:val="26"/>
          <w:szCs w:val="26"/>
        </w:rPr>
      </w:r>
      <w:r w:rsidR="00604755">
        <w:rPr>
          <w:rFonts w:ascii="Times New Roman" w:hAnsi="Times New Roman"/>
          <w:sz w:val="26"/>
          <w:szCs w:val="26"/>
        </w:rPr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Учебная технологическая практика проходила с 1 по 28 сентября 2026 года в НО «Ассоциация любителей гребного спорта». Целью работы была разработка учебного консольного TODO-приложения на языке Go, которое моделирует учет организационных задач: создание записи, просмотр списка, удаление задачи и изменение ее состояния на «выполнено».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Проект выбран с учетом задач подготовки к стажировке Go-разработчика. В ходе практики внимание уделялось не только написанию кода, но и формулированию требований, настройке рабочего места, разделению пользовательского ввода и основной логики, автоматическим тестам, работе с Git и подготовке документации.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1 Анализ предметной области и требований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деятельности спортивной организации регулярно возникают поручения, связанные с подготовкой мероприятий, взаимодействием с участниками, документами и материальным обеспечением. Для учебного проекта эта деятельность была интерпретирована как набор задач, каждой из которых можно назначить идентификатор, название, описание и состояние выполнения.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рассматривается как учебный прототип, а не как внедренная информационная система организации. Оно должно запускаться из командной строки, поддерживать понятный набор операций и позволять проверять основную логику независимо от ввода пользователя.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новой задачи с уникальным идентификатором, названием и описанием;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просмотр текущего набора задач и их состояния;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удаление задачи по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перевод существующей задачи в состояние «выполнено»;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предсказуемое поведение при обращении к отсутствующему идентификатору;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проверка логики стандартными средствами тестирования Go.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2 Рабочее место и программные средства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разработки использовались язык Go, редактор Visual Studio Code, командная строка и система контроля версий Git. Такой набор подходит для учебного проекта: Go предоставляет компилятор, форматирование и стандартный пакет testing; Visual Studio Code объединяет редактирование, навигацию и запуск команд; Git фиксирует последовательные этапы разработки.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2.1 Настройка среды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Рабочий процесс включает проверку установленной версии Go, создание модуля проекта, форматирование исходных файлов, сборку, запуск приложения и выполнение тестов. Репозиторий используется для просмотра изменений и сохранения логически завершенных этапов отдельными коммитами.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3 Проектирование приложения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Основной сущностью проекта является задача. Она содержит идентификатор, текстовые сведения и признак выполнения. Для доступа к задаче по известному идентификатору применяется map, где ключом выступает идентификатор, а значением — структура задачи. Это позволяет непосредственно обращаться к нужной записи без последовательного перебора всего набора.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Код приложения находится в файле first.go, а автоматические тесты — в first_test.go. Начальные данные теста, вызов проверяемой функции, ожидаемый результат и фактический результат рассматриваются раздельно. Такое разделение делает причину PASS или FAIL понятной.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3.1 Основные операции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и добавление задачи в коллекцию;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вывод перечня задач;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поиск и удаление записи по ключу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получение копии структуры, изменение состояния и запись обновленного значения обратно в map;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передача пользовательского ввода в отдельную функцию основной логики.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4 Тестирование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Для проверки операций подготовлены модульные тесты на стандартном пакете testing. Каждый тест создает контролируемое начальное состояние, вызывает одну проверяемую операцию и сравнивает фактическое состояние с ожидаемым. Отдельное внимание уделяется существующим и отсутствующим идентификаторам.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Намеренный FAIL используется как учебный прием: изменение ожидаемого результата или временное исключение записи обновленной структуры обратно в map показывает, какую ошибку способен обнаружить тест. После объяснения причины расхождения код возвращается к корректному состоянию, а набор тестов запускается повторно.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b/>
          <w:color w:val="000000"/>
          <w:sz w:val="26"/>
        </w:rPr>
        <w:t>4.1 Итоговая фиксация результатов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На этапе завершения TODO v1.0 работоспособность основной логики и модульных тестов была проверена автором проекта. При подготовке электронного портфолио исходный код и тесты перенесены без повторного запуска и без изменений. Репозиторий проекта опубликован по адресу: https://github.com/arturbro6/HerzenPractice-09.2026.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5 Работа с Git и документацией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Изменения проекта фиксируются небольшими содержательными коммитами. В репозитории должны быть размещены исходный код, файл тестов, краткое руководство пользователя и материалы отчета. Руководство должно объяснять назначение приложения, требования к запуску, команды меню и примеры основных операций.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6 Анализ вариантов дальнейшего развития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Базовая консольная версия решает учебную задачу, но не исчерпывает возможное развитие проекта. В рамках практики подготовлен анализ следующих вариантов; их перечисление не означает, что все они реализованы к моменту сдачи.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сохранение задач в JSON-файл, чтобы данные не исчезали после завершения программы;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введение явной обработки ошибок для неверного ввода и отсутствующих записей;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расширение набора тестов граничными случаями и табличными сценариями;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создание HTTP API и перенос операций из консольного меню в обработчики запросов;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подключение базы данных после появления требований к долговременному хранению и параллельной работе;</w:t>
      </w:r>
    </w:p>
    <w:p>
      <w:pPr>
        <w:spacing w:after="60"/>
        <w:ind w:left="700" w:hanging="280"/>
      </w:pPr>
      <w:r>
        <w:rPr>
          <w:rFonts w:ascii="Times New Roman" w:hAnsi="Times New Roman" w:eastAsia="Times New Roman"/>
          <w:b w:val="0"/>
          <w:sz w:val="24"/>
        </w:rPr>
        <w:t>•  добавление алгоритмических упражнений и измерений только там, где возникает практическая потребность.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Рациональная последовательность развития: сначала стабилизировать базовую логику и тесты, затем добавить файловое хранение и обработку ошибок, после этого изучить HTTP и только затем подключать базу данных. Такой порядок уменьшает количество новых конструкций на одном этапе и позволяет подтверждать каждое изменение тестами.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7 Электронное портфолио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Материалы практики опубликованы в открытом GitHub-репозитории. Для каждого пункта индивидуального задания подготовлен отдельный файл, поэтому преподаватель может перейти непосредственно к соответствующему результату.</w:t>
      </w:r>
    </w:p>
    <w:p>
      <w:pPr>
        <w:spacing w:after="160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Репозиторий: </w:t>
      </w:r>
      <w:hyperlink r:id="rId9">
        <w:r>
          <w:rPr>
            <w:rFonts w:ascii="Times New Roman" w:hAnsi="Times New Roman"/>
            <w:color w:val="0563C1"/>
            <w:u w:val="single"/>
            <w:sz w:val="22"/>
          </w:rPr>
          <w:t>https://github.com/arturbro6/HerzenPractice-09.2026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33"/>
        <w:gridCol w:w="2381"/>
      </w:tblGrid>
      <w:tr>
        <w:trPr>
          <w:tblHeader w:val="true"/>
        </w:trPr>
        <w:tc>
          <w:tcPr>
            <w:tcW w:type="dxa" w:w="6633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Пункт и материал</w:t>
            </w:r>
          </w:p>
        </w:tc>
        <w:tc>
          <w:tcPr>
            <w:tcW w:type="dxa" w:w="2381"/>
            <w:vAlign w:val="center"/>
            <w:shd w:fill="D9EAF7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Ссылка</w:t>
            </w:r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1.1 Анализ предметной области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0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1.2 Обзор программных средств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1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1.3 Настройка среды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2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2.1 Проектирование приложения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3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2.2 Добавление и просмотр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4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2.3 Удаление и завершение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5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2.4 Модульное тестирование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6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2.5 Работа с Git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7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2.6 Руководство пользователя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/>
              <w:jc w:val="center"/>
            </w:pPr>
            <w:hyperlink r:id="rId18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  <w:tr>
        <w:tc>
          <w:tcPr>
            <w:tcW w:type="dxa" w:w="663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2.7 Варианты развития</w:t>
            </w:r>
          </w:p>
        </w:tc>
        <w:tc>
          <w:tcPr>
            <w:tcW w:type="dxa" w:w="238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5F9FC"/>
          </w:tcPr>
          <w:p>
            <w:pPr>
              <w:spacing w:after="0"/>
              <w:jc w:val="center"/>
            </w:pPr>
            <w:hyperlink r:id="rId19">
              <w:r>
                <w:rPr>
                  <w:rFonts w:ascii="Times New Roman" w:hAnsi="Times New Roman"/>
                  <w:color w:val="0563C1"/>
                  <w:u w:val="single"/>
                  <w:sz w:val="22"/>
                </w:rPr>
                <w:t>Открыть материал</w:t>
              </w:r>
            </w:hyperlink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188000" cy="118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-q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color w:val="000000"/>
          <w:sz w:val="20"/>
        </w:rPr>
        <w:t>QR-код электронного портфолио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sz w:val="24"/>
        </w:rPr>
        <w:t>В ходе практики подготовлен учебный проект, связывающий реальные потребности учета организационных поручений с освоением разработки на Go. Работа охватывает анализ требований, настройку среды, проектирование структуры данных, реализацию основных операций, автоматическое тестирование, контроль версий и пользовательскую документацию.</w:t>
      </w:r>
    </w:p>
    <w:p>
      <w:pPr>
        <w:spacing w:line="312" w:lineRule="auto" w:after="120"/>
        <w:ind w:firstLine="700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 завершению практики 28 сентября подготовлены отчёт, индивидуальное задание, характеристика и электронное портфолио. В портфолио размещены исходный код, тесты, руководство пользователя и отдельные материалы по каждому пункту индивидуального задания.</w:t>
      </w:r>
    </w:p>
    <w:p/>
    <w:p>
      <w:r>
        <w:rPr>
          <w:rFonts w:ascii="Times New Roman" w:hAnsi="Times New Roman" w:eastAsia="Times New Roman"/>
          <w:b w:val="0"/>
          <w:sz w:val="24"/>
        </w:rPr>
        <w:t>Руководитель практики ____________________________</w:t>
      </w:r>
    </w:p>
    <w:p>
      <w:r>
        <w:rPr>
          <w:rFonts w:ascii="Times New Roman" w:hAnsi="Times New Roman" w:eastAsia="Times New Roman"/>
          <w:b w:val="0"/>
          <w:sz w:val="24"/>
        </w:rPr>
        <w:t>Задание выполнил ____________________ Борисов А. А.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D0A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3D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319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DefaultParagraphFont"/>
    <w:rsid w:val="00E44229"/>
  </w:style>
  <w:style w:type="character" w:customStyle="1" w:styleId="imlogmatch">
    <w:name w:val="im_log_match"/>
    <w:basedOn w:val="DefaultParagraphFont"/>
    <w:rsid w:val="00E85984"/>
  </w:style>
  <w:style w:type="table" w:styleId="TableGrid">
    <w:name w:val="Table Grid"/>
    <w:basedOn w:val="TableNormal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86E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E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github.com/arturbro6/HerzenPractice-09.2026" TargetMode="External"/><Relationship Id="rId10" Type="http://schemas.openxmlformats.org/officeDocument/2006/relationships/hyperlink" Target="https://github.com/arturbro6/HerzenPractice-09.2026/blob/main/materials/01-domain-and-requirements.md" TargetMode="External"/><Relationship Id="rId11" Type="http://schemas.openxmlformats.org/officeDocument/2006/relationships/hyperlink" Target="https://github.com/arturbro6/HerzenPractice-09.2026/blob/main/materials/02-tools-overview.md" TargetMode="External"/><Relationship Id="rId12" Type="http://schemas.openxmlformats.org/officeDocument/2006/relationships/hyperlink" Target="https://github.com/arturbro6/HerzenPractice-09.2026/blob/main/materials/03-environment-setup.md" TargetMode="External"/><Relationship Id="rId13" Type="http://schemas.openxmlformats.org/officeDocument/2006/relationships/hyperlink" Target="https://github.com/arturbro6/HerzenPractice-09.2026/blob/main/materials/04-application-design.md" TargetMode="External"/><Relationship Id="rId14" Type="http://schemas.openxmlformats.org/officeDocument/2006/relationships/hyperlink" Target="https://github.com/arturbro6/HerzenPractice-09.2026/blob/main/materials/05-add-and-view.md" TargetMode="External"/><Relationship Id="rId15" Type="http://schemas.openxmlformats.org/officeDocument/2006/relationships/hyperlink" Target="https://github.com/arturbro6/HerzenPractice-09.2026/blob/main/materials/06-delete-and-complete.md" TargetMode="External"/><Relationship Id="rId16" Type="http://schemas.openxmlformats.org/officeDocument/2006/relationships/hyperlink" Target="https://github.com/arturbro6/HerzenPractice-09.2026/blob/main/materials/07-testing.md" TargetMode="External"/><Relationship Id="rId17" Type="http://schemas.openxmlformats.org/officeDocument/2006/relationships/hyperlink" Target="https://github.com/arturbro6/HerzenPractice-09.2026/blob/main/materials/08-git-workflow.md" TargetMode="External"/><Relationship Id="rId18" Type="http://schemas.openxmlformats.org/officeDocument/2006/relationships/hyperlink" Target="https://github.com/arturbro6/HerzenPractice-09.2026/blob/main/materials/09-user-guide.md" TargetMode="External"/><Relationship Id="rId19" Type="http://schemas.openxmlformats.org/officeDocument/2006/relationships/hyperlink" Target="https://github.com/arturbro6/HerzenPractice-09.2026/blob/main/materials/10-development-options.md" TargetMode="External"/><Relationship Id="rId2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823</Words>
  <Characters>4697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Жуков Николай Николаевич</cp:lastModifiedBy>
  <cp:revision>23</cp:revision>
  <cp:lastPrinted>2015-03-24T07:53:00Z</cp:lastPrinted>
  <dcterms:created xsi:type="dcterms:W3CDTF">2021-08-30T13:06:00Z</dcterms:created>
  <dcterms:modified xsi:type="dcterms:W3CDTF">2024-09-10T10:55:00Z</dcterms:modified>
</cp:coreProperties>
</file>