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446912" w14:textId="34E54047" w:rsidR="00DF6A71" w:rsidRPr="00DF6A71" w:rsidRDefault="008B0F57" w:rsidP="00DF6A7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eastAsiaTheme="minorHAnsi"/>
          <w:noProof/>
          <w:color w:val="000000"/>
          <w:lang w:eastAsia="ru-RU"/>
        </w:rPr>
        <w:drawing>
          <wp:anchor distT="0" distB="0" distL="114300" distR="114300" simplePos="0" relativeHeight="251662336" behindDoc="0" locked="0" layoutInCell="1" allowOverlap="1" wp14:anchorId="3A133B06" wp14:editId="0047CC3A">
            <wp:simplePos x="0" y="0"/>
            <wp:positionH relativeFrom="column">
              <wp:posOffset>-194310</wp:posOffset>
            </wp:positionH>
            <wp:positionV relativeFrom="paragraph">
              <wp:posOffset>-72390</wp:posOffset>
            </wp:positionV>
            <wp:extent cx="1227455" cy="1276350"/>
            <wp:effectExtent l="0" t="0" r="0" b="0"/>
            <wp:wrapSquare wrapText="bothSides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rb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745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6A71"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МИНИСТЕРСТВО </w:t>
      </w:r>
      <w:r w:rsidR="008E1DBD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ПРОСВЕЩЕНИЯ</w:t>
      </w:r>
      <w:r w:rsidR="00DF6A71"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 РОССИЙСКОЙ ФЕДЕРАЦИИ </w:t>
      </w:r>
    </w:p>
    <w:p w14:paraId="707F9CB2" w14:textId="77777777" w:rsidR="00DF6A71" w:rsidRDefault="00DF6A71" w:rsidP="00DF6A71">
      <w:pPr>
        <w:spacing w:line="240" w:lineRule="auto"/>
        <w:jc w:val="center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  <w:r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ФЕДЕРАЛЬНОЕ ГОСУДАРСТВЕННОЕ БЮДЖЕТНОЕ ОБРАЗОВАТЕЛЬНОЕ УЧРЕЖДЕНИЕ ВЫСШЕГО ОБРАЗОВАНИЯ </w:t>
      </w:r>
    </w:p>
    <w:p w14:paraId="6AAB4B9A" w14:textId="77777777" w:rsidR="00DF6A71" w:rsidRPr="00DF6A71" w:rsidRDefault="00DF6A71" w:rsidP="00DF6A71">
      <w:pPr>
        <w:spacing w:line="240" w:lineRule="auto"/>
        <w:jc w:val="center"/>
        <w:rPr>
          <w:rFonts w:ascii="Times" w:eastAsiaTheme="minorHAnsi" w:hAnsi="Times"/>
          <w:sz w:val="20"/>
          <w:szCs w:val="20"/>
          <w:lang w:eastAsia="ru-RU"/>
        </w:rPr>
      </w:pPr>
      <w:r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«РОССИЙСКИЙ ГОСУДАРСТВЕННЫЙ ПЕДАГОГИЧЕСКИЙ УНИВЕРСИТЕТ им. А. И. ГЕРЦЕНА»</w:t>
      </w:r>
    </w:p>
    <w:p w14:paraId="4880455C" w14:textId="77777777" w:rsidR="00DF6A71" w:rsidRPr="00DF6A71" w:rsidRDefault="00DF6A71" w:rsidP="00DF6A71">
      <w:pPr>
        <w:spacing w:after="0" w:line="240" w:lineRule="auto"/>
        <w:rPr>
          <w:rFonts w:ascii="Times" w:eastAsia="Times New Roman" w:hAnsi="Times"/>
          <w:sz w:val="20"/>
          <w:szCs w:val="20"/>
          <w:lang w:eastAsia="ru-RU"/>
        </w:rPr>
      </w:pPr>
    </w:p>
    <w:p w14:paraId="7BF1C245" w14:textId="77777777" w:rsidR="00D63C74" w:rsidRDefault="0023257E" w:rsidP="00D63C74">
      <w:pPr>
        <w:spacing w:after="0" w:line="240" w:lineRule="auto"/>
        <w:jc w:val="center"/>
        <w:rPr>
          <w:rFonts w:ascii="Times New Roman" w:eastAsia="Times New Roman" w:hAnsi="Times New Roman"/>
          <w:b/>
          <w:lang w:eastAsia="ru-RU"/>
        </w:rPr>
      </w:pPr>
      <w:r>
        <w:rPr>
          <w:rFonts w:ascii="Times New Roman" w:eastAsia="Times New Roman" w:hAnsi="Times New Roman"/>
          <w:b/>
          <w:iCs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C66F92" wp14:editId="67B31046">
                <wp:simplePos x="0" y="0"/>
                <wp:positionH relativeFrom="column">
                  <wp:posOffset>-327660</wp:posOffset>
                </wp:positionH>
                <wp:positionV relativeFrom="paragraph">
                  <wp:posOffset>83185</wp:posOffset>
                </wp:positionV>
                <wp:extent cx="6362700" cy="0"/>
                <wp:effectExtent l="0" t="0" r="19050" b="19050"/>
                <wp:wrapNone/>
                <wp:docPr id="1" name="Прямая со стрелко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97B569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-25.8pt;margin-top:6.55pt;width:501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"/>
            </w:pict>
          </mc:Fallback>
        </mc:AlternateContent>
      </w:r>
      <w:r w:rsidR="00D63C74" w:rsidRPr="00D63C74">
        <w:rPr>
          <w:rFonts w:ascii="Times New Roman" w:eastAsia="Times New Roman" w:hAnsi="Times New Roman"/>
          <w:b/>
          <w:lang w:eastAsia="ru-RU"/>
        </w:rPr>
        <w:t xml:space="preserve"> </w:t>
      </w:r>
    </w:p>
    <w:p w14:paraId="04B6C7D5" w14:textId="3BA6BE8A" w:rsidR="00D63C74" w:rsidRPr="001D20CF" w:rsidRDefault="00D63C74" w:rsidP="00D63C74">
      <w:pPr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  <w:r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 xml:space="preserve">ИНСТИТУТ </w:t>
      </w:r>
      <w:r w:rsidR="001D20CF"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>ИНФОРМАЦИОННЫХ ТЕХНОЛОГИЙ</w:t>
      </w:r>
      <w:r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 xml:space="preserve"> И ТЕХНОЛОГИЧЕСКОГО ОБРАЗОВАНИЯ</w:t>
      </w:r>
    </w:p>
    <w:p w14:paraId="731CE61B" w14:textId="70FAC819" w:rsidR="0023257E" w:rsidRPr="00C2573A" w:rsidRDefault="00D63C74" w:rsidP="00D63C74">
      <w:pPr>
        <w:spacing w:after="60" w:line="240" w:lineRule="auto"/>
        <w:jc w:val="center"/>
        <w:outlineLvl w:val="7"/>
        <w:rPr>
          <w:rFonts w:ascii="Times New Roman" w:eastAsia="Times New Roman" w:hAnsi="Times New Roman"/>
          <w:b/>
          <w:iCs/>
          <w:lang w:eastAsia="ru-RU"/>
        </w:rPr>
      </w:pPr>
      <w:r w:rsidRPr="00036EA6">
        <w:rPr>
          <w:rFonts w:ascii="Times New Roman" w:eastAsia="Times New Roman" w:hAnsi="Times New Roman"/>
          <w:b/>
          <w:lang w:eastAsia="ru-RU"/>
        </w:rPr>
        <w:t xml:space="preserve">Кафедра </w:t>
      </w:r>
      <w:r w:rsidR="001D20CF">
        <w:rPr>
          <w:rFonts w:ascii="Times New Roman" w:eastAsia="Times New Roman" w:hAnsi="Times New Roman"/>
          <w:b/>
          <w:lang w:eastAsia="ru-RU"/>
        </w:rPr>
        <w:t>информационных</w:t>
      </w:r>
      <w:r>
        <w:rPr>
          <w:rFonts w:ascii="Times New Roman" w:eastAsia="Times New Roman" w:hAnsi="Times New Roman"/>
          <w:b/>
          <w:lang w:eastAsia="ru-RU"/>
        </w:rPr>
        <w:t xml:space="preserve"> технологий и электронного обучения</w:t>
      </w:r>
    </w:p>
    <w:p w14:paraId="36B48EB3" w14:textId="77777777" w:rsidR="0023257E" w:rsidRPr="00036EA6" w:rsidRDefault="0023257E" w:rsidP="00D63C74">
      <w:pPr>
        <w:spacing w:after="0" w:line="240" w:lineRule="auto"/>
        <w:rPr>
          <w:rFonts w:ascii="Times New Roman" w:eastAsia="Times New Roman" w:hAnsi="Times New Roman"/>
          <w:b/>
          <w:lang w:eastAsia="ru-RU"/>
        </w:rPr>
      </w:pPr>
    </w:p>
    <w:p w14:paraId="47D32A4A" w14:textId="77777777" w:rsidR="0023257E" w:rsidRDefault="0023257E" w:rsidP="0023257E">
      <w:pPr>
        <w:spacing w:after="0" w:line="240" w:lineRule="auto"/>
        <w:jc w:val="both"/>
        <w:rPr>
          <w:rFonts w:ascii="Times New Roman" w:eastAsia="Times New Roman" w:hAnsi="Times New Roman"/>
          <w:lang w:eastAsia="ru-RU"/>
        </w:rPr>
      </w:pPr>
    </w:p>
    <w:p w14:paraId="0B0A3ABE" w14:textId="77777777" w:rsidR="0023257E" w:rsidRPr="0023257E" w:rsidRDefault="0023257E" w:rsidP="0023257E"/>
    <w:p w14:paraId="227C470B" w14:textId="77777777" w:rsidR="0023257E" w:rsidRPr="0023257E" w:rsidRDefault="0023257E" w:rsidP="0023257E"/>
    <w:p w14:paraId="273F12AF" w14:textId="11BF3667" w:rsidR="00435667" w:rsidRPr="00435667" w:rsidRDefault="0023257E" w:rsidP="00435667">
      <w:pPr>
        <w:pStyle w:val="1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sz w:val="26"/>
          <w:szCs w:val="26"/>
        </w:rPr>
      </w:pPr>
      <w:r w:rsidRPr="00FD3821">
        <w:rPr>
          <w:sz w:val="26"/>
          <w:szCs w:val="26"/>
        </w:rPr>
        <w:t>ОТЧЁТ</w:t>
      </w:r>
      <w:r w:rsidR="00435667">
        <w:rPr>
          <w:sz w:val="26"/>
          <w:szCs w:val="26"/>
        </w:rPr>
        <w:br/>
        <w:t xml:space="preserve">О ПРОХОЖДЕНИИ </w:t>
      </w:r>
      <w:r w:rsidR="000A7B5F">
        <w:rPr>
          <w:sz w:val="26"/>
          <w:szCs w:val="26"/>
        </w:rPr>
        <w:t>УЧЕБНОЙ</w:t>
      </w:r>
      <w:r w:rsidR="000F705E">
        <w:rPr>
          <w:sz w:val="26"/>
          <w:szCs w:val="26"/>
        </w:rPr>
        <w:t xml:space="preserve"> </w:t>
      </w:r>
      <w:r w:rsidR="00435667">
        <w:rPr>
          <w:sz w:val="26"/>
          <w:szCs w:val="26"/>
        </w:rPr>
        <w:t>ПРАКТИКИ</w:t>
      </w:r>
      <w:r w:rsidR="000F705E">
        <w:rPr>
          <w:sz w:val="26"/>
          <w:szCs w:val="26"/>
        </w:rPr>
        <w:br/>
      </w:r>
      <w:r w:rsidR="00435667" w:rsidRPr="00435667">
        <w:rPr>
          <w:sz w:val="26"/>
          <w:szCs w:val="26"/>
        </w:rPr>
        <w:t>технологическая (проектно-технологическая)</w:t>
      </w:r>
    </w:p>
    <w:p w14:paraId="0EEA2B38" w14:textId="4AC769A0" w:rsidR="00DF6A71" w:rsidRPr="000A7B5F" w:rsidRDefault="000A7B5F" w:rsidP="000A7B5F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br/>
      </w:r>
    </w:p>
    <w:p w14:paraId="4888BD43" w14:textId="77777777" w:rsidR="0023257E" w:rsidRPr="00FD3821" w:rsidRDefault="0023257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40D19CD7" w14:textId="070A3771" w:rsidR="00F96F17" w:rsidRPr="00DD15C1" w:rsidRDefault="0094228E" w:rsidP="00F96F17">
      <w:pPr>
        <w:spacing w:after="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по направлению</w:t>
      </w:r>
      <w:r w:rsidR="0023257E" w:rsidRPr="00FD3821">
        <w:rPr>
          <w:rFonts w:ascii="Times New Roman" w:hAnsi="Times New Roman"/>
          <w:sz w:val="26"/>
          <w:szCs w:val="26"/>
        </w:rPr>
        <w:t xml:space="preserve"> </w:t>
      </w:r>
      <w:r w:rsidR="00193E34">
        <w:rPr>
          <w:rFonts w:ascii="Times New Roman" w:hAnsi="Times New Roman"/>
          <w:sz w:val="26"/>
          <w:szCs w:val="26"/>
        </w:rPr>
        <w:t>«</w:t>
      </w:r>
      <w:r w:rsidR="00DD15C1" w:rsidRPr="00DD15C1">
        <w:rPr>
          <w:rFonts w:ascii="Times New Roman" w:hAnsi="Times New Roman"/>
          <w:sz w:val="26"/>
          <w:szCs w:val="26"/>
        </w:rPr>
        <w:t>09.03.01 – Инфор</w:t>
      </w:r>
      <w:r w:rsidR="006E1784">
        <w:rPr>
          <w:rFonts w:ascii="Times New Roman" w:hAnsi="Times New Roman"/>
          <w:sz w:val="26"/>
          <w:szCs w:val="26"/>
        </w:rPr>
        <w:t>матика и вычислительная техника</w:t>
      </w:r>
      <w:r w:rsidR="00193E34">
        <w:rPr>
          <w:rFonts w:ascii="Times New Roman" w:hAnsi="Times New Roman"/>
          <w:sz w:val="26"/>
          <w:szCs w:val="26"/>
        </w:rPr>
        <w:t>»</w:t>
      </w:r>
      <w:r w:rsidR="00F96F17" w:rsidRPr="00DD15C1">
        <w:rPr>
          <w:rFonts w:ascii="Times New Roman" w:hAnsi="Times New Roman"/>
          <w:sz w:val="26"/>
          <w:szCs w:val="26"/>
        </w:rPr>
        <w:t xml:space="preserve"> </w:t>
      </w:r>
    </w:p>
    <w:p w14:paraId="447AB45B" w14:textId="6D8DCA65" w:rsidR="0094228E" w:rsidRPr="0094228E" w:rsidRDefault="00F96F17" w:rsidP="00F96F17">
      <w:pPr>
        <w:spacing w:after="0"/>
        <w:jc w:val="center"/>
        <w:rPr>
          <w:rFonts w:ascii="Times New Roman" w:hAnsi="Times New Roman"/>
          <w:sz w:val="26"/>
          <w:szCs w:val="26"/>
        </w:rPr>
      </w:pPr>
      <w:r w:rsidRPr="00DD15C1">
        <w:rPr>
          <w:rFonts w:ascii="Times New Roman" w:hAnsi="Times New Roman"/>
          <w:sz w:val="26"/>
          <w:szCs w:val="26"/>
        </w:rPr>
        <w:t>(</w:t>
      </w:r>
      <w:r w:rsidR="00DD15C1" w:rsidRPr="00DD15C1">
        <w:rPr>
          <w:rFonts w:ascii="Times New Roman" w:hAnsi="Times New Roman"/>
          <w:sz w:val="26"/>
          <w:szCs w:val="26"/>
        </w:rPr>
        <w:t xml:space="preserve">профиль: </w:t>
      </w:r>
      <w:r w:rsidR="00FA2AF2">
        <w:rPr>
          <w:rFonts w:ascii="Times New Roman" w:hAnsi="Times New Roman"/>
          <w:sz w:val="26"/>
          <w:szCs w:val="26"/>
        </w:rPr>
        <w:t>«</w:t>
      </w:r>
      <w:r w:rsidR="00FA2AF2" w:rsidRPr="00FA2AF2">
        <w:rPr>
          <w:rFonts w:ascii="Times New Roman" w:hAnsi="Times New Roman"/>
          <w:sz w:val="26"/>
          <w:szCs w:val="26"/>
        </w:rPr>
        <w:t>Технологии разработки программного обеспечения и обработки больших данных</w:t>
      </w:r>
      <w:r w:rsidR="00FA2AF2">
        <w:rPr>
          <w:rFonts w:ascii="Times New Roman" w:hAnsi="Times New Roman"/>
          <w:sz w:val="26"/>
          <w:szCs w:val="26"/>
        </w:rPr>
        <w:t>»</w:t>
      </w:r>
      <w:r w:rsidRPr="00DD15C1">
        <w:rPr>
          <w:rFonts w:ascii="Times New Roman" w:hAnsi="Times New Roman"/>
          <w:sz w:val="26"/>
          <w:szCs w:val="26"/>
        </w:rPr>
        <w:t>)</w:t>
      </w:r>
    </w:p>
    <w:p w14:paraId="3265CF24" w14:textId="77777777" w:rsidR="0094228E" w:rsidRPr="0023257E" w:rsidRDefault="0094228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06C867E1" w14:textId="77777777" w:rsidR="0023257E" w:rsidRPr="0023257E" w:rsidRDefault="0023257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5145E75F" w14:textId="22EE0643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Зав. кафедрой </w:t>
      </w:r>
      <w:proofErr w:type="spellStart"/>
      <w:r w:rsidR="008B0F57">
        <w:rPr>
          <w:rFonts w:ascii="Times New Roman" w:hAnsi="Times New Roman"/>
          <w:sz w:val="26"/>
          <w:szCs w:val="26"/>
        </w:rPr>
        <w:t>ИТиЭО</w:t>
      </w:r>
      <w:proofErr w:type="spellEnd"/>
      <w:r w:rsidR="008B0F57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д.п.н</w:t>
      </w:r>
      <w:proofErr w:type="spellEnd"/>
      <w:r>
        <w:rPr>
          <w:rFonts w:ascii="Times New Roman" w:hAnsi="Times New Roman"/>
          <w:sz w:val="26"/>
          <w:szCs w:val="26"/>
        </w:rPr>
        <w:t>., проф.</w:t>
      </w:r>
    </w:p>
    <w:p w14:paraId="01CA100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3FD61205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127E211D" w14:textId="0A14BECA" w:rsidR="0023257E" w:rsidRPr="00200223" w:rsidRDefault="0023257E" w:rsidP="0023257E">
      <w:pPr>
        <w:spacing w:after="0" w:line="240" w:lineRule="atLeast"/>
        <w:jc w:val="right"/>
        <w:rPr>
          <w:rFonts w:ascii="Times New Roman" w:hAnsi="Times New Roman"/>
        </w:rPr>
      </w:pPr>
      <w:r w:rsidRPr="00200223">
        <w:rPr>
          <w:rFonts w:ascii="Times New Roman" w:hAnsi="Times New Roman"/>
        </w:rPr>
        <w:t>(Власова Е.</w:t>
      </w:r>
      <w:r w:rsidR="00A86EF2">
        <w:rPr>
          <w:rFonts w:ascii="Times New Roman" w:hAnsi="Times New Roman"/>
        </w:rPr>
        <w:t xml:space="preserve"> </w:t>
      </w:r>
      <w:r w:rsidRPr="00200223">
        <w:rPr>
          <w:rFonts w:ascii="Times New Roman" w:hAnsi="Times New Roman"/>
        </w:rPr>
        <w:t>З.)</w:t>
      </w:r>
    </w:p>
    <w:p w14:paraId="0BC9111B" w14:textId="77777777" w:rsidR="0023257E" w:rsidRPr="00200223" w:rsidRDefault="0023257E" w:rsidP="0023257E">
      <w:pPr>
        <w:spacing w:after="0" w:line="240" w:lineRule="atLeast"/>
        <w:jc w:val="right"/>
        <w:rPr>
          <w:rFonts w:ascii="Times New Roman" w:hAnsi="Times New Roman"/>
        </w:rPr>
      </w:pPr>
    </w:p>
    <w:p w14:paraId="67C07713" w14:textId="77777777" w:rsidR="00E84177" w:rsidRDefault="00E84177" w:rsidP="00E84177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Руководитель: доцент </w:t>
      </w:r>
      <w:r w:rsidRPr="0014324E">
        <w:rPr>
          <w:rFonts w:ascii="Times New Roman" w:hAnsi="Times New Roman"/>
          <w:sz w:val="26"/>
          <w:szCs w:val="26"/>
        </w:rPr>
        <w:t xml:space="preserve">каф. </w:t>
      </w:r>
      <w:proofErr w:type="spellStart"/>
      <w:r w:rsidRPr="0014324E">
        <w:rPr>
          <w:rFonts w:ascii="Times New Roman" w:hAnsi="Times New Roman"/>
          <w:sz w:val="26"/>
          <w:szCs w:val="26"/>
        </w:rPr>
        <w:t>ИТиЭО</w:t>
      </w:r>
      <w:proofErr w:type="spellEnd"/>
    </w:p>
    <w:p w14:paraId="5045836C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15CF968F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57CFBAFF" w14:textId="0CAA2A13" w:rsidR="00AF53B9" w:rsidRDefault="00AF53B9" w:rsidP="00AF53B9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(Жуков Н. Н.)</w:t>
      </w:r>
      <w:r w:rsidR="008B0F57"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5745BAAD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29176A39" w14:textId="05140723" w:rsidR="0023257E" w:rsidRDefault="0094228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Студент</w:t>
      </w:r>
      <w:r w:rsidR="0023257E">
        <w:rPr>
          <w:rFonts w:ascii="Times New Roman" w:hAnsi="Times New Roman"/>
          <w:sz w:val="26"/>
          <w:szCs w:val="26"/>
        </w:rPr>
        <w:t xml:space="preserve"> </w:t>
      </w:r>
      <w:r w:rsidR="00435667">
        <w:rPr>
          <w:rFonts w:ascii="Times New Roman" w:hAnsi="Times New Roman"/>
          <w:sz w:val="26"/>
          <w:szCs w:val="26"/>
        </w:rPr>
        <w:t>2</w:t>
      </w:r>
      <w:r w:rsidR="0023257E">
        <w:rPr>
          <w:rFonts w:ascii="Times New Roman" w:hAnsi="Times New Roman"/>
          <w:sz w:val="26"/>
          <w:szCs w:val="26"/>
        </w:rPr>
        <w:t xml:space="preserve"> курса</w:t>
      </w:r>
    </w:p>
    <w:p w14:paraId="0252CB5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3D4FE97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3DBCC67D" w14:textId="092B777B" w:rsidR="00AF53B9" w:rsidRDefault="00AF53B9" w:rsidP="00AF53B9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(Борисов Артур Александрович)</w:t>
      </w:r>
      <w:r w:rsidR="008B0F57"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28FB156C" w14:textId="77777777" w:rsidR="00266CA1" w:rsidRPr="00F96F17" w:rsidRDefault="00266CA1" w:rsidP="00DF6A71">
      <w:pPr>
        <w:rPr>
          <w:rFonts w:ascii="Times New Roman" w:hAnsi="Times New Roman"/>
          <w:sz w:val="26"/>
          <w:szCs w:val="26"/>
        </w:rPr>
      </w:pPr>
    </w:p>
    <w:p w14:paraId="35A5F059" w14:textId="77777777" w:rsidR="0023257E" w:rsidRDefault="0023257E" w:rsidP="0023257E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Санкт-Петербург</w:t>
      </w:r>
    </w:p>
    <w:p w14:paraId="3A025203" w14:textId="6DD7E160" w:rsidR="0023257E" w:rsidRPr="0094228E" w:rsidRDefault="0094228E" w:rsidP="0023257E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2026</w:t>
      </w:r>
      <w:r w:rsidR="00A86EF2">
        <w:rPr>
          <w:rFonts w:ascii="Times New Roman" w:hAnsi="Times New Roman"/>
          <w:sz w:val="26"/>
          <w:szCs w:val="26"/>
        </w:rPr>
      </w:r>
      <w:r w:rsidR="00604755">
        <w:rPr>
          <w:rFonts w:ascii="Times New Roman" w:hAnsi="Times New Roman"/>
          <w:sz w:val="26"/>
          <w:szCs w:val="26"/>
        </w:rPr>
      </w:r>
    </w:p>
    <w:p>
      <w:pPr>
        <w:pStyle w:val="Heading1"/>
        <w:spacing w:before="240" w:after="120"/>
      </w:pPr>
      <w:r>
        <w:rPr>
          <w:rFonts w:ascii="Times New Roman" w:hAnsi="Times New Roman" w:eastAsia="Times New Roman"/>
          <w:b/>
          <w:color w:val="000000"/>
          <w:sz w:val="28"/>
        </w:rPr>
        <w:t>Введение</w:t>
      </w:r>
    </w:p>
    <w:p>
      <w:pPr>
        <w:spacing w:line="312" w:lineRule="auto" w:after="120"/>
        <w:ind w:firstLine="700"/>
        <w:jc w:val="both"/>
      </w:pPr>
      <w:r>
        <w:rPr>
          <w:rFonts w:ascii="Times New Roman" w:hAnsi="Times New Roman" w:eastAsia="Times New Roman"/>
          <w:b w:val="0"/>
          <w:sz w:val="24"/>
        </w:rPr>
        <w:t>Учебная технологическая практика проходила с 1 по 28 сентября 2026 года в НО «Ассоциация любителей гребного спорта». Целью работы была разработка учебного консольного TODO-приложения на языке Go, которое моделирует учет организационных задач: создание записи, просмотр списка, удаление задачи и изменение ее состояния на «выполнено».</w:t>
      </w:r>
    </w:p>
    <w:p>
      <w:pPr>
        <w:spacing w:line="312" w:lineRule="auto" w:after="120"/>
        <w:ind w:firstLine="700"/>
        <w:jc w:val="both"/>
      </w:pPr>
      <w:r>
        <w:rPr>
          <w:rFonts w:ascii="Times New Roman" w:hAnsi="Times New Roman" w:eastAsia="Times New Roman"/>
          <w:b w:val="0"/>
          <w:sz w:val="24"/>
        </w:rPr>
        <w:t>Проект выбран с учетом задач подготовки к стажировке Go-разработчика. В ходе практики внимание уделялось не только написанию кода, но и формулированию требований, настройке рабочего места, разделению пользовательского ввода и основной логики, автоматическим тестам, работе с Git и подготовке документации.</w:t>
      </w:r>
    </w:p>
    <w:p>
      <w:pPr>
        <w:pStyle w:val="Heading1"/>
        <w:spacing w:before="240" w:after="120"/>
      </w:pPr>
      <w:r>
        <w:rPr>
          <w:rFonts w:ascii="Times New Roman" w:hAnsi="Times New Roman" w:eastAsia="Times New Roman"/>
          <w:b/>
          <w:color w:val="000000"/>
          <w:sz w:val="28"/>
        </w:rPr>
        <w:t>1 Анализ предметной области и требований</w:t>
      </w:r>
    </w:p>
    <w:p>
      <w:pPr>
        <w:spacing w:line="312" w:lineRule="auto" w:after="120"/>
        <w:ind w:firstLine="700"/>
        <w:jc w:val="both"/>
      </w:pPr>
      <w:r>
        <w:rPr>
          <w:rFonts w:ascii="Times New Roman" w:hAnsi="Times New Roman" w:eastAsia="Times New Roman"/>
          <w:b w:val="0"/>
          <w:sz w:val="24"/>
        </w:rPr>
        <w:t>В деятельности спортивной организации регулярно возникают поручения, связанные с подготовкой мероприятий, взаимодействием с участниками, документами и материальным обеспечением. Для учебного проекта эта деятельность была интерпретирована как набор задач, каждой из которых можно назначить идентификатор, название, описание и состояние выполнения.</w:t>
      </w:r>
    </w:p>
    <w:p>
      <w:pPr>
        <w:spacing w:line="312" w:lineRule="auto" w:after="120"/>
        <w:ind w:firstLine="700"/>
        <w:jc w:val="both"/>
      </w:pPr>
      <w:r>
        <w:rPr>
          <w:rFonts w:ascii="Times New Roman" w:hAnsi="Times New Roman" w:eastAsia="Times New Roman"/>
          <w:b w:val="0"/>
          <w:sz w:val="24"/>
        </w:rPr>
        <w:t>Приложение рассматривается как учебный прототип, а не как внедренная информационная система организации. Оно должно запускаться из командной строки, поддерживать понятный набор операций и позволять проверять основную логику независимо от ввода пользователя.</w:t>
      </w:r>
    </w:p>
    <w:p>
      <w:pPr>
        <w:spacing w:after="60"/>
        <w:ind w:left="700" w:hanging="280"/>
      </w:pPr>
      <w:r>
        <w:rPr>
          <w:rFonts w:ascii="Times New Roman" w:hAnsi="Times New Roman" w:eastAsia="Times New Roman"/>
          <w:b w:val="0"/>
          <w:sz w:val="24"/>
        </w:rPr>
        <w:t>•  добавление новой задачи с уникальным идентификатором, названием и описанием;</w:t>
      </w:r>
    </w:p>
    <w:p>
      <w:pPr>
        <w:spacing w:after="60"/>
        <w:ind w:left="700" w:hanging="280"/>
      </w:pPr>
      <w:r>
        <w:rPr>
          <w:rFonts w:ascii="Times New Roman" w:hAnsi="Times New Roman" w:eastAsia="Times New Roman"/>
          <w:b w:val="0"/>
          <w:sz w:val="24"/>
        </w:rPr>
        <w:t>•  просмотр текущего набора задач и их состояния;</w:t>
      </w:r>
    </w:p>
    <w:p>
      <w:pPr>
        <w:spacing w:after="60"/>
        <w:ind w:left="700" w:hanging="280"/>
      </w:pPr>
      <w:r>
        <w:rPr>
          <w:rFonts w:ascii="Times New Roman" w:hAnsi="Times New Roman" w:eastAsia="Times New Roman"/>
          <w:b w:val="0"/>
          <w:sz w:val="24"/>
        </w:rPr>
        <w:t>•  удаление задачи по идентификатору;</w:t>
      </w:r>
    </w:p>
    <w:p>
      <w:pPr>
        <w:spacing w:after="60"/>
        <w:ind w:left="700" w:hanging="280"/>
      </w:pPr>
      <w:r>
        <w:rPr>
          <w:rFonts w:ascii="Times New Roman" w:hAnsi="Times New Roman" w:eastAsia="Times New Roman"/>
          <w:b w:val="0"/>
          <w:sz w:val="24"/>
        </w:rPr>
        <w:t>•  перевод существующей задачи в состояние «выполнено»;</w:t>
      </w:r>
    </w:p>
    <w:p>
      <w:pPr>
        <w:spacing w:after="60"/>
        <w:ind w:left="700" w:hanging="280"/>
      </w:pPr>
      <w:r>
        <w:rPr>
          <w:rFonts w:ascii="Times New Roman" w:hAnsi="Times New Roman" w:eastAsia="Times New Roman"/>
          <w:b w:val="0"/>
          <w:sz w:val="24"/>
        </w:rPr>
        <w:t>•  предсказуемое поведение при обращении к отсутствующему идентификатору;</w:t>
      </w:r>
    </w:p>
    <w:p>
      <w:pPr>
        <w:spacing w:after="60"/>
        <w:ind w:left="700" w:hanging="280"/>
      </w:pPr>
      <w:r>
        <w:rPr>
          <w:rFonts w:ascii="Times New Roman" w:hAnsi="Times New Roman" w:eastAsia="Times New Roman"/>
          <w:b w:val="0"/>
          <w:sz w:val="24"/>
        </w:rPr>
        <w:t>•  проверка логики стандартными средствами тестирования Go.</w:t>
      </w:r>
    </w:p>
    <w:p>
      <w:pPr>
        <w:pStyle w:val="Heading1"/>
        <w:spacing w:before="240" w:after="120"/>
      </w:pPr>
      <w:r>
        <w:rPr>
          <w:rFonts w:ascii="Times New Roman" w:hAnsi="Times New Roman" w:eastAsia="Times New Roman"/>
          <w:b/>
          <w:color w:val="000000"/>
          <w:sz w:val="28"/>
        </w:rPr>
        <w:t>2 Рабочее место и программные средства</w:t>
      </w:r>
    </w:p>
    <w:p>
      <w:pPr>
        <w:spacing w:line="312" w:lineRule="auto" w:after="120"/>
        <w:ind w:firstLine="700"/>
        <w:jc w:val="both"/>
      </w:pPr>
      <w:r>
        <w:rPr>
          <w:rFonts w:ascii="Times New Roman" w:hAnsi="Times New Roman" w:eastAsia="Times New Roman"/>
          <w:b w:val="0"/>
          <w:sz w:val="24"/>
        </w:rPr>
        <w:t>Для разработки использовались язык Go, редактор Visual Studio Code, командная строка и система контроля версий Git. Такой набор подходит для учебного проекта: Go предоставляет компилятор, форматирование и стандартный пакет testing; Visual Studio Code объединяет редактирование, навигацию и запуск команд; Git фиксирует последовательные этапы разработки.</w:t>
      </w:r>
    </w:p>
    <w:p>
      <w:pPr>
        <w:pStyle w:val="Heading2"/>
        <w:spacing w:before="240" w:after="120"/>
      </w:pPr>
      <w:r>
        <w:rPr>
          <w:rFonts w:ascii="Times New Roman" w:hAnsi="Times New Roman" w:eastAsia="Times New Roman"/>
          <w:b/>
          <w:color w:val="000000"/>
          <w:sz w:val="26"/>
        </w:rPr>
        <w:t>2.1 Настройка среды</w:t>
      </w:r>
    </w:p>
    <w:p>
      <w:pPr>
        <w:spacing w:line="312" w:lineRule="auto" w:after="120"/>
        <w:ind w:firstLine="700"/>
        <w:jc w:val="both"/>
      </w:pPr>
      <w:r>
        <w:rPr>
          <w:rFonts w:ascii="Times New Roman" w:hAnsi="Times New Roman" w:eastAsia="Times New Roman"/>
          <w:b w:val="0"/>
          <w:sz w:val="24"/>
        </w:rPr>
        <w:t>Рабочий процесс включает проверку установленной версии Go, создание модуля проекта, форматирование исходных файлов, сборку, запуск приложения и выполнение тестов. Репозиторий используется для просмотра изменений и сохранения логически завершенных этапов отдельными коммитами.</w:t>
      </w:r>
    </w:p>
    <w:p>
      <w:pPr>
        <w:pStyle w:val="Heading1"/>
        <w:spacing w:before="240" w:after="120"/>
      </w:pPr>
      <w:r>
        <w:rPr>
          <w:rFonts w:ascii="Times New Roman" w:hAnsi="Times New Roman" w:eastAsia="Times New Roman"/>
          <w:b/>
          <w:color w:val="000000"/>
          <w:sz w:val="28"/>
        </w:rPr>
        <w:t>3 Проектирование приложения</w:t>
      </w:r>
    </w:p>
    <w:p>
      <w:pPr>
        <w:spacing w:line="312" w:lineRule="auto" w:after="120"/>
        <w:ind w:firstLine="700"/>
        <w:jc w:val="both"/>
      </w:pPr>
      <w:r>
        <w:rPr>
          <w:rFonts w:ascii="Times New Roman" w:hAnsi="Times New Roman" w:eastAsia="Times New Roman"/>
          <w:b w:val="0"/>
          <w:sz w:val="24"/>
        </w:rPr>
        <w:t>Основной сущностью проекта является задача. Она содержит идентификатор, текстовые сведения и признак выполнения. Для доступа к задаче по известному идентификатору применяется map, где ключом выступает идентификатор, а значением — структура задачи. Это позволяет непосредственно обращаться к нужной записи без последовательного перебора всего набора.</w:t>
      </w:r>
    </w:p>
    <w:p>
      <w:pPr>
        <w:spacing w:line="312" w:lineRule="auto" w:after="120"/>
        <w:ind w:firstLine="700"/>
        <w:jc w:val="both"/>
      </w:pPr>
      <w:r>
        <w:rPr>
          <w:rFonts w:ascii="Times New Roman" w:hAnsi="Times New Roman" w:eastAsia="Times New Roman"/>
          <w:b w:val="0"/>
          <w:sz w:val="24"/>
        </w:rPr>
        <w:t>Код приложения находится в файле first.go, а автоматические тесты — в first_test.go. Начальные данные теста, вызов проверяемой функции, ожидаемый результат и фактический результат рассматриваются раздельно. Такое разделение делает причину PASS или FAIL понятной.</w:t>
      </w:r>
    </w:p>
    <w:p>
      <w:pPr>
        <w:pStyle w:val="Heading2"/>
        <w:spacing w:before="240" w:after="120"/>
      </w:pPr>
      <w:r>
        <w:rPr>
          <w:rFonts w:ascii="Times New Roman" w:hAnsi="Times New Roman" w:eastAsia="Times New Roman"/>
          <w:b/>
          <w:color w:val="000000"/>
          <w:sz w:val="26"/>
        </w:rPr>
        <w:t>3.1 Основные операции</w:t>
      </w:r>
    </w:p>
    <w:p>
      <w:pPr>
        <w:spacing w:after="60"/>
        <w:ind w:left="700" w:hanging="280"/>
      </w:pPr>
      <w:r>
        <w:rPr>
          <w:rFonts w:ascii="Times New Roman" w:hAnsi="Times New Roman" w:eastAsia="Times New Roman"/>
          <w:b w:val="0"/>
          <w:sz w:val="24"/>
        </w:rPr>
        <w:t>•  создание и добавление задачи в коллекцию;</w:t>
      </w:r>
    </w:p>
    <w:p>
      <w:pPr>
        <w:spacing w:after="60"/>
        <w:ind w:left="700" w:hanging="280"/>
      </w:pPr>
      <w:r>
        <w:rPr>
          <w:rFonts w:ascii="Times New Roman" w:hAnsi="Times New Roman" w:eastAsia="Times New Roman"/>
          <w:b w:val="0"/>
          <w:sz w:val="24"/>
        </w:rPr>
        <w:t>•  вывод перечня задач;</w:t>
      </w:r>
    </w:p>
    <w:p>
      <w:pPr>
        <w:spacing w:after="60"/>
        <w:ind w:left="700" w:hanging="280"/>
      </w:pPr>
      <w:r>
        <w:rPr>
          <w:rFonts w:ascii="Times New Roman" w:hAnsi="Times New Roman" w:eastAsia="Times New Roman"/>
          <w:b w:val="0"/>
          <w:sz w:val="24"/>
        </w:rPr>
        <w:t>•  поиск и удаление записи по ключу map;</w:t>
      </w:r>
    </w:p>
    <w:p>
      <w:pPr>
        <w:spacing w:after="60"/>
        <w:ind w:left="700" w:hanging="280"/>
      </w:pPr>
      <w:r>
        <w:rPr>
          <w:rFonts w:ascii="Times New Roman" w:hAnsi="Times New Roman" w:eastAsia="Times New Roman"/>
          <w:b w:val="0"/>
          <w:sz w:val="24"/>
        </w:rPr>
        <w:t>•  получение копии структуры, изменение состояния и запись обновленного значения обратно в map;</w:t>
      </w:r>
    </w:p>
    <w:p>
      <w:pPr>
        <w:spacing w:after="60"/>
        <w:ind w:left="700" w:hanging="280"/>
      </w:pPr>
      <w:r>
        <w:rPr>
          <w:rFonts w:ascii="Times New Roman" w:hAnsi="Times New Roman" w:eastAsia="Times New Roman"/>
          <w:b w:val="0"/>
          <w:sz w:val="24"/>
        </w:rPr>
        <w:t>•  передача пользовательского ввода в отдельную функцию основной логики.</w:t>
      </w:r>
    </w:p>
    <w:p>
      <w:pPr>
        <w:pStyle w:val="Heading1"/>
        <w:spacing w:before="240" w:after="120"/>
      </w:pPr>
      <w:r>
        <w:rPr>
          <w:rFonts w:ascii="Times New Roman" w:hAnsi="Times New Roman" w:eastAsia="Times New Roman"/>
          <w:b/>
          <w:color w:val="000000"/>
          <w:sz w:val="28"/>
        </w:rPr>
        <w:t>4 Тестирование</w:t>
      </w:r>
    </w:p>
    <w:p>
      <w:pPr>
        <w:spacing w:line="312" w:lineRule="auto" w:after="120"/>
        <w:ind w:firstLine="700"/>
        <w:jc w:val="both"/>
      </w:pPr>
      <w:r>
        <w:rPr>
          <w:rFonts w:ascii="Times New Roman" w:hAnsi="Times New Roman" w:eastAsia="Times New Roman"/>
          <w:b w:val="0"/>
          <w:sz w:val="24"/>
        </w:rPr>
        <w:t>Для проверки операций подготовлены модульные тесты на стандартном пакете testing. Каждый тест создает контролируемое начальное состояние, вызывает одну проверяемую операцию и сравнивает фактическое состояние с ожидаемым. Отдельное внимание уделяется существующим и отсутствующим идентификаторам.</w:t>
      </w:r>
    </w:p>
    <w:p>
      <w:pPr>
        <w:spacing w:line="312" w:lineRule="auto" w:after="120"/>
        <w:ind w:firstLine="700"/>
        <w:jc w:val="both"/>
      </w:pPr>
      <w:r>
        <w:rPr>
          <w:rFonts w:ascii="Times New Roman" w:hAnsi="Times New Roman" w:eastAsia="Times New Roman"/>
          <w:b w:val="0"/>
          <w:sz w:val="24"/>
        </w:rPr>
        <w:t>Намеренный FAIL используется как учебный прием: изменение ожидаемого результата или временное исключение записи обновленной структуры обратно в map показывает, какую ошибку способен обнаружить тест. После объяснения причины расхождения код возвращается к корректному состоянию, а набор тестов запускается повторно.</w:t>
      </w:r>
    </w:p>
    <w:p>
      <w:pPr>
        <w:pStyle w:val="Heading2"/>
        <w:spacing w:before="240" w:after="120"/>
      </w:pPr>
      <w:r>
        <w:rPr>
          <w:rFonts w:ascii="Times New Roman" w:hAnsi="Times New Roman" w:eastAsia="Times New Roman"/>
          <w:b/>
          <w:color w:val="000000"/>
          <w:sz w:val="26"/>
        </w:rPr>
        <w:t>4.1 Итоговая фиксация результатов</w:t>
      </w:r>
    </w:p>
    <w:p>
      <w:pPr>
        <w:spacing w:line="312" w:lineRule="auto" w:after="120"/>
        <w:ind w:firstLine="70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На этапе завершения TODO v1.0 работоспособность основной логики и модульных тестов была проверена автором проекта. При подготовке электронного портфолио исходный код и тесты перенесены без повторного запуска и без изменений. Репозиторий проекта опубликован по адресу: https://github.com/arturbro6/HerzenPractice-09.2026.</w:t>
      </w:r>
    </w:p>
    <w:p>
      <w:pPr>
        <w:pStyle w:val="Heading1"/>
        <w:spacing w:before="240" w:after="120"/>
      </w:pPr>
      <w:r>
        <w:rPr>
          <w:rFonts w:ascii="Times New Roman" w:hAnsi="Times New Roman" w:eastAsia="Times New Roman"/>
          <w:b/>
          <w:color w:val="000000"/>
          <w:sz w:val="28"/>
        </w:rPr>
        <w:t>5 Работа с Git и документацией</w:t>
      </w:r>
    </w:p>
    <w:p>
      <w:pPr>
        <w:spacing w:line="312" w:lineRule="auto" w:after="120"/>
        <w:ind w:firstLine="700"/>
        <w:jc w:val="both"/>
      </w:pPr>
      <w:r>
        <w:rPr>
          <w:rFonts w:ascii="Times New Roman" w:hAnsi="Times New Roman" w:eastAsia="Times New Roman"/>
          <w:b w:val="0"/>
          <w:sz w:val="24"/>
        </w:rPr>
        <w:t>Изменения проекта фиксируются небольшими содержательными коммитами. В репозитории должны быть размещены исходный код, файл тестов, краткое руководство пользователя и материалы отчета. Руководство должно объяснять назначение приложения, требования к запуску, команды меню и примеры основных операций.</w:t>
      </w:r>
    </w:p>
    <w:p>
      <w:pPr>
        <w:pStyle w:val="Heading1"/>
        <w:spacing w:before="240" w:after="120"/>
      </w:pPr>
      <w:r>
        <w:rPr>
          <w:rFonts w:ascii="Times New Roman" w:hAnsi="Times New Roman" w:eastAsia="Times New Roman"/>
          <w:b/>
          <w:color w:val="000000"/>
          <w:sz w:val="28"/>
        </w:rPr>
        <w:t>6 Анализ вариантов дальнейшего развития</w:t>
      </w:r>
    </w:p>
    <w:p>
      <w:pPr>
        <w:spacing w:line="312" w:lineRule="auto" w:after="120"/>
        <w:ind w:firstLine="700"/>
        <w:jc w:val="both"/>
      </w:pPr>
      <w:r>
        <w:rPr>
          <w:rFonts w:ascii="Times New Roman" w:hAnsi="Times New Roman" w:eastAsia="Times New Roman"/>
          <w:b w:val="0"/>
          <w:sz w:val="24"/>
        </w:rPr>
        <w:t>Базовая консольная версия решает учебную задачу, но не исчерпывает возможное развитие проекта. В рамках практики подготовлен анализ следующих вариантов; их перечисление не означает, что все они реализованы к моменту сдачи.</w:t>
      </w:r>
    </w:p>
    <w:p>
      <w:pPr>
        <w:spacing w:after="60"/>
        <w:ind w:left="700" w:hanging="280"/>
      </w:pPr>
      <w:r>
        <w:rPr>
          <w:rFonts w:ascii="Times New Roman" w:hAnsi="Times New Roman" w:eastAsia="Times New Roman"/>
          <w:b w:val="0"/>
          <w:sz w:val="24"/>
        </w:rPr>
        <w:t>•  сохранение задач в JSON-файл, чтобы данные не исчезали после завершения программы;</w:t>
      </w:r>
    </w:p>
    <w:p>
      <w:pPr>
        <w:spacing w:after="60"/>
        <w:ind w:left="700" w:hanging="280"/>
      </w:pPr>
      <w:r>
        <w:rPr>
          <w:rFonts w:ascii="Times New Roman" w:hAnsi="Times New Roman" w:eastAsia="Times New Roman"/>
          <w:b w:val="0"/>
          <w:sz w:val="24"/>
        </w:rPr>
        <w:t>•  введение явной обработки ошибок для неверного ввода и отсутствующих записей;</w:t>
      </w:r>
    </w:p>
    <w:p>
      <w:pPr>
        <w:spacing w:after="60"/>
        <w:ind w:left="700" w:hanging="280"/>
      </w:pPr>
      <w:r>
        <w:rPr>
          <w:rFonts w:ascii="Times New Roman" w:hAnsi="Times New Roman" w:eastAsia="Times New Roman"/>
          <w:b w:val="0"/>
          <w:sz w:val="24"/>
        </w:rPr>
        <w:t>•  расширение набора тестов граничными случаями и табличными сценариями;</w:t>
      </w:r>
    </w:p>
    <w:p>
      <w:pPr>
        <w:spacing w:after="60"/>
        <w:ind w:left="700" w:hanging="280"/>
      </w:pPr>
      <w:r>
        <w:rPr>
          <w:rFonts w:ascii="Times New Roman" w:hAnsi="Times New Roman" w:eastAsia="Times New Roman"/>
          <w:b w:val="0"/>
          <w:sz w:val="24"/>
        </w:rPr>
        <w:t>•  создание HTTP API и перенос операций из консольного меню в обработчики запросов;</w:t>
      </w:r>
    </w:p>
    <w:p>
      <w:pPr>
        <w:spacing w:after="60"/>
        <w:ind w:left="700" w:hanging="280"/>
      </w:pPr>
      <w:r>
        <w:rPr>
          <w:rFonts w:ascii="Times New Roman" w:hAnsi="Times New Roman" w:eastAsia="Times New Roman"/>
          <w:b w:val="0"/>
          <w:sz w:val="24"/>
        </w:rPr>
        <w:t>•  подключение базы данных после появления требований к долговременному хранению и параллельной работе;</w:t>
      </w:r>
    </w:p>
    <w:p>
      <w:pPr>
        <w:spacing w:after="60"/>
        <w:ind w:left="700" w:hanging="280"/>
      </w:pPr>
      <w:r>
        <w:rPr>
          <w:rFonts w:ascii="Times New Roman" w:hAnsi="Times New Roman" w:eastAsia="Times New Roman"/>
          <w:b w:val="0"/>
          <w:sz w:val="24"/>
        </w:rPr>
        <w:t>•  добавление алгоритмических упражнений и измерений только там, где возникает практическая потребность.</w:t>
      </w:r>
    </w:p>
    <w:p>
      <w:pPr>
        <w:spacing w:line="312" w:lineRule="auto" w:after="120"/>
        <w:ind w:firstLine="700"/>
        <w:jc w:val="both"/>
      </w:pPr>
      <w:r>
        <w:rPr>
          <w:rFonts w:ascii="Times New Roman" w:hAnsi="Times New Roman" w:eastAsia="Times New Roman"/>
          <w:b w:val="0"/>
          <w:sz w:val="24"/>
        </w:rPr>
        <w:t>Рациональная последовательность развития: сначала стабилизировать базовую логику и тесты, затем добавить файловое хранение и обработку ошибок, после этого изучить HTTP и только затем подключать базу данных. Такой порядок уменьшает количество новых конструкций на одном этапе и позволяет подтверждать каждое изменение тестами.</w:t>
      </w:r>
    </w:p>
    <w:p>
      <w:pPr>
        <w:pStyle w:val="Heading1"/>
        <w:spacing w:before="240" w:after="120"/>
      </w:pPr>
      <w:r>
        <w:rPr>
          <w:rFonts w:ascii="Times New Roman" w:hAnsi="Times New Roman" w:eastAsia="Times New Roman"/>
          <w:b/>
          <w:color w:val="000000"/>
          <w:sz w:val="28"/>
        </w:rPr>
        <w:t>7 Электронное портфолио</w:t>
      </w:r>
    </w:p>
    <w:p>
      <w:pPr>
        <w:spacing w:line="312" w:lineRule="auto" w:after="120"/>
        <w:ind w:firstLine="70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Материалы практики опубликованы в открытом GitHub-репозитории. Для каждого пункта индивидуального задания подготовлен отдельный файл, поэтому преподаватель может перейти непосредственно к соответствующему результату.</w:t>
      </w:r>
    </w:p>
    <w:p>
      <w:pPr>
        <w:spacing w:after="160"/>
      </w:pPr>
      <w:r>
        <w:rPr>
          <w:rFonts w:ascii="Times New Roman" w:hAnsi="Times New Roman" w:eastAsia="Times New Roman"/>
          <w:b/>
          <w:color w:val="000000"/>
          <w:sz w:val="24"/>
        </w:rPr>
        <w:t xml:space="preserve">Репозиторий: </w:t>
      </w:r>
      <w:hyperlink r:id="rId9">
        <w:r>
          <w:rPr>
            <w:rFonts w:ascii="Times New Roman" w:hAnsi="Times New Roman"/>
            <w:color w:val="0563C1"/>
            <w:u w:val="single"/>
            <w:sz w:val="22"/>
          </w:rPr>
          <w:t>https://github.com/arturbro6/HerzenPractice-09.2026</w:t>
        </w:r>
      </w:hyperlink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6"/>
        <w:gridCol w:w="1871"/>
        <w:gridCol w:w="2268"/>
      </w:tblGrid>
      <w:tr>
        <w:trPr>
          <w:tblHeader w:val="true"/>
        </w:trPr>
        <w:tc>
          <w:tcPr>
            <w:tcW w:type="dxa" w:w="4876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Пункт и материал</w:t>
            </w:r>
          </w:p>
        </w:tc>
        <w:tc>
          <w:tcPr>
            <w:tcW w:type="dxa" w:w="1871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Ссылка</w:t>
            </w:r>
          </w:p>
        </w:tc>
        <w:tc>
          <w:tcPr>
            <w:tcW w:type="dxa" w:w="2268"/>
            <w:vAlign w:val="center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QR-код</w:t>
            </w:r>
          </w:p>
        </w:tc>
      </w:tr>
      <w:tr>
        <w:trPr>
          <w:cantSplit/>
        </w:trPr>
        <w:tc>
          <w:tcPr>
            <w:tcW w:type="dxa" w:w="48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1.1 Анализ предметной области</w:t>
            </w:r>
          </w:p>
        </w:tc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hyperlink r:id="rId10">
              <w:r>
                <w:rPr>
                  <w:rFonts w:ascii="Times New Roman" w:hAnsi="Times New Roman"/>
                  <w:color w:val="0563C1"/>
                  <w:u w:val="single"/>
                  <w:sz w:val="22"/>
                </w:rPr>
                <w:t>Открыть материал</w:t>
              </w:r>
            </w:hyperlink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8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1.2 Обзор программных средств</w:t>
            </w:r>
          </w:p>
        </w:tc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after="0"/>
              <w:jc w:val="center"/>
            </w:pPr>
            <w:hyperlink r:id="rId12">
              <w:r>
                <w:rPr>
                  <w:rFonts w:ascii="Times New Roman" w:hAnsi="Times New Roman"/>
                  <w:color w:val="0563C1"/>
                  <w:u w:val="single"/>
                  <w:sz w:val="22"/>
                </w:rPr>
                <w:t>Открыть материал</w:t>
              </w:r>
            </w:hyperlink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8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1.3 Настройка среды</w:t>
            </w:r>
          </w:p>
        </w:tc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hyperlink r:id="rId14">
              <w:r>
                <w:rPr>
                  <w:rFonts w:ascii="Times New Roman" w:hAnsi="Times New Roman"/>
                  <w:color w:val="0563C1"/>
                  <w:u w:val="single"/>
                  <w:sz w:val="22"/>
                </w:rPr>
                <w:t>Открыть материал</w:t>
              </w:r>
            </w:hyperlink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3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8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2.1 Проектирование приложения</w:t>
            </w:r>
          </w:p>
        </w:tc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after="0"/>
              <w:jc w:val="center"/>
            </w:pPr>
            <w:hyperlink r:id="rId16">
              <w:r>
                <w:rPr>
                  <w:rFonts w:ascii="Times New Roman" w:hAnsi="Times New Roman"/>
                  <w:color w:val="0563C1"/>
                  <w:u w:val="single"/>
                  <w:sz w:val="22"/>
                </w:rPr>
                <w:t>Открыть материал</w:t>
              </w:r>
            </w:hyperlink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4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8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2.2 Добавление и просмотр</w:t>
            </w:r>
          </w:p>
        </w:tc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hyperlink r:id="rId18">
              <w:r>
                <w:rPr>
                  <w:rFonts w:ascii="Times New Roman" w:hAnsi="Times New Roman"/>
                  <w:color w:val="0563C1"/>
                  <w:u w:val="single"/>
                  <w:sz w:val="22"/>
                </w:rPr>
                <w:t>Открыть материал</w:t>
              </w:r>
            </w:hyperlink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5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8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2.3 Удаление и завершение</w:t>
            </w:r>
          </w:p>
        </w:tc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after="0"/>
              <w:jc w:val="center"/>
            </w:pPr>
            <w:hyperlink r:id="rId20">
              <w:r>
                <w:rPr>
                  <w:rFonts w:ascii="Times New Roman" w:hAnsi="Times New Roman"/>
                  <w:color w:val="0563C1"/>
                  <w:u w:val="single"/>
                  <w:sz w:val="22"/>
                </w:rPr>
                <w:t>Открыть материал</w:t>
              </w:r>
            </w:hyperlink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6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8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2.4 Модульное тестирование</w:t>
            </w:r>
          </w:p>
        </w:tc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hyperlink r:id="rId22">
              <w:r>
                <w:rPr>
                  <w:rFonts w:ascii="Times New Roman" w:hAnsi="Times New Roman"/>
                  <w:color w:val="0563C1"/>
                  <w:u w:val="single"/>
                  <w:sz w:val="22"/>
                </w:rPr>
                <w:t>Открыть материал</w:t>
              </w:r>
            </w:hyperlink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7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8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2.5 Работа с Git</w:t>
            </w:r>
          </w:p>
        </w:tc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after="0"/>
              <w:jc w:val="center"/>
            </w:pPr>
            <w:hyperlink r:id="rId24">
              <w:r>
                <w:rPr>
                  <w:rFonts w:ascii="Times New Roman" w:hAnsi="Times New Roman"/>
                  <w:color w:val="0563C1"/>
                  <w:u w:val="single"/>
                  <w:sz w:val="22"/>
                </w:rPr>
                <w:t>Открыть материал</w:t>
              </w:r>
            </w:hyperlink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8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2.6 Руководство пользователя</w:t>
            </w:r>
          </w:p>
        </w:tc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hyperlink r:id="rId26">
              <w:r>
                <w:rPr>
                  <w:rFonts w:ascii="Times New Roman" w:hAnsi="Times New Roman"/>
                  <w:color w:val="0563C1"/>
                  <w:u w:val="single"/>
                  <w:sz w:val="22"/>
                </w:rPr>
                <w:t>Открыть материал</w:t>
              </w:r>
            </w:hyperlink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09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8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2.7 Варианты развития</w:t>
            </w:r>
          </w:p>
        </w:tc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after="0"/>
              <w:jc w:val="center"/>
            </w:pPr>
            <w:hyperlink r:id="rId28">
              <w:r>
                <w:rPr>
                  <w:rFonts w:ascii="Times New Roman" w:hAnsi="Times New Roman"/>
                  <w:color w:val="0563C1"/>
                  <w:u w:val="single"/>
                  <w:sz w:val="22"/>
                </w:rPr>
                <w:t>Открыть материал</w:t>
              </w:r>
            </w:hyperlink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9FC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10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  <w:spacing w:before="240" w:after="120"/>
      </w:pPr>
      <w:r>
        <w:rPr>
          <w:rFonts w:ascii="Times New Roman" w:hAnsi="Times New Roman" w:eastAsia="Times New Roman"/>
          <w:b/>
          <w:color w:val="000000"/>
          <w:sz w:val="28"/>
        </w:rPr>
        <w:t>Заключение</w:t>
      </w:r>
    </w:p>
    <w:p>
      <w:pPr>
        <w:spacing w:line="312" w:lineRule="auto" w:after="120"/>
        <w:ind w:firstLine="700"/>
        <w:jc w:val="both"/>
      </w:pPr>
      <w:r>
        <w:rPr>
          <w:rFonts w:ascii="Times New Roman" w:hAnsi="Times New Roman" w:eastAsia="Times New Roman"/>
          <w:b w:val="0"/>
          <w:sz w:val="24"/>
        </w:rPr>
        <w:t>В ходе практики подготовлен учебный проект, связывающий реальные потребности учета организационных поручений с освоением разработки на Go. Работа охватывает анализ требований, настройку среды, проектирование структуры данных, реализацию основных операций, автоматическое тестирование, контроль версий и пользовательскую документацию.</w:t>
      </w:r>
    </w:p>
    <w:p>
      <w:pPr>
        <w:spacing w:line="312" w:lineRule="auto" w:after="120"/>
        <w:ind w:firstLine="70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К завершению практики 28 сентября подготовлены отчёт, индивидуальное задание, характеристика и электронное портфолио. В портфолио размещены исходный код, тесты, руководство пользователя и отдельные материалы по каждому пункту индивидуального задания.</w:t>
      </w:r>
    </w:p>
    <w:p/>
    <w:p>
      <w:r>
        <w:rPr>
          <w:rFonts w:ascii="Times New Roman" w:hAnsi="Times New Roman" w:eastAsia="Times New Roman"/>
          <w:b w:val="0"/>
          <w:sz w:val="24"/>
        </w:rPr>
        <w:t>Руководитель практики ____________________________</w:t>
      </w:r>
    </w:p>
    <w:p>
      <w:r>
        <w:rPr>
          <w:rFonts w:ascii="Times New Roman" w:hAnsi="Times New Roman" w:eastAsia="Times New Roman"/>
          <w:b w:val="0"/>
          <w:sz w:val="24"/>
        </w:rPr>
        <w:t>Задание выполнил ____________________ Борисов А. А.</w:t>
      </w:r>
    </w:p>
    <w:sectPr w:rsidR="001C3D11" w:rsidRPr="00B65F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FB57E1"/>
    <w:multiLevelType w:val="hybridMultilevel"/>
    <w:tmpl w:val="165408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BD11A4"/>
    <w:multiLevelType w:val="hybridMultilevel"/>
    <w:tmpl w:val="EFE273F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075E8F"/>
    <w:multiLevelType w:val="hybridMultilevel"/>
    <w:tmpl w:val="9C166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7F51CF"/>
    <w:multiLevelType w:val="hybridMultilevel"/>
    <w:tmpl w:val="3AB22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5F2699"/>
    <w:multiLevelType w:val="hybridMultilevel"/>
    <w:tmpl w:val="3D36A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18612E"/>
    <w:multiLevelType w:val="multilevel"/>
    <w:tmpl w:val="BC7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B7FE8"/>
    <w:multiLevelType w:val="hybridMultilevel"/>
    <w:tmpl w:val="00787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2F3403"/>
    <w:multiLevelType w:val="hybridMultilevel"/>
    <w:tmpl w:val="B8C02210"/>
    <w:lvl w:ilvl="0" w:tplc="2F869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980EC7"/>
    <w:multiLevelType w:val="hybridMultilevel"/>
    <w:tmpl w:val="8B7487D8"/>
    <w:lvl w:ilvl="0" w:tplc="C68EB5F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325F51"/>
    <w:multiLevelType w:val="hybridMultilevel"/>
    <w:tmpl w:val="C4800F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952C6A"/>
    <w:multiLevelType w:val="hybridMultilevel"/>
    <w:tmpl w:val="418C1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A74B3B"/>
    <w:multiLevelType w:val="hybridMultilevel"/>
    <w:tmpl w:val="5D32DB02"/>
    <w:lvl w:ilvl="0" w:tplc="91ACE496">
      <w:start w:val="1"/>
      <w:numFmt w:val="decimal"/>
      <w:lvlText w:val="%1)"/>
      <w:lvlJc w:val="left"/>
      <w:pPr>
        <w:ind w:left="644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3F01AE"/>
    <w:multiLevelType w:val="multilevel"/>
    <w:tmpl w:val="60D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577DFB"/>
    <w:multiLevelType w:val="multilevel"/>
    <w:tmpl w:val="DDCE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hAnsi="Arial" w:cs="Arial" w:hint="default"/>
        <w:color w:val="000000"/>
        <w:sz w:val="23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82001">
    <w:abstractNumId w:val="4"/>
  </w:num>
  <w:num w:numId="2" w16cid:durableId="705646282">
    <w:abstractNumId w:val="11"/>
  </w:num>
  <w:num w:numId="3" w16cid:durableId="290745611">
    <w:abstractNumId w:val="13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" w16cid:durableId="5661072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18213185">
    <w:abstractNumId w:val="1"/>
  </w:num>
  <w:num w:numId="6" w16cid:durableId="474493126">
    <w:abstractNumId w:val="9"/>
  </w:num>
  <w:num w:numId="7" w16cid:durableId="2060199525">
    <w:abstractNumId w:val="0"/>
  </w:num>
  <w:num w:numId="8" w16cid:durableId="1982347397">
    <w:abstractNumId w:val="8"/>
  </w:num>
  <w:num w:numId="9" w16cid:durableId="12099916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6149970">
    <w:abstractNumId w:val="3"/>
  </w:num>
  <w:num w:numId="11" w16cid:durableId="809637429">
    <w:abstractNumId w:val="10"/>
  </w:num>
  <w:num w:numId="12" w16cid:durableId="197814812">
    <w:abstractNumId w:val="5"/>
  </w:num>
  <w:num w:numId="13" w16cid:durableId="1766807889">
    <w:abstractNumId w:val="7"/>
  </w:num>
  <w:num w:numId="14" w16cid:durableId="1145124064">
    <w:abstractNumId w:val="12"/>
  </w:num>
  <w:num w:numId="15" w16cid:durableId="13352602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3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A3D0A"/>
    <w:rsid w:val="00031BA3"/>
    <w:rsid w:val="000565D9"/>
    <w:rsid w:val="00070D8A"/>
    <w:rsid w:val="000A7B5F"/>
    <w:rsid w:val="000D1BC2"/>
    <w:rsid w:val="000F705E"/>
    <w:rsid w:val="00110FCB"/>
    <w:rsid w:val="001235F7"/>
    <w:rsid w:val="00131221"/>
    <w:rsid w:val="0014324E"/>
    <w:rsid w:val="00181A3F"/>
    <w:rsid w:val="00193E34"/>
    <w:rsid w:val="001B7F80"/>
    <w:rsid w:val="001C3D11"/>
    <w:rsid w:val="001D20CF"/>
    <w:rsid w:val="00200223"/>
    <w:rsid w:val="0023257E"/>
    <w:rsid w:val="002425F4"/>
    <w:rsid w:val="00266CA1"/>
    <w:rsid w:val="002809C8"/>
    <w:rsid w:val="0028485F"/>
    <w:rsid w:val="002B5B8D"/>
    <w:rsid w:val="002D6D81"/>
    <w:rsid w:val="002E46CE"/>
    <w:rsid w:val="00383791"/>
    <w:rsid w:val="003F6D62"/>
    <w:rsid w:val="00407AAF"/>
    <w:rsid w:val="00435667"/>
    <w:rsid w:val="004403F6"/>
    <w:rsid w:val="004818EC"/>
    <w:rsid w:val="00527BA8"/>
    <w:rsid w:val="005441C0"/>
    <w:rsid w:val="00546A13"/>
    <w:rsid w:val="005A09E8"/>
    <w:rsid w:val="005A6407"/>
    <w:rsid w:val="005C42F7"/>
    <w:rsid w:val="005D72D8"/>
    <w:rsid w:val="00604755"/>
    <w:rsid w:val="00616045"/>
    <w:rsid w:val="006840C5"/>
    <w:rsid w:val="00696163"/>
    <w:rsid w:val="00697731"/>
    <w:rsid w:val="006A67A5"/>
    <w:rsid w:val="006B71C3"/>
    <w:rsid w:val="006E1784"/>
    <w:rsid w:val="00711D36"/>
    <w:rsid w:val="007160F6"/>
    <w:rsid w:val="00731DE5"/>
    <w:rsid w:val="00773EB4"/>
    <w:rsid w:val="00815166"/>
    <w:rsid w:val="00841070"/>
    <w:rsid w:val="00850884"/>
    <w:rsid w:val="00855992"/>
    <w:rsid w:val="00856800"/>
    <w:rsid w:val="00876083"/>
    <w:rsid w:val="008B0F57"/>
    <w:rsid w:val="008B319F"/>
    <w:rsid w:val="008D6C1E"/>
    <w:rsid w:val="008E1DBD"/>
    <w:rsid w:val="0090262D"/>
    <w:rsid w:val="00934117"/>
    <w:rsid w:val="0094228E"/>
    <w:rsid w:val="009A3D0A"/>
    <w:rsid w:val="00A10C97"/>
    <w:rsid w:val="00A11F38"/>
    <w:rsid w:val="00A261AA"/>
    <w:rsid w:val="00A86EF2"/>
    <w:rsid w:val="00AF53B9"/>
    <w:rsid w:val="00AF7296"/>
    <w:rsid w:val="00B036B8"/>
    <w:rsid w:val="00B04666"/>
    <w:rsid w:val="00B203AE"/>
    <w:rsid w:val="00B65FCF"/>
    <w:rsid w:val="00C257E8"/>
    <w:rsid w:val="00C46D3A"/>
    <w:rsid w:val="00C53500"/>
    <w:rsid w:val="00C638A8"/>
    <w:rsid w:val="00CA0FA3"/>
    <w:rsid w:val="00CF07E5"/>
    <w:rsid w:val="00D57343"/>
    <w:rsid w:val="00D610C8"/>
    <w:rsid w:val="00D63C74"/>
    <w:rsid w:val="00DD15C1"/>
    <w:rsid w:val="00DF6A71"/>
    <w:rsid w:val="00E01D4A"/>
    <w:rsid w:val="00E2610B"/>
    <w:rsid w:val="00E44229"/>
    <w:rsid w:val="00E84177"/>
    <w:rsid w:val="00E85984"/>
    <w:rsid w:val="00EB456D"/>
    <w:rsid w:val="00EB62E3"/>
    <w:rsid w:val="00EC1019"/>
    <w:rsid w:val="00EC1EF3"/>
    <w:rsid w:val="00ED19B6"/>
    <w:rsid w:val="00ED3AE0"/>
    <w:rsid w:val="00F165DC"/>
    <w:rsid w:val="00F435CC"/>
    <w:rsid w:val="00F62572"/>
    <w:rsid w:val="00F64849"/>
    <w:rsid w:val="00F96F17"/>
    <w:rsid w:val="00FA2AF2"/>
    <w:rsid w:val="00FD6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B55CC08"/>
  <w15:docId w15:val="{AD30DAA5-7680-48EA-9236-1A15D534E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3D0A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1E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3D0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B319F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NoSpacing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DefaultParagraphFont"/>
    <w:rsid w:val="00E44229"/>
  </w:style>
  <w:style w:type="character" w:customStyle="1" w:styleId="imlogmatch">
    <w:name w:val="im_log_match"/>
    <w:basedOn w:val="DefaultParagraphFont"/>
    <w:rsid w:val="00E85984"/>
  </w:style>
  <w:style w:type="table" w:styleId="TableGrid">
    <w:name w:val="Table Grid"/>
    <w:basedOn w:val="TableNormal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1C3D11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86EF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86EF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86EF2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86EF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86EF2"/>
    <w:rPr>
      <w:rFonts w:ascii="Calibri" w:eastAsia="Calibri" w:hAnsi="Calibri" w:cs="Times New Roman"/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C1EF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1">
    <w:name w:val="Обычный1"/>
    <w:rsid w:val="004356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81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4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6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0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9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https://github.com/arturbro6/HerzenPractice-09.2026" TargetMode="External"/><Relationship Id="rId10" Type="http://schemas.openxmlformats.org/officeDocument/2006/relationships/hyperlink" Target="https://github.com/arturbro6/HerzenPractice-09.2026/blob/main/materials/01-domain-and-requirements.md" TargetMode="External"/><Relationship Id="rId11" Type="http://schemas.openxmlformats.org/officeDocument/2006/relationships/image" Target="media/image2.png"/><Relationship Id="rId12" Type="http://schemas.openxmlformats.org/officeDocument/2006/relationships/hyperlink" Target="https://github.com/arturbro6/HerzenPractice-09.2026/blob/main/materials/02-tools-overview.md" TargetMode="External"/><Relationship Id="rId13" Type="http://schemas.openxmlformats.org/officeDocument/2006/relationships/image" Target="media/image3.png"/><Relationship Id="rId14" Type="http://schemas.openxmlformats.org/officeDocument/2006/relationships/hyperlink" Target="https://github.com/arturbro6/HerzenPractice-09.2026/blob/main/materials/03-environment-setup.md" TargetMode="External"/><Relationship Id="rId15" Type="http://schemas.openxmlformats.org/officeDocument/2006/relationships/image" Target="media/image4.png"/><Relationship Id="rId16" Type="http://schemas.openxmlformats.org/officeDocument/2006/relationships/hyperlink" Target="https://github.com/arturbro6/HerzenPractice-09.2026/blob/main/materials/04-application-design.md" TargetMode="External"/><Relationship Id="rId17" Type="http://schemas.openxmlformats.org/officeDocument/2006/relationships/image" Target="media/image5.png"/><Relationship Id="rId18" Type="http://schemas.openxmlformats.org/officeDocument/2006/relationships/hyperlink" Target="https://github.com/arturbro6/HerzenPractice-09.2026/blob/main/materials/05-add-and-view.md" TargetMode="External"/><Relationship Id="rId19" Type="http://schemas.openxmlformats.org/officeDocument/2006/relationships/image" Target="media/image6.png"/><Relationship Id="rId20" Type="http://schemas.openxmlformats.org/officeDocument/2006/relationships/hyperlink" Target="https://github.com/arturbro6/HerzenPractice-09.2026/blob/main/materials/06-delete-and-complete.md" TargetMode="External"/><Relationship Id="rId21" Type="http://schemas.openxmlformats.org/officeDocument/2006/relationships/image" Target="media/image7.png"/><Relationship Id="rId22" Type="http://schemas.openxmlformats.org/officeDocument/2006/relationships/hyperlink" Target="https://github.com/arturbro6/HerzenPractice-09.2026/blob/main/materials/07-testing.md" TargetMode="External"/><Relationship Id="rId23" Type="http://schemas.openxmlformats.org/officeDocument/2006/relationships/image" Target="media/image8.png"/><Relationship Id="rId24" Type="http://schemas.openxmlformats.org/officeDocument/2006/relationships/hyperlink" Target="https://github.com/arturbro6/HerzenPractice-09.2026/blob/main/materials/08-git-workflow.md" TargetMode="External"/><Relationship Id="rId25" Type="http://schemas.openxmlformats.org/officeDocument/2006/relationships/image" Target="media/image9.png"/><Relationship Id="rId26" Type="http://schemas.openxmlformats.org/officeDocument/2006/relationships/hyperlink" Target="https://github.com/arturbro6/HerzenPractice-09.2026/blob/main/materials/09-user-guide.md" TargetMode="External"/><Relationship Id="rId27" Type="http://schemas.openxmlformats.org/officeDocument/2006/relationships/image" Target="media/image10.png"/><Relationship Id="rId28" Type="http://schemas.openxmlformats.org/officeDocument/2006/relationships/hyperlink" Target="https://github.com/arturbro6/HerzenPractice-09.2026/blob/main/materials/10-development-options.md" TargetMode="External"/><Relationship Id="rId2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9BB8F5-4E40-0547-B2C8-DDCC243CDA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823</Words>
  <Characters>4697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Herzen University</Company>
  <LinksUpToDate>false</LinksUpToDate>
  <CharactersWithSpaces>5509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Practice report example</dc:subject>
  <dc:creator>Nikolai Zhukov</dc:creator>
  <cp:lastModifiedBy>Жуков Николай Николаевич</cp:lastModifiedBy>
  <cp:revision>23</cp:revision>
  <cp:lastPrinted>2015-03-24T07:53:00Z</cp:lastPrinted>
  <dcterms:created xsi:type="dcterms:W3CDTF">2021-08-30T13:06:00Z</dcterms:created>
  <dcterms:modified xsi:type="dcterms:W3CDTF">2024-09-10T10:55:00Z</dcterms:modified>
</cp:coreProperties>
</file>