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Обзор программных средств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Go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 используется как основной язык проекта. Стандартные инструменты позволяют создать модуль, отформатировать исходный код, собрать и запустить программу, а также выполнить тесты без подключения отдельной тестовой библиотеки.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Основные команды:</w:t>
      </w:r>
    </w:p>
    <w:p>
      <w:pPr>
        <w:spacing w:before="0" w:after="160" w:line="240" w:lineRule="auto"/>
        <w:ind w:left="454" w:right="227"/>
      </w:pPr>
      <w:r>
        <w:rPr>
          <w:rFonts w:ascii="Liberation Mono" w:hAnsi="Liberation Mono" w:eastAsia="Liberation Mono"/>
          <w:b w:val="0"/>
          <w:i w:val="0"/>
          <w:color w:val="000000"/>
          <w:sz w:val="20"/>
        </w:rPr>
        <w:t>go mod init &lt;имя-модуля&gt;</w:t>
        <w:br/>
        <w:t>go fmt ./...</w:t>
        <w:br/>
        <w:t>go run .</w:t>
        <w:br/>
        <w:t>go test ./...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Visual Studio Code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Visual Studio Code используется для редактирования файлов Go, навигации по коду и работы со встроенным терминалом. Расширение Go помогает с подсветкой синтаксиса, форматированием и диагностикой.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Git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Git фиксирует последовательные этапы разработки. Он позволяет увидеть изменённые файлы, сравнить версии и сохранить логически завершённый шаг отдельным коммитом.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Командная строка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Командная строка связывает инструменты разработки: через неё запускаются команды Go и Git, проверяется структура проекта и выполняется приложение.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Требования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установленный Go;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редактор Visual Studio Code с расширением Go;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Git;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терминал операционной системы;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GitHub-репозиторий для электронного портфолио.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