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No3.</w:t>
      </w:r>
      <w:r>
        <w:t xml:space="preserve"> </w:t>
      </w: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Бусардыков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Валерьевич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список-литературы"/>
    <w:p>
      <w:pPr>
        <w:pStyle w:val="Heading1"/>
      </w:pPr>
      <w:r>
        <w:t xml:space="preserve">Список литературы</w:t>
      </w:r>
    </w:p>
    <w:bookmarkStart w:id="20" w:name="refs"/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No3. Язык разметки Markdown</dc:title>
  <dc:creator>Бусардыков Артур Валерьевич</dc:creator>
  <dc:language>ru-RU</dc:language>
  <cp:keywords/>
  <dcterms:created xsi:type="dcterms:W3CDTF">2024-02-21T20:50:21Z</dcterms:created>
  <dcterms:modified xsi:type="dcterms:W3CDTF">2024-02-21T20:50:21Z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