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5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 w:line="240" w:lineRule="auto"/>
        <w:ind/>
        <w:jc w:val="center"/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  <w:t xml:space="preserve">Dr. ARTUR CASTIEL REIS DE SOUZA</w:t>
      </w:r>
      <w:r>
        <w:rPr>
          <w:rFonts w:ascii="Times New Roman" w:hAnsi="Times New Roman" w:eastAsia="Times New Roman" w:cs="Times New Roman"/>
          <w:b/>
          <w:bCs/>
          <w:caps/>
          <w:sz w:val="32"/>
          <w:szCs w:val="24"/>
          <w:lang w:val="pt-BR"/>
        </w:rPr>
      </w:r>
    </w:p>
    <w:p>
      <w:pPr>
        <w:pBdr>
          <w:bottom w:val="single" w:color="000000" w:sz="4" w:space="1"/>
        </w:pBdr>
        <w:spacing w:after="0" w:line="240" w:lineRule="auto"/>
        <w:ind/>
        <w:jc w:val="center"/>
        <w:rPr>
          <w:rFonts w:ascii="Times New Roman" w:hAnsi="Times New Roman" w:eastAsia="Times New Roman" w:cs="Times New Roman"/>
          <w:lang w:val="pt-BR"/>
        </w:rPr>
      </w:pPr>
      <w:r>
        <w:rPr>
          <w:rFonts w:ascii="Times New Roman" w:hAnsi="Times New Roman" w:eastAsia="Times New Roman" w:cs="Times New Roman"/>
          <w:lang w:val="pt-BR"/>
        </w:rPr>
        <w:t xml:space="preserve">Icarusweg 24, 2624 MW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Delft, </w:t>
      </w:r>
      <w:r>
        <w:rPr>
          <w:rFonts w:ascii="Times New Roman" w:hAnsi="Times New Roman" w:eastAsia="Times New Roman" w:cs="Times New Roman"/>
          <w:lang w:val="pt-BR"/>
        </w:rPr>
        <w:t xml:space="preserve">Netherlands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Times New Roman" w:hAnsi="Times New Roman" w:eastAsia="Times New Roman" w:cs="Times New Roman"/>
          <w:lang w:val="pt-BR"/>
        </w:rPr>
        <w:t xml:space="preserve">0627891600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Symbol" w:hAnsi="Symbol" w:eastAsia="Symbol" w:cs="Symbol"/>
        </w:rPr>
        <w:t xml:space="preserve">·</w:t>
      </w:r>
      <w:r>
        <w:rPr>
          <w:rFonts w:ascii="Times New Roman" w:hAnsi="Times New Roman" w:eastAsia="Times New Roman" w:cs="Times New Roman"/>
          <w:lang w:val="pt-BR"/>
        </w:rPr>
        <w:t xml:space="preserve"> </w:t>
      </w:r>
      <w:r>
        <w:rPr>
          <w:rFonts w:ascii="Times New Roman" w:hAnsi="Times New Roman" w:eastAsia="Times New Roman" w:cs="Times New Roman"/>
          <w:lang w:val="pt-BR"/>
        </w:rPr>
        <w:t xml:space="preserve">arturcastiel@gmail.com</w:t>
      </w:r>
      <w:r>
        <w:rPr>
          <w:rFonts w:ascii="Times New Roman" w:hAnsi="Times New Roman" w:eastAsia="Times New Roman" w:cs="Times New Roman"/>
          <w:lang w:val="pt-BR"/>
        </w:rPr>
      </w:r>
    </w:p>
    <w:p>
      <w:pPr>
        <w:pBdr/>
        <w:tabs>
          <w:tab w:val="right" w:leader="none" w:pos="9360"/>
        </w:tabs>
        <w:spacing w:after="0" w:line="240" w:lineRule="auto"/>
        <w:ind/>
        <w:jc w:val="center"/>
        <w:rPr>
          <w:rFonts w:ascii="Times New Roman" w:hAnsi="Times New Roman" w:cs="Times New Roman"/>
          <w:b/>
          <w:bCs/>
          <w:caps/>
          <w:sz w:val="26"/>
          <w:szCs w:val="26"/>
        </w:rPr>
      </w:pPr>
      <w:r>
        <w:rPr>
          <w:rFonts w:ascii="Times New Roman" w:hAnsi="Times New Roman" w:eastAsia="Times New Roman" w:cs="Times New Roman"/>
          <w:b/>
          <w:bCs/>
          <w:sz w:val="26"/>
          <w:szCs w:val="26"/>
        </w:rPr>
        <w:t xml:space="preserve">Scientific Programmer &amp; Expert in CFD for Porous Media</w:t>
      </w:r>
      <w:r>
        <w:rPr>
          <w:rFonts w:ascii="Times New Roman" w:hAnsi="Times New Roman" w:cs="Times New Roman"/>
          <w:b/>
          <w:bCs/>
          <w:caps/>
          <w:sz w:val="26"/>
          <w:szCs w:val="26"/>
        </w:rPr>
      </w:r>
    </w:p>
    <w:p>
      <w:pPr>
        <w:pBdr/>
        <w:tabs>
          <w:tab w:val="left" w:leader="none" w:pos="3047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About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Specialist in </w:t>
      </w:r>
      <w:r>
        <w:rPr>
          <w:rFonts w:ascii="Times New Roman" w:hAnsi="Times New Roman" w:cs="Times New Roman"/>
          <w:sz w:val="24"/>
          <w:szCs w:val="24"/>
        </w:rPr>
        <w:t xml:space="preserve">Computational Fluid Dynamics</w:t>
      </w:r>
      <w:r>
        <w:rPr>
          <w:rFonts w:ascii="Times New Roman" w:hAnsi="Times New Roman" w:cs="Times New Roman"/>
          <w:sz w:val="24"/>
          <w:szCs w:val="24"/>
        </w:rPr>
        <w:t xml:space="preserve"> for multiphase </w:t>
      </w:r>
      <w:r>
        <w:rPr>
          <w:rFonts w:ascii="Times New Roman" w:hAnsi="Times New Roman" w:cs="Times New Roman"/>
          <w:sz w:val="24"/>
          <w:szCs w:val="24"/>
        </w:rPr>
        <w:t xml:space="preserve">flow on subsurface porous media. Skilled in scientific programming and reservoir modeling with a track record of delivering high quality results.  Experienced developing state of the art technology in the fields of </w:t>
      </w:r>
      <w:r>
        <w:rPr>
          <w:rFonts w:ascii="Times New Roman" w:hAnsi="Times New Roman" w:cs="Times New Roman"/>
          <w:sz w:val="24"/>
          <w:szCs w:val="24"/>
        </w:rPr>
        <w:t xml:space="preserve"> Grid Generation and Adaptation, Numerical Methods, Linear Non-linear Flux Approximation,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Methods, Fractured Media Modeling . Easy going with excellent communication skills.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/>
        <w:rPr/>
        <w:sectPr>
          <w:footerReference w:type="default" r:id="rId9"/>
          <w:footnotePr/>
          <w:endnotePr/>
          <w:type w:val="nextPage"/>
          <w:pgSz w:h="15840" w:orient="landscape" w:w="12240"/>
          <w:pgMar w:top="720" w:right="720" w:bottom="720" w:left="720" w:header="709" w:footer="709" w:gutter="0"/>
          <w:cols w:num="1" w:sep="0" w:space="720" w:equalWidth="1"/>
        </w:sectPr>
      </w:pPr>
      <w:r>
        <w:br/>
      </w:r>
      <w:r/>
    </w:p>
    <w:p>
      <w:pPr>
        <w:pBdr/>
        <w:shd w:val="clear" w:color="auto" w:fill="ffffff"/>
        <w:tabs>
          <w:tab w:val="left" w:leader="none" w:pos="7065"/>
        </w:tabs>
        <w:spacing w:after="120" w:before="120" w:line="360" w:lineRule="atLeast"/>
        <w:ind/>
        <w:outlineLvl w:val="2"/>
        <w:rPr>
          <w:rFonts w:ascii="Times New Roman" w:hAnsi="Times New Roman" w:cs="Times New Roman"/>
          <w:caps/>
          <w:sz w:val="24"/>
          <w:szCs w:val="24"/>
          <w:lang w:val="pt-BR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RESEARCH EXPERIENCE</w:t>
        <w:br/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delft institute of technology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Delft, South Holland, Netherlands, Since 2022 </w:t>
        <w:br/>
      </w:r>
      <w:r>
        <w:rPr>
          <w:rFonts w:ascii="Times New Roman" w:hAnsi="Times New Roman" w:cs="Times New Roman"/>
          <w:sz w:val="24"/>
          <w:szCs w:val="24"/>
        </w:rPr>
        <w:t xml:space="preserve">Post-doctoral Researcher</w:t>
      </w:r>
      <w:r/>
      <w:r>
        <w:rPr>
          <w:rFonts w:ascii="Times New Roman" w:hAnsi="Times New Roman" w:cs="Times New Roman"/>
          <w:sz w:val="24"/>
          <w:szCs w:val="24"/>
        </w:rPr>
      </w:r>
      <w:r/>
      <w:r>
        <w:rPr>
          <w:rFonts w:ascii="Times New Roman" w:hAnsi="Times New Roman" w:cs="Times New Roman"/>
          <w:caps/>
          <w:sz w:val="24"/>
          <w:szCs w:val="24"/>
          <w:lang w:val="pt-BR"/>
        </w:rPr>
      </w:r>
    </w:p>
    <w:p>
      <w:pPr>
        <w:pStyle w:val="735"/>
        <w:numPr>
          <w:ilvl w:val="0"/>
          <w:numId w:val="30"/>
        </w:numPr>
        <w:suppressLineNumbers w:val="false"/>
        <w:pBdr/>
        <w:tabs>
          <w:tab w:val="left" w:leader="none" w:pos="3879"/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Study and development of methods for the generalization of embedded fracture model and  variations to general unstructured grids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r>
    </w:p>
    <w:p>
      <w:pPr>
        <w:pBdr/>
        <w:tabs>
          <w:tab w:val="left" w:leader="none" w:pos="3879"/>
          <w:tab w:val="right" w:leader="none" w:pos="9360"/>
        </w:tabs>
        <w:spacing w:after="0"/>
        <w:ind w:left="0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  <w:lang w:val="pt-BR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 xml:space="preserve">EDUCATION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lang w:val="pt-BR"/>
        </w:rPr>
        <w:tab/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ab/>
        <w:t xml:space="preserve">Universidade federal de pernambuco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Pernambuco - Brazil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July, 2022 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0"/>
        <w:rPr>
          <w:rFonts w:ascii="Times New Roman" w:hAnsi="Times New Roman" w:cs="Times New Roman"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ab/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  <w:t xml:space="preserve">PhD</w:t>
      </w:r>
      <w:r>
        <w:rPr>
          <w:rFonts w:ascii="Times New Roman" w:hAnsi="Times New Roman" w:cs="Times New Roman"/>
          <w:sz w:val="24"/>
          <w:szCs w:val="24"/>
        </w:rPr>
        <w:t xml:space="preserve"> in Civil Engineering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GPA 4.0/4.0</w:t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pt-BR"/>
        </w:rPr>
      </w:r>
    </w:p>
    <w:p>
      <w:pPr>
        <w:pStyle w:val="735"/>
        <w:numPr>
          <w:ilvl w:val="0"/>
          <w:numId w:val="31"/>
        </w:numPr>
        <w:suppressLineNumbers w:val="false"/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</w:t>
      </w:r>
      <w:r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 xml:space="preserve">omputational fluid dynamics methods for fluid flow in porous media.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</w:t>
      </w:r>
      <w:r>
        <w:rPr>
          <w:rFonts w:ascii="Times New Roman" w:hAnsi="Times New Roman" w:cs="Times New Roman"/>
          <w:sz w:val="24"/>
          <w:szCs w:val="24"/>
        </w:rPr>
        <w:t xml:space="preserve">evelopment of linear and non-linear Finite Volume and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 schemes</w:t>
      </w:r>
      <w:r>
        <w:rPr>
          <w:rFonts w:ascii="Times New Roman" w:hAnsi="Times New Roman" w:cs="Times New Roman"/>
          <w:sz w:val="24"/>
          <w:szCs w:val="24"/>
        </w:rPr>
        <w:t xml:space="preserve"> for unstructured grids.</w:t>
        <w:br/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en-GB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en-GB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S</w:t>
      </w:r>
      <w:bookmarkStart w:id="0" w:name="_GoBack"/>
      <w:r/>
      <w:bookmarkEnd w:id="0"/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WANSEA UNIVERSITY</w:t>
      </w:r>
      <w:r>
        <w:rPr>
          <w:rFonts w:ascii="Times New Roman" w:hAnsi="Times New Roman" w:cs="Times New Roman"/>
          <w:sz w:val="24"/>
          <w:szCs w:val="24"/>
          <w:lang w:val="en-GB"/>
        </w:rPr>
      </w:r>
      <w:r>
        <w:rPr>
          <w:rFonts w:ascii="Times New Roman" w:hAnsi="Times New Roman" w:cs="Times New Roman"/>
          <w:sz w:val="24"/>
          <w:szCs w:val="24"/>
          <w:lang w:val="en-GB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Swansea, Wales, United Kingdom - 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February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2020 to February 2021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  <w:t xml:space="preserve">Visiting PhD Student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Style w:val="735"/>
        <w:numPr>
          <w:ilvl w:val="0"/>
          <w:numId w:val="32"/>
        </w:numPr>
        <w:suppressLineNumbers w:val="false"/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caps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</w:rPr>
        <w:t xml:space="preserve">Development of a general purpose algorithm for the creation unstructured dual meshes using techniques of computational </w:t>
      </w:r>
      <w:r>
        <w:rPr>
          <w:rFonts w:ascii="Times New Roman" w:hAnsi="Times New Roman" w:cs="Times New Roman"/>
          <w:sz w:val="24"/>
          <w:szCs w:val="24"/>
        </w:rPr>
        <w:t xml:space="preserve">and the </w:t>
      </w:r>
      <w:r>
        <w:rPr>
          <w:rFonts w:ascii="Times New Roman" w:hAnsi="Times New Roman" w:cs="Times New Roman"/>
          <w:sz w:val="24"/>
          <w:szCs w:val="24"/>
        </w:rPr>
        <w:t xml:space="preserve">development repair</w:t>
      </w:r>
      <w:r>
        <w:rPr>
          <w:rFonts w:ascii="Times New Roman" w:hAnsi="Times New Roman" w:cs="Times New Roman"/>
          <w:sz w:val="24"/>
          <w:szCs w:val="24"/>
        </w:rPr>
        <w:t xml:space="preserve"> techniques </w:t>
      </w:r>
      <w:r>
        <w:rPr>
          <w:rFonts w:ascii="Times New Roman" w:hAnsi="Times New Roman" w:cs="Times New Roman"/>
          <w:sz w:val="24"/>
          <w:szCs w:val="24"/>
        </w:rPr>
        <w:t xml:space="preserve">to ensure the discrete maximum principle and eliminate spurious </w:t>
      </w:r>
      <w:r>
        <w:rPr>
          <w:rFonts w:ascii="Times New Roman" w:hAnsi="Times New Roman" w:cs="Times New Roman"/>
          <w:sz w:val="24"/>
          <w:szCs w:val="24"/>
        </w:rPr>
        <w:t xml:space="preserve">oscillation from linear Multi-Point Flux Approximation schemes.</w:t>
      </w:r>
      <w:r>
        <w:rPr>
          <w:rFonts w:ascii="Times New Roman" w:hAnsi="Times New Roman" w:cs="Times New Roman"/>
          <w:sz w:val="24"/>
          <w:szCs w:val="24"/>
          <w:highlight w:val="none"/>
        </w:rPr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federal de pernambuco </w:t>
      </w:r>
      <w:r>
        <w:rPr>
          <w:rFonts w:ascii="Times New Roman" w:hAnsi="Times New Roman" w:cs="Times New Roman"/>
          <w:sz w:val="24"/>
          <w:szCs w:val="24"/>
          <w:lang w:val="pt-BR"/>
        </w:rPr>
        <w:tab/>
        <w:t xml:space="preserve">Recife, PE - Brazil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Recife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PE - Brazil - </w:t>
      </w:r>
      <w:r>
        <w:rPr>
          <w:rFonts w:ascii="Times New Roman" w:hAnsi="Times New Roman" w:cs="Times New Roman"/>
          <w:sz w:val="24"/>
          <w:szCs w:val="24"/>
        </w:rPr>
        <w:t xml:space="preserve">January 2019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,</w:t>
      </w:r>
      <w:r/>
      <w:r>
        <w:rPr>
          <w:rFonts w:ascii="Times New Roman" w:hAnsi="Times New Roman" w:cs="Times New Roman"/>
          <w:sz w:val="24"/>
          <w:szCs w:val="24"/>
          <w:lang w:val="pt-BR"/>
        </w:rPr>
      </w:r>
      <w:r/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MSc in Civil Engineering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(GPA 3.9/4.0)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735"/>
        <w:numPr>
          <w:ilvl w:val="0"/>
          <w:numId w:val="33"/>
        </w:numPr>
        <w:suppressLineNumbers w:val="false"/>
        <w:pBdr/>
        <w:tabs>
          <w:tab w:val="right" w:leader="none" w:pos="9360"/>
        </w:tabs>
        <w:spacing w:after="0"/>
        <w:ind w:left="388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Development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Multiscale</w:t>
      </w:r>
      <w:r>
        <w:rPr>
          <w:rFonts w:ascii="Times New Roman" w:hAnsi="Times New Roman" w:cs="Times New Roman"/>
          <w:sz w:val="24"/>
          <w:szCs w:val="24"/>
        </w:rPr>
        <w:t xml:space="preserve"> Finite Volume method for the simulation of two-phase flow in u</w:t>
      </w:r>
      <w:r>
        <w:rPr>
          <w:rFonts w:ascii="Times New Roman" w:hAnsi="Times New Roman" w:cs="Times New Roman"/>
          <w:sz w:val="24"/>
          <w:szCs w:val="24"/>
        </w:rPr>
        <w:t xml:space="preserve">nstructured </w:t>
      </w:r>
      <w:r>
        <w:rPr>
          <w:rFonts w:ascii="Times New Roman" w:hAnsi="Times New Roman" w:cs="Times New Roman"/>
          <w:sz w:val="24"/>
          <w:szCs w:val="24"/>
        </w:rPr>
        <w:t xml:space="preserve">g</w:t>
      </w:r>
      <w:r>
        <w:rPr>
          <w:rFonts w:ascii="Times New Roman" w:hAnsi="Times New Roman" w:cs="Times New Roman"/>
          <w:sz w:val="24"/>
          <w:szCs w:val="24"/>
        </w:rPr>
        <w:t xml:space="preserve">rids </w:t>
      </w:r>
      <w:r>
        <w:rPr>
          <w:rFonts w:ascii="Times New Roman" w:hAnsi="Times New Roman" w:cs="Times New Roman"/>
          <w:sz w:val="24"/>
          <w:szCs w:val="24"/>
        </w:rPr>
        <w:t xml:space="preserve">u</w:t>
      </w:r>
      <w:r>
        <w:rPr>
          <w:rFonts w:ascii="Times New Roman" w:hAnsi="Times New Roman" w:cs="Times New Roman"/>
          <w:sz w:val="24"/>
          <w:szCs w:val="24"/>
        </w:rPr>
        <w:t xml:space="preserve">sing </w:t>
      </w:r>
      <w:r>
        <w:rPr>
          <w:rFonts w:ascii="Times New Roman" w:hAnsi="Times New Roman" w:cs="Times New Roman"/>
          <w:sz w:val="24"/>
          <w:szCs w:val="24"/>
        </w:rPr>
        <w:t xml:space="preserve">Multi-Point Flux Approximation schemes.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pt-BR"/>
        </w:rPr>
      </w:r>
      <w:r>
        <w:rPr>
          <w:rFonts w:ascii="Times New Roman" w:hAnsi="Times New Roman" w:cs="Times New Roman"/>
          <w:bCs/>
          <w:caps/>
          <w:sz w:val="24"/>
          <w:szCs w:val="24"/>
          <w:highlight w:val="none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caps/>
          <w:sz w:val="24"/>
          <w:szCs w:val="24"/>
          <w:highlight w:val="none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 w:hanging="720" w:left="720"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– May 2012</w:t>
      </w:r>
      <w:r>
        <w:rPr>
          <w:rFonts w:ascii="Times New Roman" w:hAnsi="Times New Roman" w:cs="Times New Roman"/>
          <w:sz w:val="24"/>
          <w:szCs w:val="24"/>
          <w:lang w:val="pt-BR"/>
        </w:rPr>
      </w:r>
      <w:r/>
    </w:p>
    <w:p>
      <w:pPr>
        <w:pBdr/>
        <w:tabs>
          <w:tab w:val="left" w:leader="none" w:pos="5385"/>
          <w:tab w:val="right" w:leader="none" w:pos="9360"/>
        </w:tabs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BSC in Mechanical Mechatronics Engineering</w:t>
      </w:r>
      <w:r>
        <w:rPr>
          <w:rFonts w:ascii="Times New Roman" w:hAnsi="Times New Roman" w:cs="Times New Roman"/>
          <w:sz w:val="24"/>
          <w:szCs w:val="24"/>
        </w:rPr>
        <w:t xml:space="preserve">, </w:t>
        <w:br/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left" w:leader="none" w:pos="5385"/>
          <w:tab w:val="right" w:leader="none" w:pos="9360"/>
        </w:tabs>
        <w:spacing w:after="0"/>
        <w:ind w:left="0"/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</w:rPr>
        <w:t xml:space="preserve">AWARDS</w:t>
      </w:r>
      <w:r>
        <w:rPr>
          <w:rFonts w:ascii="Times New Roman" w:hAnsi="Times New Roman" w:eastAsia="Times New Roman" w:cs="Times New Roman"/>
          <w:b/>
          <w:bCs/>
          <w:spacing w:val="6"/>
          <w:sz w:val="28"/>
          <w:szCs w:val="28"/>
          <w:highlight w:val="none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388"/>
        <w:outlineLvl w:val="2"/>
        <w:rPr>
          <w:rFonts w:ascii="Times New Roman" w:hAnsi="Times New Roman" w:eastAsia="Times New Roman" w:cs="Times New Roman"/>
          <w:spacing w:val="6"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  <w:t xml:space="preserve">ABMEC Award for Best Doctoral Thesis of the Year - Honorable Mention, Brazilian Association for Computational Methods in Engineering </w:t>
      </w: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spacing w:val="6"/>
          <w:sz w:val="22"/>
          <w:szCs w:val="22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388"/>
        <w:outlineLvl w:val="2"/>
        <w:rPr>
          <w:rFonts w:ascii="Times New Roman" w:hAnsi="Times New Roman" w:eastAsia="Times New Roman" w:cs="Times New Roman"/>
          <w:spacing w:val="6"/>
          <w:sz w:val="22"/>
          <w:szCs w:val="22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  <w:t xml:space="preserve">i-LITPEg Award - Award for Best Thesis of the Year 2023, Brazil, Institute of Petroleum and Energy Research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388"/>
        <w:outlineLvl w:val="2"/>
        <w:rPr>
          <w:rFonts w:ascii="Times New Roman" w:hAnsi="Times New Roman" w:eastAsia="Times New Roman" w:cs="Times New Roman"/>
          <w:bCs/>
          <w:spacing w:val="6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PhD scholarship, 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Energi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 Simulation Foundation.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</w:r>
    </w:p>
    <w:p>
      <w:pPr>
        <w:pStyle w:val="735"/>
        <w:numPr>
          <w:ilvl w:val="0"/>
          <w:numId w:val="34"/>
        </w:numPr>
        <w:suppressLineNumbers w:val="false"/>
        <w:pBdr/>
        <w:shd w:val="clear" w:color="auto" w:fill="ffffff"/>
        <w:spacing w:after="0" w:line="360" w:lineRule="atLeast"/>
        <w:ind w:left="388"/>
        <w:outlineLvl w:val="2"/>
        <w:rPr>
          <w:rFonts w:ascii="Times New Roman" w:hAnsi="Times New Roman" w:eastAsia="Times New Roman" w:cs="Times New Roman"/>
          <w:bCs/>
          <w:spacing w:val="6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bCs/>
          <w:spacing w:val="6"/>
          <w:sz w:val="22"/>
          <w:szCs w:val="22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Visiting PhD student in Swansea University, 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National Council for Scientific and Technological Development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 (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CNPq</w:t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  <w:t xml:space="preserve">) .</w:t>
      </w:r>
      <w:r>
        <w:rPr>
          <w:rFonts w:ascii="Times New Roman" w:hAnsi="Times New Roman" w:cs="Times New Roman"/>
          <w:b/>
          <w:bCs/>
          <w:caps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</w:rPr>
      </w:r>
    </w:p>
    <w:p>
      <w:pPr>
        <w:suppressLineNumbers w:val="false"/>
        <w:pBdr/>
        <w:shd w:val="clear" w:color="auto" w:fill="ffffff"/>
        <w:spacing w:after="0" w:line="360" w:lineRule="atLeast"/>
        <w:ind w:firstLine="0" w:left="388"/>
        <w:outlineLvl w:val="2"/>
        <w:rPr>
          <w:rFonts w:ascii="Times New Roman" w:hAnsi="Times New Roman" w:eastAsia="Times New Roman" w:cs="Times New Roman"/>
          <w:spacing w:val="6"/>
          <w:sz w:val="24"/>
          <w:szCs w:val="24"/>
        </w:rPr>
      </w:pP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  <w:r>
        <w:rPr>
          <w:rFonts w:ascii="Times New Roman" w:hAnsi="Times New Roman" w:eastAsia="Times New Roman" w:cs="Times New Roman"/>
          <w:bCs/>
          <w:spacing w:val="6"/>
          <w:sz w:val="22"/>
          <w:szCs w:val="22"/>
          <w:highlight w:val="none"/>
        </w:rPr>
      </w:r>
    </w:p>
    <w:p>
      <w:pPr>
        <w:pBdr/>
        <w:tabs>
          <w:tab w:val="right" w:leader="none" w:pos="9360"/>
        </w:tabs>
        <w:spacing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Teaching experience</w:t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en-GB"/>
        </w:rPr>
        <w:t xml:space="preserve">UNIVERSIDADE TIRADENTES</w:t>
      </w:r>
      <w:r>
        <w:rPr>
          <w:rFonts w:ascii="Times New Roman" w:hAnsi="Times New Roman" w:cs="Times New Roman"/>
          <w:sz w:val="24"/>
          <w:szCs w:val="24"/>
          <w:highlight w:val="none"/>
          <w:lang w:val="en-GB"/>
        </w:rPr>
        <w:br/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Recife, PE, Brazil, </w:t>
      </w:r>
      <w:r>
        <w:rPr>
          <w:rFonts w:ascii="Times New Roman" w:hAnsi="Times New Roman" w:cs="Times New Roman"/>
          <w:sz w:val="24"/>
          <w:szCs w:val="24"/>
        </w:rPr>
        <w:t xml:space="preserve">February 2022</w:t>
      </w:r>
      <w:r>
        <w:rPr>
          <w:rFonts w:ascii="Times New Roman" w:hAnsi="Times New Roman" w:cs="Times New Roman"/>
          <w:sz w:val="24"/>
          <w:szCs w:val="24"/>
        </w:rPr>
        <w:t xml:space="preserve"> to August 2022</w:t>
        <w:br/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Assistant Lecturer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Dynamic Modelling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and Heat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Transfer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discipline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s.</w:t>
        <w:br/>
        <w:br/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UNIVERSIDADE DE PErnAMBUCO</w:t>
        <w:br/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PE, Brazil - </w:t>
      </w:r>
      <w:r>
        <w:rPr>
          <w:rFonts w:ascii="Times New Roman" w:hAnsi="Times New Roman" w:cs="Times New Roman"/>
          <w:sz w:val="24"/>
          <w:szCs w:val="24"/>
        </w:rPr>
        <w:t xml:space="preserve">August 2017</w:t>
      </w:r>
      <w:r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 xml:space="preserve">December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2017</w:t>
        <w:br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Assistant Lecturer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-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Subject: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Electricity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and Electromagnetic Physics disciplines.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eastAsia="Times New Roman" w:cs="Times New Roman"/>
          <w:spacing w:val="6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spacing/>
        <w:ind/>
        <w:rPr/>
        <w:sectPr>
          <w:footerReference w:type="default" r:id="rId10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/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Faculdade maur</w:t>
      </w:r>
      <w:r>
        <w:rPr>
          <w:rFonts w:ascii="Times New Roman" w:hAnsi="Times New Roman" w:cs="Times New Roman"/>
          <w:bCs/>
          <w:caps/>
          <w:sz w:val="24"/>
          <w:szCs w:val="24"/>
          <w:lang w:val="pt-BR"/>
        </w:rPr>
        <w:t xml:space="preserve">ício de nassau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lang w:val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Recife, PE - Brazil - </w:t>
      </w:r>
      <w:r>
        <w:rPr>
          <w:rFonts w:ascii="Times New Roman" w:hAnsi="Times New Roman" w:cs="Times New Roman"/>
          <w:sz w:val="24"/>
          <w:szCs w:val="24"/>
        </w:rPr>
        <w:t xml:space="preserve">August 2014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July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2015</w:t>
      </w: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sz w:val="24"/>
          <w:szCs w:val="24"/>
          <w:lang w:val="pt-BR"/>
        </w:rPr>
      </w:r>
    </w:p>
    <w:p>
      <w:pPr>
        <w:pBdr/>
        <w:tabs>
          <w:tab w:val="right" w:leader="none" w:pos="9360"/>
        </w:tabs>
        <w:spacing w:after="0"/>
        <w:ind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lang w:val="pt-BR"/>
        </w:rPr>
      </w:r>
      <w:r>
        <w:rPr>
          <w:rFonts w:ascii="Times New Roman" w:hAnsi="Times New Roman" w:cs="Times New Roman"/>
          <w:bCs/>
          <w:sz w:val="24"/>
          <w:szCs w:val="24"/>
        </w:rPr>
        <w:t xml:space="preserve">Instructor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Telecommunications Technician Course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Subjects: </w:t>
      </w:r>
      <w:r>
        <w:rPr>
          <w:rFonts w:ascii="Times New Roman" w:hAnsi="Times New Roman" w:cs="Times New Roman"/>
          <w:sz w:val="24"/>
          <w:szCs w:val="24"/>
        </w:rPr>
        <w:t xml:space="preserve">CAD</w:t>
      </w:r>
      <w:r>
        <w:rPr>
          <w:rFonts w:ascii="Times New Roman" w:hAnsi="Times New Roman" w:cs="Times New Roman"/>
          <w:sz w:val="24"/>
          <w:szCs w:val="24"/>
        </w:rPr>
        <w:t xml:space="preserve">/CAM, Auto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Cad, Introduction to Programming, </w:t>
      </w:r>
      <w:r>
        <w:rPr>
          <w:rFonts w:ascii="Times New Roman" w:hAnsi="Times New Roman" w:cs="Times New Roman"/>
          <w:sz w:val="24"/>
          <w:szCs w:val="24"/>
        </w:rPr>
        <w:t xml:space="preserve">and Computer Networks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SKILLS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Scientific Programming:</w:t>
      </w:r>
      <w:r>
        <w:rPr>
          <w:rFonts w:ascii="Times New Roman" w:hAnsi="Times New Roman" w:cs="Times New Roman"/>
          <w:sz w:val="24"/>
          <w:szCs w:val="24"/>
        </w:rPr>
        <w:t xml:space="preserve"> MATLAB</w:t>
      </w:r>
      <w:r>
        <w:rPr>
          <w:rFonts w:ascii="Times New Roman" w:hAnsi="Times New Roman" w:cs="Times New Roman"/>
          <w:sz w:val="24"/>
          <w:szCs w:val="24"/>
        </w:rPr>
        <w:t xml:space="preserve"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Python,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Numpy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Scipy</w:t>
      </w:r>
      <w:r>
        <w:rPr>
          <w:rFonts w:ascii="Times New Roman" w:hAnsi="Times New Roman" w:cs="Times New Roman"/>
          <w:sz w:val="24"/>
          <w:szCs w:val="24"/>
        </w:rPr>
        <w:t xml:space="preserve">, C/C++,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Object-oriented and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tabs>
          <w:tab w:val="center" w:leader="none" w:pos="2523"/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r>
        <w:rPr>
          <w:rFonts w:ascii="Times New Roman" w:hAnsi="Times New Roman" w:cs="Times New Roman"/>
          <w:sz w:val="24"/>
          <w:szCs w:val="24"/>
        </w:rPr>
        <w:t xml:space="preserve">Git</w:t>
      </w:r>
      <w:r>
        <w:rPr>
          <w:rFonts w:ascii="Times New Roman" w:hAnsi="Times New Roman" w:cs="Times New Roman"/>
          <w:sz w:val="24"/>
          <w:szCs w:val="24"/>
        </w:rPr>
        <w:t xml:space="preserve">, Latex, Linux,</w:t>
      </w:r>
      <w:r>
        <w:rPr>
          <w:rFonts w:ascii="Times New Roman" w:hAnsi="Times New Roman" w:cs="Times New Roman"/>
          <w:sz w:val="24"/>
          <w:szCs w:val="24"/>
        </w:rPr>
        <w:t xml:space="preserve">Visit, ParaView, </w:t>
      </w:r>
      <w:r>
        <w:rPr>
          <w:rFonts w:ascii="Times New Roman" w:hAnsi="Times New Roman" w:cs="Times New Roman"/>
          <w:sz w:val="24"/>
          <w:szCs w:val="24"/>
        </w:rPr>
        <w:t xml:space="preserve">Inkscape</w:t>
      </w:r>
      <w:r>
        <w:rPr>
          <w:rFonts w:ascii="Times New Roman" w:hAnsi="Times New Roman" w:cs="Times New Roman"/>
          <w:sz w:val="24"/>
          <w:szCs w:val="24"/>
        </w:rPr>
        <w:t xml:space="preserve">, GIMP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Languages: </w:t>
      </w:r>
      <w:r>
        <w:rPr>
          <w:rFonts w:ascii="Times New Roman" w:hAnsi="Times New Roman" w:cs="Times New Roman"/>
          <w:bCs/>
          <w:sz w:val="24"/>
          <w:szCs w:val="24"/>
        </w:rPr>
        <w:t xml:space="preserve">Native Portuguese Speaker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 xml:space="preserve">Fluent</w:t>
      </w:r>
      <w:r>
        <w:rPr>
          <w:rFonts w:ascii="Times New Roman" w:hAnsi="Times New Roman" w:cs="Times New Roman"/>
          <w:bCs/>
          <w:sz w:val="24"/>
          <w:szCs w:val="24"/>
        </w:rPr>
        <w:t xml:space="preserve"> in </w:t>
      </w:r>
      <w:r>
        <w:rPr>
          <w:rFonts w:ascii="Times New Roman" w:hAnsi="Times New Roman" w:cs="Times New Roman"/>
          <w:bCs/>
          <w:sz w:val="24"/>
          <w:szCs w:val="24"/>
        </w:rPr>
        <w:t xml:space="preserve">English</w:t>
      </w:r>
      <w:r>
        <w:rPr>
          <w:rFonts w:ascii="Times New Roman" w:hAnsi="Times New Roman" w:cs="Times New Roman"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Cs/>
          <w:sz w:val="24"/>
          <w:szCs w:val="24"/>
        </w:rPr>
        <w:t xml:space="preserve">IELTS score 7.5/9</w:t>
      </w:r>
      <w:r>
        <w:rPr>
          <w:rFonts w:ascii="Times New Roman" w:hAnsi="Times New Roman" w:cs="Times New Roman"/>
          <w:bCs/>
          <w:sz w:val="24"/>
          <w:szCs w:val="24"/>
        </w:rPr>
        <w:t xml:space="preserve">), Advanced French and Spanish, and Intermediary German skills. </w:t>
      </w:r>
      <w:r/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Style w:val="735"/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Technology: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Docker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Raspberry Pi , Ubuntu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HTML, CSS, Bootstrap, </w:t>
      </w:r>
      <w:r>
        <w:rPr>
          <w:rFonts w:ascii="Times New Roman" w:hAnsi="Times New Roman" w:cs="Times New Roman"/>
          <w:sz w:val="24"/>
          <w:szCs w:val="24"/>
        </w:rPr>
        <w:t xml:space="preserve">Javascript.</w:t>
      </w:r>
      <w:r>
        <w:rPr>
          <w:rFonts w:ascii="Times New Roman" w:hAnsi="Times New Roman" w:cs="Times New Roman"/>
          <w:sz w:val="24"/>
          <w:szCs w:val="24"/>
        </w:rPr>
        <w:t xml:space="preserve">Autodesk </w:t>
      </w:r>
      <w:r>
        <w:rPr>
          <w:rFonts w:ascii="Times New Roman" w:hAnsi="Times New Roman" w:cs="Times New Roman"/>
          <w:sz w:val="24"/>
          <w:szCs w:val="24"/>
        </w:rPr>
        <w:t xml:space="preserve">AutoCad</w:t>
      </w:r>
      <w:r>
        <w:rPr>
          <w:rFonts w:ascii="Times New Roman" w:hAnsi="Times New Roman" w:cs="Times New Roman"/>
          <w:sz w:val="24"/>
          <w:szCs w:val="24"/>
        </w:rPr>
        <w:t xml:space="preserve">, Autodesk Inventor, </w:t>
      </w:r>
      <w:r>
        <w:rPr>
          <w:rFonts w:ascii="Times New Roman" w:hAnsi="Times New Roman" w:cs="Times New Roman"/>
          <w:sz w:val="24"/>
          <w:szCs w:val="24"/>
        </w:rPr>
        <w:t xml:space="preserve">Microstation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Ansys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r>
    </w:p>
    <w:p>
      <w:pPr>
        <w:pBdr/>
        <w:spacing/>
        <w:ind/>
        <w:rPr/>
        <w:sectPr>
          <w:footerReference w:type="default" r:id="rId11"/>
          <w:footnotePr/>
          <w:endnotePr/>
          <w:type w:val="continuous"/>
          <w:pgSz w:h="15840" w:orient="landscape" w:w="12240"/>
          <w:pgMar w:top="720" w:right="720" w:bottom="720" w:left="720" w:header="709" w:footer="709" w:gutter="0"/>
          <w:cols w:num="2" w:sep="0" w:space="709" w:equalWidth="1"/>
        </w:sectPr>
      </w:pPr>
      <w:r/>
    </w:p>
    <w:p>
      <w:pPr>
        <w:pBdr/>
        <w:tabs>
          <w:tab w:val="right" w:leader="none" w:pos="9360"/>
        </w:tabs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/>
        <w:jc w:val="left"/>
        <w:rPr/>
        <w:sectPr>
          <w:footerReference w:type="default" r:id="rId12"/>
          <w:footnotePr/>
          <w:endnotePr/>
          <w:type w:val="continuous"/>
          <w:pgSz w:h="15840" w:orient="landscape" w:w="12240"/>
          <w:pgMar w:top="851" w:right="1440" w:bottom="851" w:left="1440" w:header="709" w:footer="709" w:gutter="0"/>
          <w:cols w:num="1" w:sep="0" w:space="709" w:equalWidth="1"/>
        </w:sectPr>
      </w:pPr>
      <w:r/>
    </w:p>
    <w:p>
      <w:pPr>
        <w:pBdr/>
        <w:tabs>
          <w:tab w:val="right" w:leader="none" w:pos="9360"/>
        </w:tabs>
        <w:spacing w:after="0" w:line="240" w:lineRule="auto"/>
        <w:ind w:left="0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 xml:space="preserve">PUBLICATIONS</w:t>
        <w:br/>
      </w: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sz w:val="20"/>
          <w:szCs w:val="20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Cavalcante, T.M.; Contreras, F. R. L.; Edwards, M. G.; Lyra, P. R. M.; A nonlinear repair technique for the MPFA-D scheme in single-phase flow problems and heterogeneous and anisotropic media , Journal of Computational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Physics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Cavalcante, T.M.; Lira Filho, R. J. M.; </w:t>
      </w:r>
      <w:r>
        <w:rPr>
          <w:rFonts w:ascii="Times New Roman" w:hAnsi="Times New Roman" w:cs="Times New Roman"/>
          <w:b/>
          <w:bCs/>
          <w:color w:val="000000" w:themeColor="text1"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Lyra , P. R. M.; A Multipoint Flux Approximation with a Diamond Stencil and a Non-Linear Defect Correction Strategy for the Numerical Solution of Steady State Diffusion Problems i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Heterogeneous and Anisotropic Media Satisfying the Discrete Maximum Principle , Journal of Scientific Computing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A.; Lyra, P. R. M.; Andrade, J. P. R.;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.; Lira Filho, R. J. M. ; Carvalho , D. K. E.; An Algebraic Dynamic Multilevel and Multiscale Method with Non-Uniform Mesh Resolution and Adaptive Algebraic Multiscale Solver Operator for 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Simulation of Two-Phase Flows in Highly Heterogeneous Petroleum Reservoirs , Journal of Computational Physics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Carvalho , D. K. E.; Santos, J. C. A.; Willmersdorf, R. B. ; Lyra, P. R. M.; Edwards, M. G. An algebraic multiscale solver for the simulation of two-phase flow in heterogeneous and anisotropic porous media using general unstructured grids (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AMS-U) , Applied Mathematical Modelling (2022)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/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Contreras, F. R. L.; Lyra, P. R. M.; Carvalho , D. K. E. A multiscale control volume framework using the multiscale restriction smooth basis and a non-orthodox multi-point flux approximation for the simulation of two-phas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flows on truly unstructured grids, Journal of Petroleum Science and Engineering (2020)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R.;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Cavalcante, T. M.; Carvalho, D. K. E.; Lyra, P. R. M., Edwards, M.G. Numerical Simulation of the Diffusion Equation Via a Non-Linear Flux Splitting Technique with the Multipoint Flux Approximation Method with a Diamond Stencil Satisfying th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e Discrete Maximum Principle Using 2-D Unstructured Meshes , COBEM (2021) - Proceedings of the 26th International Congress of Mechanical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Silva, R.N.T. ; MATOS, G. M. 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 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LIRA FILHO, R. J. M. ; Carvalho, D. K. E. de ; Lyra, P. R. M., . Some Results on the Accuracy of a Classical Upscaling Technique Using an Intuitive Mul-tilevel Preprocessor for Smart Simulation, CILAMCE (2020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highlight w:val="none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Santos, J. C. A. ; Andrade,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 J. P. R. </w:t>
      </w:r>
      <w:r>
        <w:rPr>
          <w:rFonts w:ascii="Times New Roman" w:hAnsi="Times New Roman" w:cs="Times New Roman"/>
          <w:b w:val="0"/>
          <w:bCs w:val="0"/>
          <w:sz w:val="20"/>
          <w:szCs w:val="20"/>
          <w:lang w:val="en-GB"/>
        </w:rPr>
        <w:t xml:space="preserve">;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 Souza, A. C. R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. ; Lira Filho, R. J. M. ; Carvalho, D. K. E. de ; Lyra, P R M An Adaptive Algebraic Dynamic Multilevel (A-ADM) and Multiscale Method with Enriched Basis Functions for the Simulation of Two-Phase Flows in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Highly Heterogeneous Petroleum Reservoirs,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  <w:lang w:val="en-GB"/>
        </w:rPr>
        <w:t xml:space="preserve">Juvito, L.B. ; Ramirez, G. G. ; </w:t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 ; Carvalho, D. K. E. de ; Lyra, P. R. M. An iterative MsCV method coupled to the high-resolution CPR approach via different solution smoothers for the simulation of oil-water flows in 2D petroleum reservoirs o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unstructured grids. , CILAMCE (2020) - Ibero-Latin American Congress on Computational Methods in Engineering</w:t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Style w:val="735"/>
        <w:numPr>
          <w:ilvl w:val="0"/>
          <w:numId w:val="29"/>
        </w:numPr>
        <w:suppressLineNumbers w:val="false"/>
        <w:pBdr/>
        <w:tabs>
          <w:tab w:val="right" w:leader="none" w:pos="9360"/>
        </w:tabs>
        <w:spacing w:after="0" w:line="240" w:lineRule="auto"/>
        <w:ind w:left="417"/>
        <w:rPr>
          <w:rFonts w:ascii="Times New Roman" w:hAnsi="Times New Roman" w:cs="Times New Roman"/>
          <w:sz w:val="20"/>
          <w:szCs w:val="20"/>
          <w:lang w:val="en-GB"/>
        </w:rPr>
      </w:pPr>
      <w:r>
        <w:rPr>
          <w:rFonts w:ascii="Times New Roman" w:hAnsi="Times New Roman" w:cs="Times New Roman"/>
          <w:sz w:val="20"/>
          <w:szCs w:val="20"/>
          <w:lang w:val="en-GB"/>
        </w:rPr>
      </w:r>
      <w:r>
        <w:rPr>
          <w:rFonts w:ascii="Times New Roman" w:hAnsi="Times New Roman" w:cs="Times New Roman"/>
          <w:b/>
          <w:bCs/>
          <w:sz w:val="20"/>
          <w:szCs w:val="20"/>
          <w:lang w:val="en-GB"/>
        </w:rPr>
        <w:t xml:space="preserve">Souza, A. C. R.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; Barbosa, L. M. C.; Carvalho, D. K. E.; Lyra, P. R. M. A MsCV framework using a non-orthodox MPFA-D for the simulation of two-phase flows on truly unstructured grids , CILAMCE (2017) - Ibero-Latin American Congress on Computational Methods i</w:t>
      </w:r>
      <w:r>
        <w:rPr>
          <w:rFonts w:ascii="Times New Roman" w:hAnsi="Times New Roman" w:cs="Times New Roman"/>
          <w:sz w:val="20"/>
          <w:szCs w:val="20"/>
          <w:lang w:val="en-GB"/>
        </w:rPr>
        <w:t xml:space="preserve">n Engineering.</w:t>
      </w:r>
      <w:r>
        <w:rPr>
          <w:rFonts w:ascii="Times New Roman" w:hAnsi="Times New Roman" w:cs="Times New Roman"/>
          <w:sz w:val="20"/>
          <w:szCs w:val="20"/>
          <w:lang w:val="en-GB"/>
        </w:rPr>
      </w:r>
      <w:r/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highlight w:val="none"/>
          <w:lang w:val="en-GB"/>
        </w:rPr>
      </w:r>
      <w:r>
        <w:rPr>
          <w:rFonts w:ascii="Times New Roman" w:hAnsi="Times New Roman" w:cs="Times New Roman"/>
          <w:sz w:val="20"/>
          <w:szCs w:val="20"/>
          <w:lang w:val="en-GB"/>
        </w:rPr>
      </w:r>
    </w:p>
    <w:p>
      <w:pPr>
        <w:pBdr/>
        <w:tabs>
          <w:tab w:val="right" w:leader="none" w:pos="9360"/>
        </w:tabs>
        <w:spacing w:after="0" w:line="240" w:lineRule="auto"/>
        <w:ind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  <w:lang w:val="pt-BR"/>
        </w:rPr>
      </w:r>
      <w:r>
        <w:rPr>
          <w:rFonts w:ascii="Times New Roman" w:hAnsi="Times New Roman" w:cs="Times New Roman"/>
          <w:sz w:val="20"/>
          <w:szCs w:val="20"/>
          <w:lang w:val="pt-BR"/>
        </w:rPr>
      </w:r>
      <w:r>
        <w:rPr>
          <w:rFonts w:ascii="Times New Roman" w:hAnsi="Times New Roman" w:cs="Times New Roman"/>
          <w:sz w:val="20"/>
          <w:szCs w:val="20"/>
          <w:lang w:val="pt-BR"/>
        </w:rPr>
      </w:r>
    </w:p>
    <w:sectPr>
      <w:footerReference w:type="default" r:id="rId13"/>
      <w:footnotePr/>
      <w:endnotePr/>
      <w:type w:val="continuous"/>
      <w:pgSz w:h="15840" w:orient="landscape" w:w="12240"/>
      <w:pgMar w:top="720" w:right="720" w:bottom="720" w:left="720" w:header="0" w:footer="284" w:gutter="0"/>
      <w:cols w:num="1" w:sep="0" w:space="709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Calibri-Bold">
    <w:panose1 w:val="020F0502020204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37"/>
      <w:pBdr/>
      <w:spacing/>
      <w:ind/>
      <w:jc w:val="center"/>
      <w:rPr>
        <w:b/>
        <w:sz w:val="24"/>
      </w:rPr>
    </w:pPr>
    <w:r>
      <w:rPr>
        <w:b/>
        <w:sz w:val="24"/>
      </w:rPr>
      <w:t xml:space="preserve">Find me</w:t>
    </w:r>
    <w:r>
      <w:rPr>
        <w:b/>
        <w:sz w:val="24"/>
      </w:rPr>
    </w:r>
  </w:p>
  <w:p>
    <w:pPr>
      <w:pStyle w:val="737"/>
      <w:pBdr/>
      <w:spacing/>
      <w:ind/>
      <w:jc w:val="center"/>
      <w:rPr/>
    </w:pPr>
    <w:r/>
    <w:hyperlink r:id="rId1" w:tooltip="https://www.researchgate.net/profile/Artur-Souza-5" w:history="1">
      <w:r>
        <w:rPr>
          <w:rStyle w:val="736"/>
        </w:rPr>
        <w:t xml:space="preserve">Res</w:t>
      </w:r>
      <w:r>
        <w:rPr>
          <w:rStyle w:val="736"/>
        </w:rPr>
        <w:t xml:space="preserve">e</w:t>
      </w:r>
      <w:r>
        <w:rPr>
          <w:rStyle w:val="736"/>
        </w:rPr>
        <w:t xml:space="preserve">arch</w:t>
      </w:r>
      <w:r>
        <w:rPr>
          <w:rStyle w:val="736"/>
        </w:rPr>
        <w:t xml:space="preserve"> G</w:t>
      </w:r>
      <w:r>
        <w:rPr>
          <w:rStyle w:val="736"/>
        </w:rPr>
        <w:t xml:space="preserve">ate</w:t>
      </w:r>
    </w:hyperlink>
    <w:r>
      <w:t xml:space="preserve">,  </w:t>
    </w:r>
    <w:hyperlink r:id="rId2" w:tooltip="https://arturcastiel.github.io/" w:history="1">
      <w:r>
        <w:rPr>
          <w:rStyle w:val="736"/>
        </w:rPr>
        <w:t xml:space="preserve">arturcastiel.github.io</w:t>
      </w:r>
    </w:hyperlink>
    <w:r>
      <w:t xml:space="preserve">, </w:t>
    </w:r>
    <w:hyperlink r:id="rId3" w:tooltip="https://www.linkedin.com/in/arturcastiel" w:history="1">
      <w:r>
        <w:rPr>
          <w:rStyle w:val="736"/>
        </w:rPr>
        <w:t xml:space="preserve">LinkedIn</w:t>
      </w:r>
    </w:hyperlink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3960"/>
        </w:tabs>
        <w:spacing/>
        <w:ind w:hanging="360" w:left="39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4680"/>
        </w:tabs>
        <w:spacing/>
        <w:ind w:hanging="360" w:left="46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5400"/>
        </w:tabs>
        <w:spacing/>
        <w:ind w:hanging="360" w:left="54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6120"/>
        </w:tabs>
        <w:spacing/>
        <w:ind w:hanging="360" w:left="61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6840"/>
        </w:tabs>
        <w:spacing/>
        <w:ind w:hanging="360" w:left="68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7560"/>
        </w:tabs>
        <w:spacing/>
        <w:ind w:hanging="360" w:left="75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8280"/>
        </w:tabs>
        <w:spacing/>
        <w:ind w:hanging="360" w:left="82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>
        <w:rFonts w:hint="default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8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60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4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6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20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5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7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8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7"/>
  </w:num>
  <w:num w:numId="2">
    <w:abstractNumId w:val="14"/>
  </w:num>
  <w:num w:numId="3">
    <w:abstractNumId w:val="23"/>
  </w:num>
  <w:num w:numId="4">
    <w:abstractNumId w:val="22"/>
  </w:num>
  <w:num w:numId="5">
    <w:abstractNumId w:val="9"/>
  </w:num>
  <w:num w:numId="6">
    <w:abstractNumId w:val="19"/>
  </w:num>
  <w:num w:numId="7">
    <w:abstractNumId w:val="16"/>
  </w:num>
  <w:num w:numId="8">
    <w:abstractNumId w:val="8"/>
  </w:num>
  <w:num w:numId="9">
    <w:abstractNumId w:val="11"/>
  </w:num>
  <w:num w:numId="10">
    <w:abstractNumId w:val="0"/>
  </w:num>
  <w:num w:numId="11">
    <w:abstractNumId w:val="20"/>
  </w:num>
  <w:num w:numId="12">
    <w:abstractNumId w:val="5"/>
  </w:num>
  <w:num w:numId="13">
    <w:abstractNumId w:val="18"/>
  </w:num>
  <w:num w:numId="14">
    <w:abstractNumId w:val="12"/>
  </w:num>
  <w:num w:numId="15">
    <w:abstractNumId w:val="7"/>
  </w:num>
  <w:num w:numId="16">
    <w:abstractNumId w:val="1"/>
  </w:num>
  <w:num w:numId="17">
    <w:abstractNumId w:val="10"/>
  </w:num>
  <w:num w:numId="18">
    <w:abstractNumId w:val="15"/>
  </w:num>
  <w:num w:numId="19">
    <w:abstractNumId w:val="6"/>
  </w:num>
  <w:num w:numId="20">
    <w:abstractNumId w:val="21"/>
  </w:num>
  <w:num w:numId="21">
    <w:abstractNumId w:val="4"/>
  </w:num>
  <w:num w:numId="22">
    <w:abstractNumId w:val="13"/>
  </w:num>
  <w:num w:numId="23">
    <w:abstractNumId w:val="2"/>
  </w:num>
  <w:num w:numId="24">
    <w:abstractNumId w:val="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9">
    <w:name w:val="Heading 4"/>
    <w:basedOn w:val="728"/>
    <w:next w:val="728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732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728"/>
    <w:next w:val="728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732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728"/>
    <w:next w:val="728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732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728"/>
    <w:next w:val="728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732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728"/>
    <w:next w:val="728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732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728"/>
    <w:next w:val="728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732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728"/>
    <w:next w:val="728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732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728"/>
    <w:next w:val="728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732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728"/>
    <w:next w:val="728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728"/>
    <w:next w:val="728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6">
    <w:name w:val="Caption"/>
    <w:basedOn w:val="728"/>
    <w:next w:val="728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739"/>
    <w:uiPriority w:val="99"/>
    <w:pPr>
      <w:pBdr/>
      <w:spacing/>
      <w:ind/>
    </w:pPr>
  </w:style>
  <w:style w:type="table" w:styleId="48">
    <w:name w:val="Table Grid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73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73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73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73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75">
    <w:name w:val="footnote text"/>
    <w:basedOn w:val="728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732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728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732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728"/>
    <w:next w:val="728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728"/>
    <w:next w:val="728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728"/>
    <w:next w:val="728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728"/>
    <w:next w:val="728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728"/>
    <w:next w:val="728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728"/>
    <w:next w:val="728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728"/>
    <w:next w:val="728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728"/>
    <w:next w:val="728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728"/>
    <w:next w:val="728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728"/>
    <w:next w:val="728"/>
    <w:uiPriority w:val="99"/>
    <w:unhideWhenUsed/>
    <w:pPr>
      <w:pBdr/>
      <w:spacing w:after="0" w:afterAutospacing="0"/>
      <w:ind/>
    </w:pPr>
  </w:style>
  <w:style w:type="paragraph" w:styleId="728" w:default="1">
    <w:name w:val="Normal"/>
    <w:qFormat/>
    <w:pPr>
      <w:pBdr/>
      <w:spacing/>
      <w:ind/>
    </w:pPr>
  </w:style>
  <w:style w:type="paragraph" w:styleId="729">
    <w:name w:val="Heading 1"/>
    <w:basedOn w:val="728"/>
    <w:next w:val="728"/>
    <w:link w:val="744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30">
    <w:name w:val="Heading 2"/>
    <w:basedOn w:val="728"/>
    <w:link w:val="742"/>
    <w:uiPriority w:val="9"/>
    <w:qFormat/>
    <w:pPr>
      <w:pBdr/>
      <w:spacing w:after="100" w:afterAutospacing="1" w:before="100" w:beforeAutospacing="1" w:line="240" w:lineRule="auto"/>
      <w:ind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paragraph" w:styleId="731">
    <w:name w:val="Heading 3"/>
    <w:basedOn w:val="728"/>
    <w:next w:val="728"/>
    <w:link w:val="747"/>
    <w:uiPriority w:val="9"/>
    <w:semiHidden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732" w:default="1">
    <w:name w:val="Default Paragraph Font"/>
    <w:uiPriority w:val="1"/>
    <w:semiHidden/>
    <w:unhideWhenUsed/>
    <w:pPr>
      <w:pBdr/>
      <w:spacing/>
      <w:ind/>
    </w:pPr>
  </w:style>
  <w:style w:type="table" w:styleId="73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4" w:default="1">
    <w:name w:val="No List"/>
    <w:uiPriority w:val="99"/>
    <w:semiHidden/>
    <w:unhideWhenUsed/>
    <w:pPr>
      <w:pBdr/>
      <w:spacing/>
      <w:ind/>
    </w:pPr>
  </w:style>
  <w:style w:type="paragraph" w:styleId="735">
    <w:name w:val="List Paragraph"/>
    <w:basedOn w:val="728"/>
    <w:uiPriority w:val="34"/>
    <w:qFormat/>
    <w:pPr>
      <w:pBdr/>
      <w:spacing/>
      <w:ind w:left="720"/>
      <w:contextualSpacing w:val="true"/>
    </w:pPr>
  </w:style>
  <w:style w:type="character" w:styleId="736">
    <w:name w:val="Hyperlink"/>
    <w:basedOn w:val="732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737">
    <w:name w:val="Header"/>
    <w:basedOn w:val="728"/>
    <w:link w:val="73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38" w:customStyle="1">
    <w:name w:val="Header Char"/>
    <w:basedOn w:val="732"/>
    <w:link w:val="737"/>
    <w:uiPriority w:val="99"/>
    <w:pPr>
      <w:pBdr/>
      <w:spacing/>
      <w:ind/>
    </w:pPr>
  </w:style>
  <w:style w:type="paragraph" w:styleId="739">
    <w:name w:val="Footer"/>
    <w:basedOn w:val="728"/>
    <w:link w:val="74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740" w:customStyle="1">
    <w:name w:val="Footer Char"/>
    <w:basedOn w:val="732"/>
    <w:link w:val="739"/>
    <w:uiPriority w:val="99"/>
    <w:pPr>
      <w:pBdr/>
      <w:spacing/>
      <w:ind/>
    </w:pPr>
  </w:style>
  <w:style w:type="character" w:styleId="741">
    <w:name w:val="FollowedHyperlink"/>
    <w:basedOn w:val="732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character" w:styleId="742" w:customStyle="1">
    <w:name w:val="Heading 2 Char"/>
    <w:basedOn w:val="732"/>
    <w:link w:val="730"/>
    <w:uiPriority w:val="9"/>
    <w:pPr>
      <w:pBdr/>
      <w:spacing/>
      <w:ind/>
    </w:pPr>
    <w:rPr>
      <w:rFonts w:ascii="Times New Roman" w:hAnsi="Times New Roman" w:eastAsia="Times New Roman" w:cs="Times New Roman"/>
      <w:b/>
      <w:bCs/>
      <w:sz w:val="36"/>
      <w:szCs w:val="36"/>
      <w:lang w:val="en-GB" w:eastAsia="en-GB"/>
    </w:rPr>
  </w:style>
  <w:style w:type="character" w:styleId="743" w:customStyle="1">
    <w:name w:val="fontstyle01"/>
    <w:basedOn w:val="732"/>
    <w:pPr>
      <w:pBdr/>
      <w:spacing/>
      <w:ind/>
    </w:pPr>
    <w:rPr>
      <w:rFonts w:hint="default" w:ascii="Calibri-Bold" w:hAnsi="Calibri-Bold"/>
      <w:b/>
      <w:bCs/>
      <w:i w:val="0"/>
      <w:iCs w:val="0"/>
      <w:color w:val="000000"/>
      <w:sz w:val="20"/>
      <w:szCs w:val="20"/>
    </w:rPr>
  </w:style>
  <w:style w:type="character" w:styleId="744" w:customStyle="1">
    <w:name w:val="Heading 1 Char"/>
    <w:basedOn w:val="732"/>
    <w:link w:val="7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745">
    <w:name w:val="Normal (Web)"/>
    <w:basedOn w:val="728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paragraph" w:styleId="746" w:customStyle="1">
    <w:name w:val="mb-5"/>
    <w:basedOn w:val="728"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val="en-GB" w:eastAsia="en-GB"/>
    </w:rPr>
  </w:style>
  <w:style w:type="character" w:styleId="747" w:customStyle="1">
    <w:name w:val="Heading 3 Char"/>
    <w:basedOn w:val="732"/>
    <w:link w:val="731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Id="rId11" Type="http://schemas.openxmlformats.org/officeDocument/2006/relationships/footer" Target="footer3.xml" /><Relationship Id="rId12" Type="http://schemas.openxmlformats.org/officeDocument/2006/relationships/footer" Target="footer4.xml" /><Relationship Id="rId13" Type="http://schemas.openxmlformats.org/officeDocument/2006/relationships/footer" Target="footer5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searchgate.net/profile/Artur-Souza-5" TargetMode="External"/><Relationship Id="rId2" Type="http://schemas.openxmlformats.org/officeDocument/2006/relationships/hyperlink" Target="https://arturcastiel.github.io/" TargetMode="External"/><Relationship Id="rId3" Type="http://schemas.openxmlformats.org/officeDocument/2006/relationships/hyperlink" Target="https://www.linkedin.com/in/arturcastiel" TargetMode="External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3F861-3653-4AF3-8690-088F7CC6E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revision>84</cp:revision>
  <dcterms:created xsi:type="dcterms:W3CDTF">2022-03-15T14:12:00Z</dcterms:created>
  <dcterms:modified xsi:type="dcterms:W3CDTF">2024-02-26T10:39:08Z</dcterms:modified>
</cp:coreProperties>
</file>