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464533">
      <w:pPr>
        <w:rPr>
          <w:rFonts w:ascii="Cambria" w:hAnsi="Cambria"/>
        </w:rPr>
      </w:pPr>
      <w:r>
        <w:rPr>
          <w:rFonts w:ascii="Cambria" w:hAnsi="Cambria"/>
          <w:noProof/>
          <w:lang w:val="pt-PT" w:eastAsia="pt-PT"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D5167A" w:rsidRPr="00D5167A" w:rsidRDefault="00D5167A" w:rsidP="00D5167A">
      <w:pPr>
        <w:jc w:val="center"/>
        <w:rPr>
          <w:rFonts w:ascii="Cambria" w:hAnsi="Cambria"/>
          <w:b/>
          <w:sz w:val="160"/>
          <w:szCs w:val="32"/>
        </w:rPr>
      </w:pPr>
      <w:r w:rsidRPr="00D5167A">
        <w:rPr>
          <w:rFonts w:ascii="Cambria" w:hAnsi="Cambria"/>
          <w:b/>
          <w:sz w:val="160"/>
          <w:szCs w:val="32"/>
        </w:rPr>
        <w:lastRenderedPageBreak/>
        <w:t>D1</w:t>
      </w:r>
    </w:p>
    <w:p w:rsidR="00D5167A" w:rsidRDefault="00D5167A" w:rsidP="00340A11">
      <w:pPr>
        <w:rPr>
          <w:rFonts w:ascii="Cambria" w:hAnsi="Cambria"/>
          <w:b/>
          <w:sz w:val="32"/>
          <w:szCs w:val="32"/>
        </w:rPr>
      </w:pPr>
    </w:p>
    <w:p w:rsidR="00340A11" w:rsidRDefault="00340A11" w:rsidP="00340A11">
      <w:pPr>
        <w:rPr>
          <w:rFonts w:ascii="Cambria" w:hAnsi="Cambria"/>
          <w:b/>
          <w:sz w:val="32"/>
          <w:szCs w:val="32"/>
        </w:rPr>
      </w:pPr>
      <w:r>
        <w:rPr>
          <w:rFonts w:ascii="Cambria" w:hAnsi="Cambria"/>
          <w:b/>
          <w:sz w:val="32"/>
          <w:szCs w:val="32"/>
        </w:rPr>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PargrafodaLista"/>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PargrafodaLista"/>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PargrafodaLista"/>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PargrafodaLista"/>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PargrafodaLista"/>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PargrafodaLista"/>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PargrafodaLista"/>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PargrafodaLista"/>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PargrafodaLista"/>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PargrafodaLista"/>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PargrafodaLista"/>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PargrafodaLista"/>
        <w:numPr>
          <w:ilvl w:val="0"/>
          <w:numId w:val="1"/>
        </w:numPr>
        <w:rPr>
          <w:rFonts w:ascii="Cambria" w:hAnsi="Cambria"/>
        </w:rPr>
      </w:pPr>
      <w:r>
        <w:rPr>
          <w:rFonts w:ascii="Cambria" w:hAnsi="Cambria"/>
        </w:rPr>
        <w:t>Time</w:t>
      </w:r>
    </w:p>
    <w:p w:rsidR="00707678" w:rsidRDefault="00707678" w:rsidP="00707678">
      <w:pPr>
        <w:pStyle w:val="PargrafodaLista"/>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Cost</w:t>
      </w:r>
    </w:p>
    <w:p w:rsidR="00707678" w:rsidRDefault="00707678" w:rsidP="00707678">
      <w:pPr>
        <w:pStyle w:val="PargrafodaLista"/>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Quality</w:t>
      </w:r>
    </w:p>
    <w:p w:rsidR="00707678" w:rsidRDefault="00707678" w:rsidP="00707678">
      <w:pPr>
        <w:pStyle w:val="PargrafodaLista"/>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PargrafodaLista"/>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PargrafodaLista"/>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PargrafodaLista"/>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PargrafodaLista"/>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PargrafodaLista"/>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PargrafodaLista"/>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PargrafodaLista"/>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D161BB" w:rsidRPr="00D161BB" w:rsidRDefault="00D161BB" w:rsidP="00D161BB">
      <w:pPr>
        <w:rPr>
          <w:rFonts w:ascii="Cambria" w:hAnsi="Cambria"/>
        </w:rPr>
      </w:pPr>
      <w:r>
        <w:rPr>
          <w:rFonts w:ascii="Cambria" w:hAnsi="Cambria"/>
        </w:rPr>
        <w:t>The total price of the project will be €</w:t>
      </w:r>
      <w:r w:rsidR="005A2D3F" w:rsidRPr="005A2D3F">
        <w:rPr>
          <w:rFonts w:asciiTheme="majorHAnsi" w:hAnsiTheme="majorHAnsi" w:cs="Arial"/>
        </w:rPr>
        <w:t>263.117</w:t>
      </w:r>
      <w:proofErr w:type="gramStart"/>
      <w:r w:rsidR="005A2D3F" w:rsidRPr="005A2D3F">
        <w:rPr>
          <w:rFonts w:asciiTheme="majorHAnsi" w:hAnsiTheme="majorHAnsi" w:cs="Arial"/>
        </w:rPr>
        <w:t>,60</w:t>
      </w:r>
      <w:proofErr w:type="gramEnd"/>
      <w:r w:rsidRPr="005A2D3F">
        <w:rPr>
          <w:rFonts w:ascii="Cambria" w:hAnsi="Cambria"/>
        </w:rPr>
        <w:t xml:space="preserve"> pl</w:t>
      </w:r>
      <w:r w:rsidRPr="00D161BB">
        <w:rPr>
          <w:rFonts w:ascii="Cambria" w:hAnsi="Cambria"/>
        </w:rPr>
        <w:t>us VAT</w:t>
      </w:r>
      <w:r>
        <w:rPr>
          <w:rFonts w:ascii="Cambria" w:hAnsi="Cambria"/>
        </w:rPr>
        <w:t xml:space="preserve"> at the current rate.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1522F6"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val="pt-PT" w:eastAsia="pt-PT"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val="pt-PT" w:eastAsia="pt-PT"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val="pt-PT" w:eastAsia="pt-PT"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7460BF" w:rsidRDefault="00C81EE0" w:rsidP="00BE472B">
            <w:pPr>
              <w:jc w:val="center"/>
              <w:rPr>
                <w:lang w:val="en-GB"/>
              </w:rPr>
            </w:pPr>
            <w:r>
              <w:rPr>
                <w:lang w:val="en-GB"/>
              </w:rPr>
              <w:t>Project Manager</w:t>
            </w:r>
          </w:p>
          <w:p w:rsidR="00BF048E" w:rsidRDefault="007460BF" w:rsidP="00BE472B">
            <w:pPr>
              <w:jc w:val="center"/>
              <w:rPr>
                <w:lang w:val="en-GB"/>
              </w:rPr>
            </w:pPr>
            <w:r>
              <w:rPr>
                <w:lang w:val="en-GB"/>
              </w:rPr>
              <w:t>60€/hour</w:t>
            </w:r>
            <w:r w:rsidR="00C81EE0">
              <w:rPr>
                <w:lang w:val="en-GB"/>
              </w:rPr>
              <w:t xml:space="preserve">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r>
              <w:rPr>
                <w:lang w:val="en-GB"/>
              </w:rPr>
              <w:t xml:space="preserve">Artur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p w:rsidR="007460BF" w:rsidRDefault="007460BF" w:rsidP="00BF048E">
            <w:pPr>
              <w:jc w:val="center"/>
              <w:rPr>
                <w:lang w:val="en-GB"/>
              </w:rPr>
            </w:pPr>
            <w:r>
              <w:rPr>
                <w:lang w:val="en-GB"/>
              </w:rPr>
              <w:t>20€/hour</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Default="00C81EE0" w:rsidP="00BF048E">
            <w:pPr>
              <w:jc w:val="center"/>
              <w:rPr>
                <w:lang w:val="en-GB"/>
              </w:rPr>
            </w:pPr>
            <w:r>
              <w:rPr>
                <w:lang w:val="en-GB"/>
              </w:rPr>
              <w:t>Junior Consultant</w:t>
            </w:r>
          </w:p>
          <w:p w:rsidR="007460BF" w:rsidRPr="00BF048E" w:rsidRDefault="007460BF" w:rsidP="00BF048E">
            <w:pPr>
              <w:jc w:val="center"/>
              <w:rPr>
                <w:lang w:val="pt-PT"/>
              </w:rPr>
            </w:pPr>
            <w:r>
              <w:rPr>
                <w:lang w:val="en-GB"/>
              </w:rPr>
              <w:t>20€/hour</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Default="00C81EE0" w:rsidP="00BE472B">
            <w:pPr>
              <w:jc w:val="center"/>
              <w:rPr>
                <w:lang w:val="en-GB"/>
              </w:rPr>
            </w:pPr>
            <w:r>
              <w:rPr>
                <w:lang w:val="en-GB"/>
              </w:rPr>
              <w:t>Junior Consultant</w:t>
            </w:r>
          </w:p>
          <w:p w:rsidR="007460BF" w:rsidRPr="00BF048E" w:rsidRDefault="007460BF" w:rsidP="00BE472B">
            <w:pPr>
              <w:jc w:val="center"/>
              <w:rPr>
                <w:lang w:val="pt-PT"/>
              </w:rPr>
            </w:pPr>
            <w:r>
              <w:rPr>
                <w:lang w:val="en-GB"/>
              </w:rPr>
              <w:t>20€/hour</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w:t>
      </w:r>
      <w:r w:rsidR="00B30AE6" w:rsidRPr="00430D0E">
        <w:rPr>
          <w:rFonts w:ascii="Cambria" w:hAnsi="Cambria"/>
          <w:b/>
        </w:rPr>
        <w:t>plan for the project</w:t>
      </w:r>
      <w:r w:rsidR="00B30AE6">
        <w:rPr>
          <w:rFonts w:ascii="Cambria" w:hAnsi="Cambria"/>
        </w:rPr>
        <w:t xml:space="preserve">, along with </w:t>
      </w:r>
      <w:r w:rsidR="00B30AE6" w:rsidRPr="00430D0E">
        <w:rPr>
          <w:rFonts w:ascii="Cambria" w:hAnsi="Cambria"/>
          <w:b/>
        </w:rPr>
        <w:t>control</w:t>
      </w:r>
      <w:r w:rsidR="00FC2FE4">
        <w:rPr>
          <w:rFonts w:ascii="Cambria" w:hAnsi="Cambria"/>
        </w:rPr>
        <w:t>/monitoring</w:t>
      </w:r>
      <w:r w:rsidR="00B30AE6">
        <w:rPr>
          <w:rFonts w:ascii="Cambria" w:hAnsi="Cambria"/>
        </w:rPr>
        <w:t xml:space="preserve"> and </w:t>
      </w:r>
      <w:proofErr w:type="spellStart"/>
      <w:r w:rsidR="00B30AE6" w:rsidRPr="00430D0E">
        <w:rPr>
          <w:rFonts w:ascii="Cambria" w:hAnsi="Cambria"/>
          <w:b/>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requirements</w:t>
      </w:r>
      <w:r w:rsidR="00B30AE6">
        <w:rPr>
          <w:rFonts w:ascii="Cambria" w:hAnsi="Cambria"/>
        </w:rPr>
        <w:t xml:space="preserve"> to</w:t>
      </w:r>
      <w:r w:rsidR="00FC2FE4">
        <w:rPr>
          <w:rFonts w:ascii="Cambria" w:hAnsi="Cambria"/>
        </w:rPr>
        <w:t xml:space="preserve"> avoid ambiguities and conflict, after a thorough </w:t>
      </w:r>
      <w:r w:rsidR="00FC2FE4" w:rsidRPr="00430D0E">
        <w:rPr>
          <w:rFonts w:ascii="Cambria" w:hAnsi="Cambria"/>
          <w:b/>
        </w:rPr>
        <w:t>analysis</w:t>
      </w:r>
      <w:r w:rsidR="00FC2FE4">
        <w:rPr>
          <w:rFonts w:ascii="Cambria" w:hAnsi="Cambria"/>
        </w:rPr>
        <w:t>.</w:t>
      </w:r>
    </w:p>
    <w:p w:rsidR="00B30AE6"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the tests</w:t>
      </w:r>
      <w:r w:rsidR="00B30AE6">
        <w:rPr>
          <w:rFonts w:ascii="Cambria" w:hAnsi="Cambria"/>
        </w:rPr>
        <w:t xml:space="preserve"> for the system.</w:t>
      </w:r>
    </w:p>
    <w:p w:rsidR="00FC2FE4" w:rsidRDefault="00FC2FE4" w:rsidP="00461BD1">
      <w:pPr>
        <w:rPr>
          <w:rFonts w:ascii="Cambria" w:hAnsi="Cambria"/>
        </w:rPr>
      </w:pPr>
      <w:r>
        <w:rPr>
          <w:rFonts w:ascii="Cambria" w:hAnsi="Cambria"/>
        </w:rPr>
        <w:t xml:space="preserve">Use the </w:t>
      </w:r>
      <w:r w:rsidRPr="00430D0E">
        <w:rPr>
          <w:rFonts w:ascii="Cambria" w:hAnsi="Cambria"/>
          <w:b/>
        </w:rPr>
        <w:t>sprint planning meetings</w:t>
      </w:r>
      <w:r>
        <w:rPr>
          <w:rFonts w:ascii="Cambria" w:hAnsi="Cambria"/>
        </w:rPr>
        <w:t xml:space="preserve"> to approach better solutions to the due work.</w:t>
      </w:r>
    </w:p>
    <w:p w:rsidR="00FC2FE4" w:rsidRDefault="00CE4B96" w:rsidP="00461BD1">
      <w:pPr>
        <w:rPr>
          <w:rFonts w:ascii="Cambria" w:hAnsi="Cambria"/>
        </w:rPr>
      </w:pPr>
      <w:r>
        <w:rPr>
          <w:rFonts w:ascii="Cambria" w:hAnsi="Cambria"/>
        </w:rPr>
        <w:t xml:space="preserve">Adapt </w:t>
      </w:r>
      <w:r w:rsidRPr="00430D0E">
        <w:rPr>
          <w:rFonts w:ascii="Cambria" w:hAnsi="Cambria"/>
          <w:b/>
        </w:rPr>
        <w:t>the training materials, documentation and manuals</w:t>
      </w:r>
      <w:r>
        <w:rPr>
          <w:rFonts w:ascii="Cambria" w:hAnsi="Cambria"/>
        </w:rPr>
        <w:t xml:space="preserve">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 xml:space="preserve">Have </w:t>
      </w:r>
      <w:r w:rsidRPr="00430D0E">
        <w:rPr>
          <w:rFonts w:ascii="Cambria" w:hAnsi="Cambria"/>
          <w:b/>
        </w:rPr>
        <w:t>review meetings</w:t>
      </w:r>
      <w:r>
        <w:rPr>
          <w:rFonts w:ascii="Cambria" w:hAnsi="Cambria"/>
        </w:rPr>
        <w:t xml:space="preserve"> with the client to inspect the work done in each sprint and verify its quality.</w:t>
      </w:r>
    </w:p>
    <w:p w:rsidR="003C577F" w:rsidRDefault="003C577F" w:rsidP="00461BD1">
      <w:pPr>
        <w:rPr>
          <w:rFonts w:ascii="Cambria" w:hAnsi="Cambria"/>
        </w:rPr>
      </w:pPr>
      <w:r>
        <w:rPr>
          <w:rFonts w:ascii="Cambria" w:hAnsi="Cambria"/>
        </w:rPr>
        <w:t xml:space="preserve">Have </w:t>
      </w:r>
      <w:r w:rsidRPr="00430D0E">
        <w:rPr>
          <w:rFonts w:ascii="Cambria" w:hAnsi="Cambria"/>
          <w:b/>
        </w:rPr>
        <w:t>retrospective meetings</w:t>
      </w:r>
      <w:r>
        <w:rPr>
          <w:rFonts w:ascii="Cambria" w:hAnsi="Cambria"/>
        </w:rPr>
        <w:t xml:space="preserve">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 xml:space="preserve">Perform the final </w:t>
      </w:r>
      <w:r w:rsidRPr="00430D0E">
        <w:rPr>
          <w:rFonts w:ascii="Cambria" w:hAnsi="Cambria"/>
          <w:b/>
        </w:rPr>
        <w:t>acceptance tests</w:t>
      </w:r>
      <w:r>
        <w:rPr>
          <w:rFonts w:ascii="Cambria" w:hAnsi="Cambria"/>
        </w:rPr>
        <w:t xml:space="preserve"> and correct non-conformities.</w:t>
      </w:r>
    </w:p>
    <w:p w:rsidR="003209CA" w:rsidRDefault="003209CA" w:rsidP="00461BD1">
      <w:pPr>
        <w:rPr>
          <w:rFonts w:ascii="Cambria" w:hAnsi="Cambria"/>
        </w:rPr>
      </w:pPr>
      <w:r w:rsidRPr="00430D0E">
        <w:rPr>
          <w:rFonts w:ascii="Cambria" w:hAnsi="Cambria"/>
          <w:b/>
        </w:rPr>
        <w:t xml:space="preserve">Evaluate the training </w:t>
      </w:r>
      <w:r w:rsidR="007647DA" w:rsidRPr="00430D0E">
        <w:rPr>
          <w:rFonts w:ascii="Cambria" w:hAnsi="Cambria"/>
          <w:b/>
        </w:rPr>
        <w:t>sessions</w:t>
      </w:r>
      <w:r w:rsidR="007647DA" w:rsidRPr="00430D0E">
        <w:rPr>
          <w:rFonts w:ascii="Cambria" w:hAnsi="Cambria"/>
        </w:rPr>
        <w:t xml:space="preserve"> </w:t>
      </w:r>
      <w:r w:rsidR="007647DA">
        <w:rPr>
          <w:rFonts w:ascii="Cambria" w:hAnsi="Cambria"/>
        </w:rPr>
        <w:t>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 xml:space="preserve">Do a </w:t>
      </w:r>
      <w:r w:rsidRPr="00430D0E">
        <w:rPr>
          <w:rFonts w:ascii="Cambria" w:hAnsi="Cambria"/>
          <w:b/>
        </w:rPr>
        <w:t>pi</w:t>
      </w:r>
      <w:r w:rsidR="00154766" w:rsidRPr="00430D0E">
        <w:rPr>
          <w:rFonts w:ascii="Cambria" w:hAnsi="Cambria"/>
          <w:b/>
        </w:rPr>
        <w:t>lot test</w:t>
      </w:r>
      <w:r w:rsidR="00154766">
        <w:rPr>
          <w:rFonts w:ascii="Cambria" w:hAnsi="Cambria"/>
        </w:rPr>
        <w:t xml:space="preserve">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proofErr w:type="gramStart"/>
      <w:r w:rsidR="00E53C6C">
        <w:rPr>
          <w:rFonts w:ascii="Cambria" w:hAnsi="Cambria"/>
        </w:rPr>
        <w:t>,75</w:t>
      </w:r>
      <w:proofErr w:type="gramEnd"/>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D5167A" w:rsidRDefault="00D5167A" w:rsidP="00461BD1">
      <w:pPr>
        <w:rPr>
          <w:rFonts w:ascii="Cambria" w:hAnsi="Cambria"/>
          <w:b/>
          <w:sz w:val="32"/>
        </w:rPr>
      </w:pPr>
    </w:p>
    <w:p w:rsidR="00D5167A" w:rsidRDefault="00D5167A" w:rsidP="00461BD1">
      <w:pPr>
        <w:rPr>
          <w:rFonts w:ascii="Cambria" w:hAnsi="Cambria"/>
          <w:b/>
          <w:sz w:val="32"/>
        </w:rPr>
      </w:pPr>
    </w:p>
    <w:p w:rsidR="00D5167A" w:rsidRDefault="00DD06E4" w:rsidP="00461BD1">
      <w:pPr>
        <w:rPr>
          <w:rFonts w:ascii="Cambria" w:hAnsi="Cambria"/>
          <w:b/>
          <w:sz w:val="32"/>
        </w:rPr>
      </w:pPr>
      <w:r>
        <w:rPr>
          <w:noProof/>
          <w:lang w:val="pt-PT" w:eastAsia="pt-PT" w:bidi="ar-SA"/>
        </w:rPr>
        <w:drawing>
          <wp:inline distT="0" distB="0" distL="0" distR="0">
            <wp:extent cx="6642515" cy="4829890"/>
            <wp:effectExtent l="0" t="914400" r="0" b="885190"/>
            <wp:docPr id="5" name="Imagem 5" descr="http://puu.sh/lrCj4/1113604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lrCj4/1113604d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647404" cy="4833445"/>
                    </a:xfrm>
                    <a:prstGeom prst="rect">
                      <a:avLst/>
                    </a:prstGeom>
                    <a:noFill/>
                    <a:ln>
                      <a:noFill/>
                    </a:ln>
                  </pic:spPr>
                </pic:pic>
              </a:graphicData>
            </a:graphic>
          </wp:inline>
        </w:drawing>
      </w: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AF63A5" w:rsidP="00461BD1">
      <w:pPr>
        <w:rPr>
          <w:rFonts w:ascii="Cambria" w:hAnsi="Cambria"/>
          <w:b/>
          <w:sz w:val="3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9.5pt;margin-top:13.4pt;width:497.55pt;height:206.35pt;z-index:251660288;mso-position-horizontal-relative:text;mso-position-vertical-relative:text" wrapcoords="-42 0 -42 21499 21600 21499 21600 0 -42 0">
            <v:imagedata r:id="rId13" o:title=""/>
            <w10:wrap type="tight"/>
          </v:shape>
          <o:OLEObject Type="Embed" ProgID="PBrush" ShapeID="_x0000_s1040" DrawAspect="Content" ObjectID="_1509478368" r:id="rId14"/>
        </w:object>
      </w:r>
    </w:p>
    <w:p w:rsidR="009948C5" w:rsidRPr="00383AD2" w:rsidRDefault="00FA01BD" w:rsidP="00461BD1">
      <w:pPr>
        <w:rPr>
          <w:rFonts w:ascii="Cambria" w:hAnsi="Cambria"/>
          <w:b/>
        </w:rPr>
      </w:pPr>
      <w:r w:rsidRPr="00383AD2">
        <w:rPr>
          <w:rFonts w:ascii="Cambria" w:hAnsi="Cambria"/>
          <w:b/>
        </w:rPr>
        <w:t xml:space="preserve">Risk control procedures </w:t>
      </w:r>
    </w:p>
    <w:p w:rsidR="00520462" w:rsidRPr="00383AD2" w:rsidRDefault="00383AD2" w:rsidP="00FA01BD">
      <w:pPr>
        <w:pStyle w:val="PargrafodaLista"/>
        <w:numPr>
          <w:ilvl w:val="0"/>
          <w:numId w:val="3"/>
        </w:numPr>
        <w:rPr>
          <w:rFonts w:ascii="Cambria" w:hAnsi="Cambria"/>
          <w:szCs w:val="24"/>
        </w:rPr>
      </w:pPr>
      <w:r>
        <w:rPr>
          <w:rFonts w:ascii="Cambria" w:hAnsi="Cambria"/>
          <w:szCs w:val="24"/>
        </w:rPr>
        <w:t>Risks should</w:t>
      </w:r>
      <w:r w:rsidR="00EE02E1">
        <w:rPr>
          <w:rFonts w:ascii="Cambria" w:hAnsi="Cambria"/>
          <w:szCs w:val="24"/>
        </w:rPr>
        <w:t xml:space="preserve"> be identified and classified during</w:t>
      </w:r>
      <w:r>
        <w:rPr>
          <w:rFonts w:ascii="Cambria" w:hAnsi="Cambria"/>
          <w:szCs w:val="24"/>
        </w:rPr>
        <w:t xml:space="preserve"> the project start</w:t>
      </w:r>
      <w:r w:rsidR="00EE02E1">
        <w:rPr>
          <w:rFonts w:ascii="Cambria" w:hAnsi="Cambria"/>
          <w:szCs w:val="24"/>
        </w:rPr>
        <w:t xml:space="preserve"> with the collaboration of all the team leaders and members, and the project manager of our company.</w:t>
      </w:r>
    </w:p>
    <w:p w:rsidR="00383AD2" w:rsidRPr="00383AD2" w:rsidRDefault="00383AD2" w:rsidP="00FA01BD">
      <w:pPr>
        <w:pStyle w:val="PargrafodaLista"/>
        <w:numPr>
          <w:ilvl w:val="0"/>
          <w:numId w:val="3"/>
        </w:numPr>
        <w:rPr>
          <w:rFonts w:ascii="Cambria" w:hAnsi="Cambria"/>
          <w:szCs w:val="24"/>
        </w:rPr>
      </w:pPr>
      <w:r w:rsidRPr="00383AD2">
        <w:rPr>
          <w:rFonts w:ascii="Cambria" w:hAnsi="Cambria"/>
          <w:szCs w:val="24"/>
        </w:rPr>
        <w:t>Each owner should monitor their risks</w:t>
      </w:r>
      <w:r w:rsidR="00EE02E1">
        <w:rPr>
          <w:rFonts w:ascii="Cambria" w:hAnsi="Cambria"/>
          <w:szCs w:val="24"/>
        </w:rPr>
        <w:t xml:space="preserve"> throughout the development of the project.</w:t>
      </w:r>
    </w:p>
    <w:p w:rsidR="00383AD2" w:rsidRPr="00383AD2" w:rsidRDefault="00EE02E1" w:rsidP="00FA01BD">
      <w:pPr>
        <w:pStyle w:val="PargrafodaLista"/>
        <w:numPr>
          <w:ilvl w:val="0"/>
          <w:numId w:val="3"/>
        </w:numPr>
        <w:rPr>
          <w:rFonts w:ascii="Cambria" w:hAnsi="Cambria"/>
          <w:szCs w:val="24"/>
        </w:rPr>
      </w:pPr>
      <w:r>
        <w:rPr>
          <w:rFonts w:ascii="Cambria" w:hAnsi="Cambria"/>
          <w:szCs w:val="24"/>
        </w:rPr>
        <w:t>If a risk occurs,</w:t>
      </w:r>
      <w:r w:rsidR="00383AD2" w:rsidRPr="00383AD2">
        <w:rPr>
          <w:rFonts w:ascii="Cambria" w:hAnsi="Cambria"/>
          <w:szCs w:val="24"/>
        </w:rPr>
        <w:t xml:space="preserve"> </w:t>
      </w:r>
      <w:r>
        <w:rPr>
          <w:rFonts w:ascii="Cambria" w:hAnsi="Cambria"/>
          <w:szCs w:val="24"/>
        </w:rPr>
        <w:t>its</w:t>
      </w:r>
      <w:r w:rsidR="00383AD2" w:rsidRPr="00383AD2">
        <w:rPr>
          <w:rFonts w:ascii="Cambria" w:hAnsi="Cambria"/>
          <w:szCs w:val="24"/>
        </w:rPr>
        <w:t xml:space="preserve"> measure should be activated</w:t>
      </w:r>
      <w:r>
        <w:rPr>
          <w:rFonts w:ascii="Cambria" w:hAnsi="Cambria"/>
          <w:szCs w:val="24"/>
        </w:rPr>
        <w:t xml:space="preserve"> immediately, but the other risks should still be monitored for changes.</w:t>
      </w: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461BD1" w:rsidRDefault="00461BD1" w:rsidP="00461BD1">
      <w:pPr>
        <w:rPr>
          <w:rFonts w:ascii="Cambria" w:hAnsi="Cambria"/>
          <w:b/>
          <w:sz w:val="32"/>
        </w:rPr>
      </w:pPr>
      <w:bookmarkStart w:id="0" w:name="_GoBack"/>
      <w:bookmarkEnd w:id="0"/>
      <w:r>
        <w:rPr>
          <w:rFonts w:ascii="Cambria" w:hAnsi="Cambria"/>
          <w:b/>
          <w:sz w:val="32"/>
        </w:rPr>
        <w:lastRenderedPageBreak/>
        <w:t>Price and Supplier Conditions</w:t>
      </w:r>
    </w:p>
    <w:tbl>
      <w:tblPr>
        <w:tblStyle w:val="Tabelacomgrelha"/>
        <w:tblW w:w="0" w:type="auto"/>
        <w:tblLook w:val="04A0" w:firstRow="1" w:lastRow="0" w:firstColumn="1" w:lastColumn="0" w:noHBand="0" w:noVBand="1"/>
      </w:tblPr>
      <w:tblGrid>
        <w:gridCol w:w="5056"/>
        <w:gridCol w:w="5056"/>
      </w:tblGrid>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Licenses</w:t>
            </w:r>
          </w:p>
        </w:tc>
        <w:tc>
          <w:tcPr>
            <w:tcW w:w="5056" w:type="dxa"/>
          </w:tcPr>
          <w:p w:rsidR="00B04EDA" w:rsidRPr="00D161BB" w:rsidRDefault="00D161BB" w:rsidP="00707678">
            <w:pPr>
              <w:rPr>
                <w:rFonts w:asciiTheme="majorHAnsi" w:hAnsiTheme="majorHAnsi"/>
              </w:rPr>
            </w:pPr>
            <w:r w:rsidRPr="00D161BB">
              <w:rPr>
                <w:rFonts w:asciiTheme="majorHAnsi" w:hAnsiTheme="majorHAnsi"/>
              </w:rPr>
              <w:t xml:space="preserve">€ 50.000 </w:t>
            </w:r>
          </w:p>
        </w:tc>
      </w:tr>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Services</w:t>
            </w:r>
            <w:r w:rsidR="00D161BB" w:rsidRPr="00D161BB">
              <w:rPr>
                <w:rFonts w:asciiTheme="majorHAnsi" w:hAnsiTheme="majorHAnsi"/>
              </w:rPr>
              <w:t xml:space="preserve"> (</w:t>
            </w:r>
            <w:proofErr w:type="spellStart"/>
            <w:r w:rsidR="00D161BB" w:rsidRPr="00D161BB">
              <w:rPr>
                <w:rFonts w:asciiTheme="majorHAnsi" w:hAnsiTheme="majorHAnsi"/>
              </w:rPr>
              <w:t>labour</w:t>
            </w:r>
            <w:r w:rsidR="001C5327">
              <w:rPr>
                <w:rFonts w:asciiTheme="majorHAnsi" w:hAnsiTheme="majorHAnsi"/>
              </w:rPr>
              <w:t>+risk+travelling+printing</w:t>
            </w:r>
            <w:proofErr w:type="spellEnd"/>
            <w:r w:rsidR="00D161BB" w:rsidRPr="00D161BB">
              <w:rPr>
                <w:rFonts w:asciiTheme="majorHAnsi" w:hAnsiTheme="majorHAnsi"/>
              </w:rPr>
              <w:t>)</w:t>
            </w:r>
          </w:p>
        </w:tc>
        <w:tc>
          <w:tcPr>
            <w:tcW w:w="5056" w:type="dxa"/>
          </w:tcPr>
          <w:p w:rsidR="00B04EDA" w:rsidRPr="00D161BB" w:rsidRDefault="00D161BB" w:rsidP="00B04EDA">
            <w:pPr>
              <w:widowControl/>
              <w:suppressAutoHyphens w:val="0"/>
              <w:rPr>
                <w:rFonts w:asciiTheme="majorHAnsi" w:hAnsiTheme="majorHAnsi"/>
              </w:rPr>
            </w:pPr>
            <w:r w:rsidRPr="00D161BB">
              <w:rPr>
                <w:rFonts w:asciiTheme="majorHAnsi" w:hAnsiTheme="majorHAnsi"/>
              </w:rPr>
              <w:t xml:space="preserve">€ </w:t>
            </w:r>
            <w:r w:rsidR="00B62208" w:rsidRPr="00B62208">
              <w:rPr>
                <w:rFonts w:asciiTheme="majorHAnsi" w:hAnsiTheme="majorHAnsi" w:cs="Arial"/>
                <w:sz w:val="20"/>
                <w:szCs w:val="20"/>
              </w:rPr>
              <w:t>213</w:t>
            </w:r>
            <w:r w:rsidR="00B62208">
              <w:rPr>
                <w:rFonts w:asciiTheme="majorHAnsi" w:hAnsiTheme="majorHAnsi" w:cs="Arial"/>
                <w:sz w:val="20"/>
                <w:szCs w:val="20"/>
              </w:rPr>
              <w:t>.</w:t>
            </w:r>
            <w:r w:rsidR="00B62208" w:rsidRPr="00B62208">
              <w:rPr>
                <w:rFonts w:asciiTheme="majorHAnsi" w:hAnsiTheme="majorHAnsi" w:cs="Arial"/>
                <w:sz w:val="20"/>
                <w:szCs w:val="20"/>
              </w:rPr>
              <w:t>117,6</w:t>
            </w:r>
            <w:r w:rsidR="00B62208">
              <w:rPr>
                <w:rFonts w:asciiTheme="majorHAnsi" w:hAnsiTheme="majorHAnsi" w:cs="Arial"/>
                <w:sz w:val="20"/>
                <w:szCs w:val="20"/>
              </w:rPr>
              <w:t>0</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Pr="00B62208" w:rsidRDefault="00D161BB" w:rsidP="00263A0B">
            <w:pPr>
              <w:widowControl/>
              <w:suppressAutoHyphens w:val="0"/>
              <w:rPr>
                <w:rFonts w:asciiTheme="majorHAnsi" w:hAnsiTheme="majorHAnsi"/>
                <w:b/>
              </w:rPr>
            </w:pPr>
            <w:r w:rsidRPr="00B62208">
              <w:rPr>
                <w:rFonts w:asciiTheme="majorHAnsi" w:hAnsiTheme="majorHAnsi"/>
                <w:b/>
              </w:rPr>
              <w:t xml:space="preserve">€ </w:t>
            </w:r>
            <w:r w:rsidR="00B62208" w:rsidRPr="00B62208">
              <w:rPr>
                <w:rFonts w:asciiTheme="majorHAnsi" w:hAnsiTheme="majorHAnsi" w:cs="Arial"/>
                <w:b/>
                <w:sz w:val="20"/>
                <w:szCs w:val="20"/>
              </w:rPr>
              <w:t>263.11</w:t>
            </w:r>
            <w:r w:rsidRPr="00B62208">
              <w:rPr>
                <w:rFonts w:asciiTheme="majorHAnsi" w:hAnsiTheme="majorHAnsi" w:cs="Arial"/>
                <w:b/>
                <w:sz w:val="20"/>
                <w:szCs w:val="20"/>
              </w:rPr>
              <w:t>7,60</w:t>
            </w:r>
          </w:p>
        </w:tc>
      </w:tr>
    </w:tbl>
    <w:p w:rsidR="0031058B" w:rsidRDefault="0031058B" w:rsidP="00707678">
      <w:pPr>
        <w:rPr>
          <w:rFonts w:ascii="Cambria" w:hAnsi="Cambria"/>
        </w:rPr>
      </w:pPr>
    </w:p>
    <w:tbl>
      <w:tblPr>
        <w:tblStyle w:val="TabeladeGrelha1Clara1"/>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D161BB">
            <w:pPr>
              <w:rPr>
                <w:rFonts w:ascii="Cambria" w:hAnsi="Cambria"/>
              </w:rPr>
            </w:pPr>
            <w:r>
              <w:rPr>
                <w:rFonts w:ascii="Cambria" w:hAnsi="Cambria"/>
              </w:rPr>
              <w:t># - Invoice date</w:t>
            </w:r>
          </w:p>
        </w:tc>
        <w:tc>
          <w:tcPr>
            <w:tcW w:w="3460" w:type="dxa"/>
          </w:tcPr>
          <w:p w:rsidR="00E13D37" w:rsidRDefault="00E13D37" w:rsidP="00D161BB">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D161BB">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D161BB">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Pr="00B62208" w:rsidRDefault="00B04EDA"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w:t>
            </w:r>
            <w:r w:rsidR="00D161BB" w:rsidRPr="00B62208">
              <w:rPr>
                <w:rFonts w:asciiTheme="majorHAnsi" w:hAnsiTheme="majorHAnsi"/>
              </w:rPr>
              <w:t xml:space="preserve">€ </w:t>
            </w:r>
            <w:r w:rsidR="00B62208"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Pr="00B62208" w:rsidRDefault="00B62208" w:rsidP="00D161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Pr="00B62208" w:rsidRDefault="00B62208"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40 % - € 10</w:t>
            </w:r>
            <w:r w:rsidRPr="00B62208">
              <w:rPr>
                <w:rFonts w:asciiTheme="majorHAnsi" w:hAnsiTheme="majorHAnsi" w:cs="Arial"/>
                <w:sz w:val="20"/>
                <w:szCs w:val="20"/>
              </w:rPr>
              <w:t>5.247,04</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Pr="00B62208" w:rsidRDefault="00B62208" w:rsidP="00D161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bl>
    <w:p w:rsidR="00B04EDA" w:rsidRDefault="00B04EDA" w:rsidP="00707678">
      <w:pPr>
        <w:rPr>
          <w:rFonts w:ascii="Cambria" w:hAnsi="Cambria"/>
        </w:rPr>
      </w:pPr>
    </w:p>
    <w:p w:rsidR="00E13D37"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Pr="00EE02E1" w:rsidRDefault="00EE02E1" w:rsidP="00707678">
      <w:pPr>
        <w:rPr>
          <w:rFonts w:ascii="Cambria" w:hAnsi="Cambria"/>
          <w:b/>
          <w:sz w:val="28"/>
        </w:rPr>
      </w:pPr>
      <w:r w:rsidRPr="00EE02E1">
        <w:rPr>
          <w:rFonts w:ascii="Cambria" w:hAnsi="Cambria"/>
          <w:b/>
          <w:sz w:val="28"/>
        </w:rPr>
        <w:t xml:space="preserve">Payment </w:t>
      </w:r>
      <w:r w:rsidR="00E13D37" w:rsidRPr="00EE02E1">
        <w:rPr>
          <w:rFonts w:ascii="Cambria" w:hAnsi="Cambria"/>
          <w:b/>
          <w:sz w:val="28"/>
        </w:rPr>
        <w:t>Conditions</w:t>
      </w:r>
    </w:p>
    <w:p w:rsidR="00E13D37" w:rsidRDefault="00E13D37" w:rsidP="00E13D37">
      <w:pPr>
        <w:pStyle w:val="PargrafodaLista"/>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PargrafodaLista"/>
        <w:numPr>
          <w:ilvl w:val="0"/>
          <w:numId w:val="2"/>
        </w:numPr>
        <w:rPr>
          <w:rFonts w:ascii="Cambria" w:hAnsi="Cambria"/>
        </w:rPr>
      </w:pPr>
      <w:r>
        <w:rPr>
          <w:rFonts w:ascii="Cambria" w:hAnsi="Cambria"/>
        </w:rPr>
        <w:t>If the client  fails to pay, an addi</w:t>
      </w:r>
      <w:r w:rsidR="00D161BB">
        <w:rPr>
          <w:rFonts w:ascii="Cambria" w:hAnsi="Cambria"/>
        </w:rPr>
        <w:t xml:space="preserve">tional fee will be charged 0.5% of that payment per </w:t>
      </w:r>
      <w:r>
        <w:rPr>
          <w:rFonts w:ascii="Cambria" w:hAnsi="Cambria"/>
        </w:rPr>
        <w:t>day</w:t>
      </w:r>
      <w:r w:rsidR="00D161BB">
        <w:rPr>
          <w:rFonts w:ascii="Cambria" w:hAnsi="Cambria"/>
        </w:rPr>
        <w:t>;</w:t>
      </w:r>
    </w:p>
    <w:p w:rsidR="00E13D37" w:rsidRDefault="00E13D37" w:rsidP="00E13D37">
      <w:pPr>
        <w:pStyle w:val="PargrafodaLista"/>
        <w:numPr>
          <w:ilvl w:val="0"/>
          <w:numId w:val="2"/>
        </w:numPr>
        <w:rPr>
          <w:rFonts w:ascii="Cambria" w:hAnsi="Cambria"/>
        </w:rPr>
      </w:pPr>
      <w:r>
        <w:rPr>
          <w:rFonts w:ascii="Cambria" w:hAnsi="Cambria"/>
        </w:rPr>
        <w:t>If our companies fails to achieve the milestones, cost will be reduced in 500€/day</w:t>
      </w:r>
      <w:r w:rsidR="00D161BB">
        <w:rPr>
          <w:rFonts w:ascii="Cambria" w:hAnsi="Cambria"/>
        </w:rPr>
        <w:t>;</w:t>
      </w:r>
    </w:p>
    <w:p w:rsidR="00C16CAB" w:rsidRPr="00E13D37" w:rsidRDefault="007460BF" w:rsidP="00E13D37">
      <w:pPr>
        <w:pStyle w:val="PargrafodaLista"/>
        <w:numPr>
          <w:ilvl w:val="0"/>
          <w:numId w:val="2"/>
        </w:numPr>
        <w:rPr>
          <w:rFonts w:ascii="Cambria" w:hAnsi="Cambria"/>
        </w:rPr>
      </w:pPr>
      <w:r>
        <w:rPr>
          <w:rFonts w:ascii="Cambria" w:hAnsi="Cambria"/>
        </w:rPr>
        <w:t>Receipt will be sent</w:t>
      </w:r>
      <w:r w:rsidR="00C16CAB">
        <w:rPr>
          <w:rFonts w:ascii="Cambria" w:hAnsi="Cambria"/>
        </w:rPr>
        <w:t xml:space="preserve"> by email to the client company, after the transfer received</w:t>
      </w:r>
      <w:r>
        <w:rPr>
          <w:rFonts w:ascii="Cambria" w:hAnsi="Cambria"/>
        </w:rPr>
        <w:t>.</w:t>
      </w:r>
    </w:p>
    <w:p w:rsidR="00E13D37" w:rsidRDefault="00E13D37" w:rsidP="00707678">
      <w:pPr>
        <w:rPr>
          <w:rFonts w:ascii="Cambria" w:hAnsi="Cambria"/>
        </w:rPr>
      </w:pPr>
    </w:p>
    <w:p w:rsidR="00B04EDA" w:rsidRDefault="00B04ED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EE02E1" w:rsidRDefault="00EE02E1" w:rsidP="00707678">
      <w:pPr>
        <w:rPr>
          <w:rFonts w:ascii="Cambria" w:hAnsi="Cambria"/>
        </w:rPr>
      </w:pPr>
    </w:p>
    <w:p w:rsidR="00EE02E1" w:rsidRDefault="00EE02E1" w:rsidP="00707678">
      <w:pPr>
        <w:rPr>
          <w:rFonts w:ascii="Cambria" w:hAnsi="Cambria"/>
        </w:rPr>
      </w:pPr>
    </w:p>
    <w:p w:rsidR="00383AD2" w:rsidRDefault="00383AD2" w:rsidP="00D5167A">
      <w:pPr>
        <w:jc w:val="center"/>
        <w:rPr>
          <w:rFonts w:ascii="Cambria" w:hAnsi="Cambria"/>
        </w:rPr>
      </w:pPr>
    </w:p>
    <w:p w:rsidR="00383AD2" w:rsidRDefault="00383AD2" w:rsidP="00D5167A">
      <w:pPr>
        <w:jc w:val="center"/>
        <w:rPr>
          <w:rFonts w:ascii="Cambria" w:hAnsi="Cambria"/>
        </w:rPr>
      </w:pPr>
    </w:p>
    <w:p w:rsidR="00DD06E4" w:rsidRDefault="00DD06E4" w:rsidP="00D5167A">
      <w:pPr>
        <w:jc w:val="center"/>
        <w:rPr>
          <w:rFonts w:ascii="Cambria" w:hAnsi="Cambria"/>
        </w:rPr>
      </w:pPr>
    </w:p>
    <w:p w:rsidR="00DD06E4" w:rsidRDefault="00DD06E4" w:rsidP="00D5167A">
      <w:pPr>
        <w:jc w:val="center"/>
        <w:rPr>
          <w:rFonts w:ascii="Cambria" w:hAnsi="Cambria"/>
        </w:rPr>
      </w:pPr>
    </w:p>
    <w:p w:rsidR="00DD06E4" w:rsidRPr="00DD3127" w:rsidRDefault="00DD06E4" w:rsidP="00DD06E4">
      <w:pPr>
        <w:rPr>
          <w:rFonts w:ascii="Cambria" w:hAnsi="Cambria"/>
          <w:b/>
          <w:sz w:val="36"/>
        </w:rPr>
      </w:pPr>
      <w:r w:rsidRPr="00DD3127">
        <w:rPr>
          <w:rFonts w:ascii="Cambria" w:hAnsi="Cambria"/>
          <w:b/>
          <w:sz w:val="36"/>
        </w:rPr>
        <w:lastRenderedPageBreak/>
        <w:t>ANNEXES – GANTT CHART –</w:t>
      </w:r>
      <w:r>
        <w:rPr>
          <w:rFonts w:ascii="Cambria" w:hAnsi="Cambria"/>
          <w:b/>
          <w:sz w:val="36"/>
        </w:rPr>
        <w:t xml:space="preserve"> RESOURCES-TASKS 1</w:t>
      </w:r>
    </w:p>
    <w:p w:rsidR="00DD06E4" w:rsidRDefault="00DD06E4" w:rsidP="00DD06E4">
      <w:pPr>
        <w:rPr>
          <w:rFonts w:ascii="Cambria" w:hAnsi="Cambria"/>
        </w:rPr>
      </w:pPr>
      <w:r>
        <w:rPr>
          <w:noProof/>
          <w:lang w:val="pt-PT" w:eastAsia="pt-PT" w:bidi="ar-SA"/>
        </w:rPr>
        <w:drawing>
          <wp:inline distT="0" distB="0" distL="0" distR="0" wp14:anchorId="2504556D" wp14:editId="324DEC53">
            <wp:extent cx="7379208" cy="4050792"/>
            <wp:effectExtent l="0" t="1657350" r="0" b="16452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7379208" cy="4050792"/>
                    </a:xfrm>
                    <a:prstGeom prst="rect">
                      <a:avLst/>
                    </a:prstGeom>
                  </pic:spPr>
                </pic:pic>
              </a:graphicData>
            </a:graphic>
          </wp:inline>
        </w:drawing>
      </w:r>
    </w:p>
    <w:p w:rsidR="00DD06E4" w:rsidRDefault="00DD06E4" w:rsidP="00DD06E4">
      <w:pPr>
        <w:rPr>
          <w:rFonts w:ascii="Cambria" w:hAnsi="Cambria"/>
          <w:b/>
          <w:sz w:val="36"/>
        </w:rPr>
      </w:pPr>
      <w:r w:rsidRPr="00DD3127">
        <w:rPr>
          <w:rFonts w:ascii="Cambria" w:hAnsi="Cambria"/>
          <w:b/>
          <w:sz w:val="36"/>
        </w:rPr>
        <w:lastRenderedPageBreak/>
        <w:t>ANNEXES – GANTT CHART –</w:t>
      </w:r>
      <w:r>
        <w:rPr>
          <w:rFonts w:ascii="Cambria" w:hAnsi="Cambria"/>
          <w:b/>
          <w:sz w:val="36"/>
        </w:rPr>
        <w:t xml:space="preserve"> RESOURCES-TASKS 2</w:t>
      </w:r>
    </w:p>
    <w:p w:rsidR="00DD06E4" w:rsidRDefault="00DD06E4" w:rsidP="00DD06E4">
      <w:pPr>
        <w:rPr>
          <w:rFonts w:ascii="Cambria" w:hAnsi="Cambria"/>
          <w:b/>
          <w:sz w:val="36"/>
        </w:rPr>
      </w:pPr>
      <w:r>
        <w:rPr>
          <w:noProof/>
          <w:lang w:val="pt-PT" w:eastAsia="pt-PT" w:bidi="ar-SA"/>
        </w:rPr>
        <w:drawing>
          <wp:inline distT="0" distB="0" distL="0" distR="0" wp14:anchorId="726FE8B1" wp14:editId="4A3EC583">
            <wp:extent cx="7479792" cy="4645152"/>
            <wp:effectExtent l="0" t="1409700" r="0" b="13938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rot="5400000">
                      <a:off x="0" y="0"/>
                      <a:ext cx="7479792" cy="4645152"/>
                    </a:xfrm>
                    <a:prstGeom prst="rect">
                      <a:avLst/>
                    </a:prstGeom>
                  </pic:spPr>
                </pic:pic>
              </a:graphicData>
            </a:graphic>
          </wp:inline>
        </w:drawing>
      </w:r>
    </w:p>
    <w:p w:rsidR="00DD06E4" w:rsidRDefault="00DD06E4" w:rsidP="00DD06E4">
      <w:pPr>
        <w:rPr>
          <w:rFonts w:ascii="Cambria" w:hAnsi="Cambria"/>
          <w:b/>
          <w:sz w:val="36"/>
        </w:rPr>
      </w:pPr>
      <w:r w:rsidRPr="00DD3127">
        <w:rPr>
          <w:rFonts w:ascii="Cambria" w:hAnsi="Cambria"/>
          <w:b/>
          <w:sz w:val="36"/>
        </w:rPr>
        <w:lastRenderedPageBreak/>
        <w:t xml:space="preserve">ANNEXES – GANTT CHART – </w:t>
      </w:r>
      <w:r>
        <w:rPr>
          <w:rFonts w:ascii="Cambria" w:hAnsi="Cambria"/>
          <w:b/>
          <w:sz w:val="36"/>
        </w:rPr>
        <w:t>SCHEDULE 1</w:t>
      </w:r>
    </w:p>
    <w:p w:rsidR="00DD06E4" w:rsidRDefault="00DD06E4" w:rsidP="00DD06E4">
      <w:pPr>
        <w:rPr>
          <w:rFonts w:ascii="Cambria" w:hAnsi="Cambria"/>
          <w:b/>
          <w:sz w:val="36"/>
        </w:rPr>
      </w:pPr>
      <w:r>
        <w:rPr>
          <w:noProof/>
          <w:lang w:val="pt-PT" w:eastAsia="pt-PT" w:bidi="ar-SA"/>
        </w:rPr>
        <w:drawing>
          <wp:inline distT="0" distB="0" distL="0" distR="0" wp14:anchorId="652C0C21" wp14:editId="65DA2A26">
            <wp:extent cx="7306056" cy="5157216"/>
            <wp:effectExtent l="0" t="1066800" r="0" b="10534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rot="5400000">
                      <a:off x="0" y="0"/>
                      <a:ext cx="7306056" cy="5157216"/>
                    </a:xfrm>
                    <a:prstGeom prst="rect">
                      <a:avLst/>
                    </a:prstGeom>
                  </pic:spPr>
                </pic:pic>
              </a:graphicData>
            </a:graphic>
          </wp:inline>
        </w:drawing>
      </w:r>
    </w:p>
    <w:p w:rsidR="00DD06E4" w:rsidRDefault="00DD06E4" w:rsidP="00DD06E4">
      <w:pPr>
        <w:rPr>
          <w:rFonts w:ascii="Cambria" w:hAnsi="Cambria"/>
          <w:b/>
          <w:sz w:val="36"/>
        </w:rPr>
      </w:pPr>
      <w:r w:rsidRPr="00DD3127">
        <w:rPr>
          <w:rFonts w:ascii="Cambria" w:hAnsi="Cambria"/>
          <w:b/>
          <w:sz w:val="36"/>
        </w:rPr>
        <w:lastRenderedPageBreak/>
        <w:t>ANNEXES – GANTT CHART –</w:t>
      </w:r>
      <w:r>
        <w:rPr>
          <w:rFonts w:ascii="Cambria" w:hAnsi="Cambria"/>
          <w:b/>
          <w:sz w:val="36"/>
        </w:rPr>
        <w:t xml:space="preserve"> SCHEDULE 2</w:t>
      </w:r>
    </w:p>
    <w:p w:rsidR="00DD06E4" w:rsidRPr="00B30107" w:rsidRDefault="00DD06E4" w:rsidP="00DD06E4">
      <w:pPr>
        <w:rPr>
          <w:rFonts w:ascii="Cambria" w:hAnsi="Cambria"/>
          <w:b/>
          <w:sz w:val="36"/>
        </w:rPr>
      </w:pPr>
      <w:r>
        <w:rPr>
          <w:noProof/>
          <w:lang w:val="pt-PT" w:eastAsia="pt-PT" w:bidi="ar-SA"/>
        </w:rPr>
        <w:drawing>
          <wp:inline distT="0" distB="0" distL="0" distR="0" wp14:anchorId="7D8FDDAD" wp14:editId="133828F1">
            <wp:extent cx="7434072" cy="5989320"/>
            <wp:effectExtent l="0" t="723900" r="0" b="697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5400000">
                      <a:off x="0" y="0"/>
                      <a:ext cx="7434072" cy="5989320"/>
                    </a:xfrm>
                    <a:prstGeom prst="rect">
                      <a:avLst/>
                    </a:prstGeom>
                  </pic:spPr>
                </pic:pic>
              </a:graphicData>
            </a:graphic>
          </wp:inline>
        </w:drawing>
      </w:r>
    </w:p>
    <w:p w:rsidR="00DD06E4" w:rsidRDefault="00DD06E4" w:rsidP="00D5167A">
      <w:pPr>
        <w:jc w:val="center"/>
        <w:rPr>
          <w:rFonts w:ascii="Cambria" w:hAnsi="Cambria"/>
        </w:rPr>
      </w:pPr>
    </w:p>
    <w:p w:rsidR="00D5167A" w:rsidRDefault="00D5167A" w:rsidP="00D5167A">
      <w:pPr>
        <w:jc w:val="center"/>
        <w:rPr>
          <w:rFonts w:ascii="Cambria" w:hAnsi="Cambria"/>
          <w:b/>
          <w:sz w:val="160"/>
          <w:szCs w:val="32"/>
        </w:rPr>
      </w:pPr>
      <w:r w:rsidRPr="00D5167A">
        <w:rPr>
          <w:rFonts w:ascii="Cambria" w:hAnsi="Cambria"/>
          <w:b/>
          <w:sz w:val="160"/>
          <w:szCs w:val="32"/>
        </w:rPr>
        <w:t>D</w:t>
      </w:r>
      <w:r>
        <w:rPr>
          <w:rFonts w:ascii="Cambria" w:hAnsi="Cambria"/>
          <w:b/>
          <w:sz w:val="160"/>
          <w:szCs w:val="32"/>
        </w:rPr>
        <w:t>2</w:t>
      </w:r>
    </w:p>
    <w:p w:rsidR="00D66E15" w:rsidRPr="00B30AE6" w:rsidRDefault="00D66E15" w:rsidP="00D66E15">
      <w:pPr>
        <w:rPr>
          <w:rFonts w:ascii="Cambria" w:hAnsi="Cambria"/>
          <w:b/>
          <w:sz w:val="28"/>
        </w:rPr>
      </w:pPr>
      <w:r>
        <w:rPr>
          <w:rFonts w:ascii="Cambria" w:hAnsi="Cambria"/>
          <w:b/>
          <w:sz w:val="28"/>
        </w:rPr>
        <w:t>Financial Evaluation</w:t>
      </w:r>
    </w:p>
    <w:p w:rsidR="00EB4832" w:rsidRPr="00EB4832" w:rsidRDefault="00EB4832" w:rsidP="00D66E15">
      <w:pPr>
        <w:rPr>
          <w:rFonts w:ascii="Cambria" w:hAnsi="Cambria"/>
        </w:rPr>
      </w:pPr>
      <w:r>
        <w:rPr>
          <w:rFonts w:ascii="Cambria" w:hAnsi="Cambria"/>
        </w:rPr>
        <w:t xml:space="preserve">In the Total column, the </w:t>
      </w:r>
      <w:proofErr w:type="spellStart"/>
      <w:r>
        <w:rPr>
          <w:rFonts w:ascii="Cambria" w:hAnsi="Cambria"/>
        </w:rPr>
        <w:t>labour</w:t>
      </w:r>
      <w:proofErr w:type="spellEnd"/>
      <w:r>
        <w:rPr>
          <w:rFonts w:ascii="Cambria" w:hAnsi="Cambria"/>
        </w:rPr>
        <w:t xml:space="preserve"> cost of €89848 will have a commission of 20% added, resulting in €107.817</w:t>
      </w:r>
      <w:proofErr w:type="gramStart"/>
      <w:r>
        <w:rPr>
          <w:rFonts w:ascii="Cambria" w:hAnsi="Cambria"/>
        </w:rPr>
        <w:t>,60</w:t>
      </w:r>
      <w:proofErr w:type="gramEnd"/>
      <w:r>
        <w:rPr>
          <w:rFonts w:ascii="Cambria" w:hAnsi="Cambria"/>
        </w:rPr>
        <w:t xml:space="preserve"> for the client.</w:t>
      </w:r>
      <w:r w:rsidR="00EE02E1">
        <w:rPr>
          <w:rFonts w:ascii="Cambria" w:hAnsi="Cambria"/>
        </w:rPr>
        <w:t xml:space="preserve"> The other costs will not be under a commission.</w:t>
      </w:r>
    </w:p>
    <w:p w:rsidR="005A2D3F" w:rsidRDefault="001C5327" w:rsidP="00707678">
      <w:pPr>
        <w:rPr>
          <w:rFonts w:ascii="Cambria" w:hAnsi="Cambria"/>
        </w:rPr>
      </w:pPr>
      <w:r>
        <w:rPr>
          <w:rFonts w:ascii="Cambria" w:hAnsi="Cambria"/>
          <w:noProof/>
          <w:lang w:val="pt-PT" w:eastAsia="pt-PT" w:bidi="ar-SA"/>
        </w:rPr>
        <w:drawing>
          <wp:inline distT="0" distB="0" distL="0" distR="0" wp14:anchorId="0EF7D30E" wp14:editId="54687D00">
            <wp:extent cx="6331585" cy="28898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1585" cy="2889885"/>
                    </a:xfrm>
                    <a:prstGeom prst="rect">
                      <a:avLst/>
                    </a:prstGeom>
                    <a:noFill/>
                    <a:ln>
                      <a:noFill/>
                    </a:ln>
                  </pic:spPr>
                </pic:pic>
              </a:graphicData>
            </a:graphic>
          </wp:inline>
        </w:drawing>
      </w:r>
    </w:p>
    <w:p w:rsidR="005A2D3F" w:rsidRPr="005A2D3F" w:rsidRDefault="005A2D3F" w:rsidP="005A2D3F">
      <w:pPr>
        <w:rPr>
          <w:rFonts w:ascii="Cambria" w:hAnsi="Cambria"/>
        </w:rPr>
      </w:pPr>
    </w:p>
    <w:p w:rsidR="00D5167A" w:rsidRDefault="00D5167A" w:rsidP="005A2D3F">
      <w:pPr>
        <w:tabs>
          <w:tab w:val="left" w:pos="3383"/>
        </w:tabs>
        <w:rPr>
          <w:rFonts w:ascii="Cambria" w:hAnsi="Cambria"/>
        </w:rPr>
      </w:pPr>
    </w:p>
    <w:p w:rsidR="005A2D3F" w:rsidRPr="00B30AE6" w:rsidRDefault="005A2D3F" w:rsidP="005A2D3F">
      <w:pPr>
        <w:rPr>
          <w:rFonts w:ascii="Cambria" w:hAnsi="Cambria"/>
          <w:b/>
          <w:sz w:val="28"/>
        </w:rPr>
      </w:pPr>
      <w:r>
        <w:rPr>
          <w:rFonts w:ascii="Cambria" w:hAnsi="Cambria"/>
          <w:b/>
          <w:sz w:val="28"/>
        </w:rPr>
        <w:t>Resources Table</w:t>
      </w:r>
    </w:p>
    <w:p w:rsidR="005A2D3F" w:rsidRPr="00EB4832" w:rsidRDefault="005A2D3F" w:rsidP="005A2D3F">
      <w:pPr>
        <w:rPr>
          <w:rFonts w:ascii="Cambria" w:hAnsi="Cambria"/>
        </w:rPr>
      </w:pPr>
      <w:r>
        <w:rPr>
          <w:rFonts w:ascii="Cambria" w:hAnsi="Cambria"/>
        </w:rPr>
        <w:t>In the next page, we present the resources table, with each resource’s name, rate type, role and hours of work.</w:t>
      </w:r>
    </w:p>
    <w:p w:rsidR="005A2D3F" w:rsidRPr="005A2D3F" w:rsidRDefault="005A2D3F" w:rsidP="005A2D3F">
      <w:pPr>
        <w:tabs>
          <w:tab w:val="left" w:pos="3383"/>
        </w:tabs>
        <w:rPr>
          <w:rFonts w:ascii="Cambria" w:hAnsi="Cambria"/>
        </w:rPr>
      </w:pPr>
    </w:p>
    <w:p w:rsidR="00D5167A" w:rsidRDefault="00D5167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r>
        <w:rPr>
          <w:rFonts w:ascii="Cambria" w:hAnsi="Cambria"/>
          <w:noProof/>
          <w:lang w:val="pt-PT" w:eastAsia="pt-PT" w:bidi="ar-SA"/>
        </w:rPr>
        <w:drawing>
          <wp:anchor distT="0" distB="0" distL="114300" distR="114300" simplePos="0" relativeHeight="251659776" behindDoc="1" locked="0" layoutInCell="1" allowOverlap="1" wp14:anchorId="3A015178" wp14:editId="5F9F46A1">
            <wp:simplePos x="0" y="0"/>
            <wp:positionH relativeFrom="column">
              <wp:posOffset>-814705</wp:posOffset>
            </wp:positionH>
            <wp:positionV relativeFrom="paragraph">
              <wp:posOffset>139065</wp:posOffset>
            </wp:positionV>
            <wp:extent cx="8877935" cy="1957705"/>
            <wp:effectExtent l="0" t="3467100" r="0" b="3433445"/>
            <wp:wrapTight wrapText="bothSides">
              <wp:wrapPolygon edited="0">
                <wp:start x="-17" y="21523"/>
                <wp:lineTo x="21535" y="21523"/>
                <wp:lineTo x="21535" y="294"/>
                <wp:lineTo x="-17" y="294"/>
                <wp:lineTo x="-17" y="21523"/>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877935" cy="1957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p w:rsidR="00DD3127" w:rsidRDefault="00DD3127" w:rsidP="00707678">
      <w:pPr>
        <w:rPr>
          <w:rFonts w:ascii="Cambria" w:hAnsi="Cambria"/>
        </w:rPr>
      </w:pPr>
    </w:p>
    <w:sectPr w:rsidR="00DD3127" w:rsidSect="00DD06E4">
      <w:headerReference w:type="default" r:id="rId21"/>
      <w:footerReference w:type="default" r:id="rId22"/>
      <w:pgSz w:w="12240" w:h="15840"/>
      <w:pgMar w:top="1134" w:right="1134" w:bottom="1697" w:left="1134" w:header="1134"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3A5" w:rsidRDefault="00AF63A5">
      <w:pPr>
        <w:spacing w:after="0" w:line="240" w:lineRule="auto"/>
      </w:pPr>
      <w:r>
        <w:separator/>
      </w:r>
    </w:p>
  </w:endnote>
  <w:endnote w:type="continuationSeparator" w:id="0">
    <w:p w:rsidR="00AF63A5" w:rsidRDefault="00AF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774053"/>
      <w:docPartObj>
        <w:docPartGallery w:val="Page Numbers (Bottom of Page)"/>
        <w:docPartUnique/>
      </w:docPartObj>
    </w:sdtPr>
    <w:sdtContent>
      <w:p w:rsidR="00DD06E4" w:rsidRDefault="00DD06E4">
        <w:pPr>
          <w:pStyle w:val="Rodap"/>
          <w:jc w:val="right"/>
        </w:pPr>
        <w:r>
          <w:fldChar w:fldCharType="begin"/>
        </w:r>
        <w:r>
          <w:instrText>PAGE   \* MERGEFORMAT</w:instrText>
        </w:r>
        <w:r>
          <w:fldChar w:fldCharType="separate"/>
        </w:r>
        <w:r w:rsidR="00C21C19" w:rsidRPr="00C21C19">
          <w:rPr>
            <w:noProof/>
            <w:lang w:val="pt-PT"/>
          </w:rPr>
          <w:t>21</w:t>
        </w:r>
        <w:r>
          <w:fldChar w:fldCharType="end"/>
        </w:r>
      </w:p>
    </w:sdtContent>
  </w:sdt>
  <w:p w:rsidR="00DD06E4" w:rsidRDefault="00DD06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3A5" w:rsidRDefault="00AF63A5">
      <w:pPr>
        <w:spacing w:after="0" w:line="240" w:lineRule="auto"/>
      </w:pPr>
      <w:r>
        <w:separator/>
      </w:r>
    </w:p>
  </w:footnote>
  <w:footnote w:type="continuationSeparator" w:id="0">
    <w:p w:rsidR="00AF63A5" w:rsidRDefault="00AF6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127" w:rsidRPr="002D3894" w:rsidRDefault="00DD3127">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4010"/>
    <w:rsid w:val="001452B2"/>
    <w:rsid w:val="001522F6"/>
    <w:rsid w:val="00154766"/>
    <w:rsid w:val="00154927"/>
    <w:rsid w:val="00162B32"/>
    <w:rsid w:val="00165ED8"/>
    <w:rsid w:val="001A0C46"/>
    <w:rsid w:val="001B6A16"/>
    <w:rsid w:val="001C2249"/>
    <w:rsid w:val="001C427C"/>
    <w:rsid w:val="001C5327"/>
    <w:rsid w:val="001D12A9"/>
    <w:rsid w:val="001F234E"/>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83AD2"/>
    <w:rsid w:val="003A0CE2"/>
    <w:rsid w:val="003A3B15"/>
    <w:rsid w:val="003B3D62"/>
    <w:rsid w:val="003C5393"/>
    <w:rsid w:val="003C577F"/>
    <w:rsid w:val="003D61BB"/>
    <w:rsid w:val="003E0F28"/>
    <w:rsid w:val="003E254B"/>
    <w:rsid w:val="003F7F7D"/>
    <w:rsid w:val="004023CF"/>
    <w:rsid w:val="00413F2E"/>
    <w:rsid w:val="00415404"/>
    <w:rsid w:val="00421B07"/>
    <w:rsid w:val="00430D0E"/>
    <w:rsid w:val="00461BD1"/>
    <w:rsid w:val="00464533"/>
    <w:rsid w:val="00464CAE"/>
    <w:rsid w:val="00472FFC"/>
    <w:rsid w:val="00493409"/>
    <w:rsid w:val="004A0A1A"/>
    <w:rsid w:val="004B6895"/>
    <w:rsid w:val="004C2827"/>
    <w:rsid w:val="004C3FD0"/>
    <w:rsid w:val="004E5F19"/>
    <w:rsid w:val="0050037B"/>
    <w:rsid w:val="00510A1B"/>
    <w:rsid w:val="005137E0"/>
    <w:rsid w:val="00520462"/>
    <w:rsid w:val="005369D0"/>
    <w:rsid w:val="00563D8C"/>
    <w:rsid w:val="00570EB5"/>
    <w:rsid w:val="005A2D3F"/>
    <w:rsid w:val="005B72DF"/>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20B5F"/>
    <w:rsid w:val="00732279"/>
    <w:rsid w:val="007348A1"/>
    <w:rsid w:val="007460BF"/>
    <w:rsid w:val="007501C1"/>
    <w:rsid w:val="007634EE"/>
    <w:rsid w:val="007647DA"/>
    <w:rsid w:val="00773123"/>
    <w:rsid w:val="007A527B"/>
    <w:rsid w:val="007C4FE3"/>
    <w:rsid w:val="00821CE0"/>
    <w:rsid w:val="008429B0"/>
    <w:rsid w:val="00850E36"/>
    <w:rsid w:val="0086391C"/>
    <w:rsid w:val="00876DCC"/>
    <w:rsid w:val="0088682E"/>
    <w:rsid w:val="008975AA"/>
    <w:rsid w:val="008B2FCE"/>
    <w:rsid w:val="008E27D4"/>
    <w:rsid w:val="00917162"/>
    <w:rsid w:val="0094544D"/>
    <w:rsid w:val="00961954"/>
    <w:rsid w:val="00961DCC"/>
    <w:rsid w:val="00977AB1"/>
    <w:rsid w:val="009948C5"/>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AD2DCC"/>
    <w:rsid w:val="00AF63A5"/>
    <w:rsid w:val="00B04EDA"/>
    <w:rsid w:val="00B14910"/>
    <w:rsid w:val="00B20A67"/>
    <w:rsid w:val="00B30107"/>
    <w:rsid w:val="00B30AE6"/>
    <w:rsid w:val="00B337EE"/>
    <w:rsid w:val="00B34A38"/>
    <w:rsid w:val="00B53EC5"/>
    <w:rsid w:val="00B62208"/>
    <w:rsid w:val="00B64B44"/>
    <w:rsid w:val="00B66D93"/>
    <w:rsid w:val="00B9435B"/>
    <w:rsid w:val="00B94414"/>
    <w:rsid w:val="00BB5D1A"/>
    <w:rsid w:val="00BC0191"/>
    <w:rsid w:val="00BD22F1"/>
    <w:rsid w:val="00BE1C39"/>
    <w:rsid w:val="00BE2630"/>
    <w:rsid w:val="00BE472B"/>
    <w:rsid w:val="00BF048E"/>
    <w:rsid w:val="00C101D9"/>
    <w:rsid w:val="00C16CAB"/>
    <w:rsid w:val="00C21C19"/>
    <w:rsid w:val="00C361D5"/>
    <w:rsid w:val="00C47386"/>
    <w:rsid w:val="00C51D26"/>
    <w:rsid w:val="00C55188"/>
    <w:rsid w:val="00C819D0"/>
    <w:rsid w:val="00C81A40"/>
    <w:rsid w:val="00C81EE0"/>
    <w:rsid w:val="00C84D4B"/>
    <w:rsid w:val="00C851D1"/>
    <w:rsid w:val="00C862B6"/>
    <w:rsid w:val="00CB64DC"/>
    <w:rsid w:val="00CB7777"/>
    <w:rsid w:val="00CC22DC"/>
    <w:rsid w:val="00CE4B96"/>
    <w:rsid w:val="00CF1F5E"/>
    <w:rsid w:val="00D00684"/>
    <w:rsid w:val="00D02A95"/>
    <w:rsid w:val="00D161BB"/>
    <w:rsid w:val="00D17BD1"/>
    <w:rsid w:val="00D324C8"/>
    <w:rsid w:val="00D34FA7"/>
    <w:rsid w:val="00D5167A"/>
    <w:rsid w:val="00D66E15"/>
    <w:rsid w:val="00D90BCC"/>
    <w:rsid w:val="00DB0E6B"/>
    <w:rsid w:val="00DD06E4"/>
    <w:rsid w:val="00DD3127"/>
    <w:rsid w:val="00DE0409"/>
    <w:rsid w:val="00DF1A3D"/>
    <w:rsid w:val="00DF5F0E"/>
    <w:rsid w:val="00E13D37"/>
    <w:rsid w:val="00E45E91"/>
    <w:rsid w:val="00E53C6C"/>
    <w:rsid w:val="00E55732"/>
    <w:rsid w:val="00E66834"/>
    <w:rsid w:val="00E90AFB"/>
    <w:rsid w:val="00E9189B"/>
    <w:rsid w:val="00E9295F"/>
    <w:rsid w:val="00EB4306"/>
    <w:rsid w:val="00EB4832"/>
    <w:rsid w:val="00EE02E1"/>
    <w:rsid w:val="00EE6C17"/>
    <w:rsid w:val="00F17D2F"/>
    <w:rsid w:val="00F21E04"/>
    <w:rsid w:val="00F22DB7"/>
    <w:rsid w:val="00F33B61"/>
    <w:rsid w:val="00F479EB"/>
    <w:rsid w:val="00F61FE2"/>
    <w:rsid w:val="00FA01BD"/>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A4CC3D95-E288-41F8-A270-33387974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elha1Clara1">
    <w:name w:val="Tabela de Grelha 1 Clara1"/>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398F-2AA0-4653-8888-B469D8D3E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22</Pages>
  <Words>2378</Words>
  <Characters>12843</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120</cp:revision>
  <cp:lastPrinted>2015-10-22T19:49:00Z</cp:lastPrinted>
  <dcterms:created xsi:type="dcterms:W3CDTF">2015-09-24T17:58:00Z</dcterms:created>
  <dcterms:modified xsi:type="dcterms:W3CDTF">2015-11-19T22:46:00Z</dcterms:modified>
</cp:coreProperties>
</file>