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4B" w:rsidRDefault="005A714B">
      <w:pPr>
        <w:rPr>
          <w:rStyle w:val="jlqj4b"/>
        </w:rPr>
      </w:pPr>
      <w:r>
        <w:rPr>
          <w:rStyle w:val="jlqj4b"/>
        </w:rPr>
        <w:t>Klucze GitLab i SSH</w:t>
      </w:r>
    </w:p>
    <w:p w:rsidR="00021D17" w:rsidRDefault="005A714B">
      <w:r>
        <w:rPr>
          <w:rStyle w:val="jlqj4b"/>
        </w:rPr>
        <w:t>Git to rozproszony system kontroli wersji, c</w:t>
      </w:r>
      <w:r>
        <w:rPr>
          <w:rStyle w:val="jlqj4b"/>
        </w:rPr>
        <w:t xml:space="preserve">o oznacza, że ​​pracując lokalnie </w:t>
      </w:r>
      <w:r>
        <w:rPr>
          <w:rStyle w:val="jlqj4b"/>
        </w:rPr>
        <w:t>możesz także udostępniać lub „wypychać” swoje zmiany na serwery</w:t>
      </w:r>
      <w:r>
        <w:rPr>
          <w:rStyle w:val="jlqj4b"/>
        </w:rPr>
        <w:t xml:space="preserve"> zewnętrzne</w:t>
      </w:r>
      <w:bookmarkStart w:id="0" w:name="_GoBack"/>
      <w:bookmarkEnd w:id="0"/>
      <w:r>
        <w:rPr>
          <w:rStyle w:val="jlqj4b"/>
        </w:rPr>
        <w:t xml:space="preserve">. GitLab obsługuje bezpieczną komunikację między Git a jego serwerami przy użyciu kluczy SSH. Protokół SSH zapewnia to zabezpieczenie i umożliwia uwierzytelnianie w Zdalny serwer GitLab bez podawania nazwy użytkownika i hasła za każdym razem. Ta strona może pomóc w skonfigurowaniu bezpiecznych kluczy SSH, których możesz użyć do zabezpieczenia połączenia z repozytoriami GitLab. Jeśli potrzebujesz informacji na temat tworzenia kluczy SSH, zacznij od naszych opcji kluczy SSH. Jeśli masz klucze SSH dedykowane dla swojego konta GitLab, możesz być zainteresowany pracą z niestandardowymi ścieżkami par kluczy SSH. Jeśli masz już parę kluczy SSH, możesz przejść do tego, jak dodać klucz SSH do konta GitLab. Wymagania Aby obsługiwać SSH, GitLab wymaga instalacji klienta </w:t>
      </w:r>
      <w:proofErr w:type="spellStart"/>
      <w:r>
        <w:rPr>
          <w:rStyle w:val="jlqj4b"/>
        </w:rPr>
        <w:t>OpenSSH</w:t>
      </w:r>
      <w:proofErr w:type="spellEnd"/>
      <w:r>
        <w:rPr>
          <w:rStyle w:val="jlqj4b"/>
        </w:rPr>
        <w:t xml:space="preserve">, który jest preinstalowany w systemach GNU / Linux i </w:t>
      </w:r>
      <w:proofErr w:type="spellStart"/>
      <w:r>
        <w:rPr>
          <w:rStyle w:val="jlqj4b"/>
        </w:rPr>
        <w:t>macOS</w:t>
      </w:r>
      <w:proofErr w:type="spellEnd"/>
      <w:r>
        <w:rPr>
          <w:rStyle w:val="jlqj4b"/>
        </w:rPr>
        <w:t xml:space="preserve">, a także w systemie Windows 10. Upewnij się, że twój system zawiera SSH w wersji 6.5 lub nowszej, ponieważ wyklucza to teraz niezabezpieczony schemat podpisu MD5. Następujące polecenie zwraca wersję SSH zainstalowane w twoim systemie: </w:t>
      </w:r>
      <w:proofErr w:type="spellStart"/>
      <w:r>
        <w:rPr>
          <w:rStyle w:val="jlqj4b"/>
        </w:rPr>
        <w:t>ssh</w:t>
      </w:r>
      <w:proofErr w:type="spellEnd"/>
      <w:r>
        <w:rPr>
          <w:rStyle w:val="jlqj4b"/>
        </w:rPr>
        <w:t xml:space="preserve"> -V Chociaż GitLab nie obsługuje instalacji w systemie Microsoft Windows, możesz skonfigurować klucze SSH, aby skonfigurować system Windows jako klienta. Opcje kluczy SSH GitLab obsługuje klucze RSA, DSA, ECDSA i ED25519. GitLab wycofał klucze DSA w GitLab 11.0. Jak zauważono w </w:t>
      </w:r>
      <w:proofErr w:type="spellStart"/>
      <w:r>
        <w:rPr>
          <w:rStyle w:val="jlqj4b"/>
        </w:rPr>
        <w:t>Practical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Cryptography</w:t>
      </w:r>
      <w:proofErr w:type="spellEnd"/>
      <w:r>
        <w:rPr>
          <w:rStyle w:val="jlqj4b"/>
        </w:rPr>
        <w:t xml:space="preserve"> With Go, kwestie bezpieczeństwa związane z DSA dotyczą również ECDSA. UWAGA: Dostępna dokumentacja sugeruje, że ED25519 jest bezpieczniejszy. Jeśli używasz klucza RSA, amerykański Narodowy Instytut Nauki i Technologii w publikacji 800-57 część 3 (PDF) zaleca klucz o rozmiarze co najmniej 2048 bitów. Dlatego nasza dokumentacja koncentruje się na używaniu kluczy ED25519 i RSA. Administratorzy mogą ograniczyć dozwolone klucze i ich minimalne długości. Przejrzyj istniejące klucze SSH Jeśli masz istniejące klucze SSH, możesz ich użyć do zabezpieczenia połączeń z GitLab repozytoria. Domyślnie klucze SSH w systemach Linux i </w:t>
      </w:r>
      <w:proofErr w:type="spellStart"/>
      <w:r>
        <w:rPr>
          <w:rStyle w:val="jlqj4b"/>
        </w:rPr>
        <w:t>macOS</w:t>
      </w:r>
      <w:proofErr w:type="spellEnd"/>
      <w:r>
        <w:rPr>
          <w:rStyle w:val="jlqj4b"/>
        </w:rPr>
        <w:t xml:space="preserve"> są przechowywane w katalogu domowym użytkownika, w podkatalogu .</w:t>
      </w:r>
      <w:proofErr w:type="spellStart"/>
      <w:r>
        <w:rPr>
          <w:rStyle w:val="jlqj4b"/>
        </w:rPr>
        <w:t>ssh</w:t>
      </w:r>
      <w:proofErr w:type="spellEnd"/>
      <w:r>
        <w:rPr>
          <w:rStyle w:val="jlqj4b"/>
        </w:rPr>
        <w:t xml:space="preserve"> /. Poniższa tabela zawiera domyślne nazwy plików dla każdego algorytmu klucza SSH: Algorytm Klucz publiczny Prywatny klucz ED25519 (preferowane) id_ed25519.pub id_ed25519 RSA (co najmniej 2048-bitowy rozmiar klucza) id_rsa.pub </w:t>
      </w:r>
      <w:proofErr w:type="spellStart"/>
      <w:r>
        <w:rPr>
          <w:rStyle w:val="jlqj4b"/>
        </w:rPr>
        <w:t>id_rsa</w:t>
      </w:r>
      <w:proofErr w:type="spellEnd"/>
      <w:r>
        <w:rPr>
          <w:rStyle w:val="jlqj4b"/>
        </w:rPr>
        <w:t xml:space="preserve"> DSA (wycofane) id_dsa.pub </w:t>
      </w:r>
      <w:proofErr w:type="spellStart"/>
      <w:r>
        <w:rPr>
          <w:rStyle w:val="jlqj4b"/>
        </w:rPr>
        <w:t>id_dsa</w:t>
      </w:r>
      <w:proofErr w:type="spellEnd"/>
      <w:r>
        <w:rPr>
          <w:rStyle w:val="jlqj4b"/>
        </w:rPr>
        <w:t xml:space="preserve"> ECDSA id_ecdsa.pub </w:t>
      </w:r>
      <w:proofErr w:type="spellStart"/>
      <w:r>
        <w:rPr>
          <w:rStyle w:val="jlqj4b"/>
        </w:rPr>
        <w:t>id_ecdsa</w:t>
      </w:r>
      <w:proofErr w:type="spellEnd"/>
      <w:r>
        <w:rPr>
          <w:rStyle w:val="jlqj4b"/>
        </w:rPr>
        <w:t xml:space="preserve"> Aby uzyskać zalecenia, zobacz opcje dotyczące kluczy SSH. Generowanie nowej pary kluczy SSH Jeśli chcesz stworzyć: Klucz ED25519, przeczytaj klucze ED25519 SSH. Klucz RSA, </w:t>
      </w:r>
      <w:r>
        <w:rPr>
          <w:rStyle w:val="jlqj4b"/>
        </w:rPr>
        <w:lastRenderedPageBreak/>
        <w:t xml:space="preserve">odczytaj klucze RSA SSH. ED25519 Klucze SSH Książka </w:t>
      </w:r>
      <w:proofErr w:type="spellStart"/>
      <w:r>
        <w:rPr>
          <w:rStyle w:val="jlqj4b"/>
        </w:rPr>
        <w:t>Practical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Cryptography</w:t>
      </w:r>
      <w:proofErr w:type="spellEnd"/>
      <w:r>
        <w:rPr>
          <w:rStyle w:val="jlqj4b"/>
        </w:rPr>
        <w:t xml:space="preserve"> With Go sugeruje, że klucze ED25519 są bezpieczniejsze i wydajniejsze niż klucze RSA. Ponieważ </w:t>
      </w:r>
      <w:proofErr w:type="spellStart"/>
      <w:r>
        <w:rPr>
          <w:rStyle w:val="jlqj4b"/>
        </w:rPr>
        <w:t>OpenSSH</w:t>
      </w:r>
      <w:proofErr w:type="spellEnd"/>
      <w:r>
        <w:rPr>
          <w:rStyle w:val="jlqj4b"/>
        </w:rPr>
        <w:t xml:space="preserve"> 6.5 wprowadził klucze SSH ED25519 w 2014 roku, powinny one być dostępne dla każdego prądu system operacyjny. Możesz utworzyć i skonfigurować klucz ED25519 za pomocą następującego polecenia: </w:t>
      </w:r>
      <w:proofErr w:type="spellStart"/>
      <w:r>
        <w:rPr>
          <w:rStyle w:val="jlqj4b"/>
        </w:rPr>
        <w:t>ssh-keygen</w:t>
      </w:r>
      <w:proofErr w:type="spellEnd"/>
      <w:r>
        <w:rPr>
          <w:rStyle w:val="jlqj4b"/>
        </w:rPr>
        <w:t xml:space="preserve"> -t ed25519 -C "&lt;</w:t>
      </w:r>
      <w:proofErr w:type="spellStart"/>
      <w:r>
        <w:rPr>
          <w:rStyle w:val="jlqj4b"/>
        </w:rPr>
        <w:t>comment</w:t>
      </w:r>
      <w:proofErr w:type="spellEnd"/>
      <w:r>
        <w:rPr>
          <w:rStyle w:val="jlqj4b"/>
        </w:rPr>
        <w:t>&gt;" Flaga -C z cytowanym komentarzem, takim jak adres e-mail, jest opcjonalnym sposobem oznaczania kluczy SSH. Zobaczysz odpowiedź podobną do: Generowanie pary kluczy publiczny / prywatny ed25519. Wpisz plik, w którym chcesz zapisać klucz (/</w:t>
      </w:r>
      <w:proofErr w:type="spellStart"/>
      <w:r>
        <w:rPr>
          <w:rStyle w:val="jlqj4b"/>
        </w:rPr>
        <w:t>home</w:t>
      </w:r>
      <w:proofErr w:type="spellEnd"/>
      <w:r>
        <w:rPr>
          <w:rStyle w:val="jlqj4b"/>
        </w:rPr>
        <w:t>/</w:t>
      </w:r>
      <w:proofErr w:type="spellStart"/>
      <w:r>
        <w:rPr>
          <w:rStyle w:val="jlqj4b"/>
        </w:rPr>
        <w:t>user</w:t>
      </w:r>
      <w:proofErr w:type="spellEnd"/>
      <w:r>
        <w:rPr>
          <w:rStyle w:val="jlqj4b"/>
        </w:rPr>
        <w:t>/.</w:t>
      </w:r>
      <w:proofErr w:type="spellStart"/>
      <w:r>
        <w:rPr>
          <w:rStyle w:val="jlqj4b"/>
        </w:rPr>
        <w:t>ssh</w:t>
      </w:r>
      <w:proofErr w:type="spellEnd"/>
      <w:r>
        <w:rPr>
          <w:rStyle w:val="jlqj4b"/>
        </w:rPr>
        <w:t xml:space="preserve">/id_ed25519): Aby uzyskać wskazówki, przejdź do typowych kroków. Klucze RSA SSH Jeśli używasz kluczy RSA do SSH, zaleca to amerykański Narodowy Instytut Standardów i Technologii że używasz klucza o długości co najmniej 2048 bitów. Domyślnie polecenie </w:t>
      </w:r>
      <w:proofErr w:type="spellStart"/>
      <w:r>
        <w:rPr>
          <w:rStyle w:val="jlqj4b"/>
        </w:rPr>
        <w:t>ssh-keygen</w:t>
      </w:r>
      <w:proofErr w:type="spellEnd"/>
      <w:r>
        <w:rPr>
          <w:rStyle w:val="jlqj4b"/>
        </w:rPr>
        <w:t xml:space="preserve"> tworzy 1024-bitowy klucz RSA. Możesz utworzyć i skonfigurować klucz RSA za pomocą następującego polecenia, zastępując w razie potrzeby minimalnym zalecanym rozmiarem klucza 2048: </w:t>
      </w:r>
      <w:proofErr w:type="spellStart"/>
      <w:r>
        <w:rPr>
          <w:rStyle w:val="jlqj4b"/>
        </w:rPr>
        <w:t>ssh-keygen</w:t>
      </w:r>
      <w:proofErr w:type="spellEnd"/>
      <w:r>
        <w:rPr>
          <w:rStyle w:val="jlqj4b"/>
        </w:rPr>
        <w:t xml:space="preserve"> -t </w:t>
      </w:r>
      <w:proofErr w:type="spellStart"/>
      <w:r>
        <w:rPr>
          <w:rStyle w:val="jlqj4b"/>
        </w:rPr>
        <w:t>rsa</w:t>
      </w:r>
      <w:proofErr w:type="spellEnd"/>
      <w:r>
        <w:rPr>
          <w:rStyle w:val="jlqj4b"/>
        </w:rPr>
        <w:t xml:space="preserve"> -b 2048 -C "email@example.com" Flaga -C z cytowanym komentarzem, takim jak adres e-mail, jest opcjonalnym sposobem oznaczania kluczy SSH. Zobaczysz odpowiedź podobną do: Generowanie pary kluczy publiczny / prywatny </w:t>
      </w:r>
      <w:proofErr w:type="spellStart"/>
      <w:r>
        <w:rPr>
          <w:rStyle w:val="jlqj4b"/>
        </w:rPr>
        <w:t>rsa</w:t>
      </w:r>
      <w:proofErr w:type="spellEnd"/>
      <w:r>
        <w:rPr>
          <w:rStyle w:val="jlqj4b"/>
        </w:rPr>
        <w:t>. Wpisz plik, w którym chcesz zapisać klucz (/</w:t>
      </w:r>
      <w:proofErr w:type="spellStart"/>
      <w:r>
        <w:rPr>
          <w:rStyle w:val="jlqj4b"/>
        </w:rPr>
        <w:t>home</w:t>
      </w:r>
      <w:proofErr w:type="spellEnd"/>
      <w:r>
        <w:rPr>
          <w:rStyle w:val="jlqj4b"/>
        </w:rPr>
        <w:t>/</w:t>
      </w:r>
      <w:proofErr w:type="spellStart"/>
      <w:r>
        <w:rPr>
          <w:rStyle w:val="jlqj4b"/>
        </w:rPr>
        <w:t>user</w:t>
      </w:r>
      <w:proofErr w:type="spellEnd"/>
      <w:r>
        <w:rPr>
          <w:rStyle w:val="jlqj4b"/>
        </w:rPr>
        <w:t>/.</w:t>
      </w:r>
      <w:proofErr w:type="spellStart"/>
      <w:r>
        <w:rPr>
          <w:rStyle w:val="jlqj4b"/>
        </w:rPr>
        <w:t>ssh</w:t>
      </w:r>
      <w:proofErr w:type="spellEnd"/>
      <w:r>
        <w:rPr>
          <w:rStyle w:val="jlqj4b"/>
        </w:rPr>
        <w:t>/</w:t>
      </w:r>
      <w:proofErr w:type="spellStart"/>
      <w:r>
        <w:rPr>
          <w:rStyle w:val="jlqj4b"/>
        </w:rPr>
        <w:t>id_rsa</w:t>
      </w:r>
      <w:proofErr w:type="spellEnd"/>
      <w:r>
        <w:rPr>
          <w:rStyle w:val="jlqj4b"/>
        </w:rPr>
        <w:t xml:space="preserve">): Aby uzyskać wskazówki, przejdź do typowych kroków. UWAGA: Jeśli masz </w:t>
      </w:r>
      <w:proofErr w:type="spellStart"/>
      <w:r>
        <w:rPr>
          <w:rStyle w:val="jlqj4b"/>
        </w:rPr>
        <w:t>OpenSSH</w:t>
      </w:r>
      <w:proofErr w:type="spellEnd"/>
      <w:r>
        <w:rPr>
          <w:rStyle w:val="jlqj4b"/>
        </w:rPr>
        <w:t xml:space="preserve"> w wersji 7.8 lub niższej, rozważ związane z tym problemy z kodowaniem. Typowe kroki generowania pary kluczy SSH Niezależnie od tego, czy tworzysz klucz ED25519, czy RSA, zacząłeś od polecenia </w:t>
      </w:r>
      <w:proofErr w:type="spellStart"/>
      <w:r>
        <w:rPr>
          <w:rStyle w:val="jlqj4b"/>
        </w:rPr>
        <w:t>ssh-keygen</w:t>
      </w:r>
      <w:proofErr w:type="spellEnd"/>
      <w:r>
        <w:rPr>
          <w:rStyle w:val="jlqj4b"/>
        </w:rPr>
        <w:t>. W tym momencie zobaczysz następujący komunikat w wierszu poleceń (dla kluczy ED25519): Generowanie pary kluczy publiczny / prywatny ed25519. Wpisz plik, w którym chcesz zapisać klucz (/</w:t>
      </w:r>
      <w:proofErr w:type="spellStart"/>
      <w:r>
        <w:rPr>
          <w:rStyle w:val="jlqj4b"/>
        </w:rPr>
        <w:t>home</w:t>
      </w:r>
      <w:proofErr w:type="spellEnd"/>
      <w:r>
        <w:rPr>
          <w:rStyle w:val="jlqj4b"/>
        </w:rPr>
        <w:t>/</w:t>
      </w:r>
      <w:proofErr w:type="spellStart"/>
      <w:r>
        <w:rPr>
          <w:rStyle w:val="jlqj4b"/>
        </w:rPr>
        <w:t>user</w:t>
      </w:r>
      <w:proofErr w:type="spellEnd"/>
      <w:r>
        <w:rPr>
          <w:rStyle w:val="jlqj4b"/>
        </w:rPr>
        <w:t>/.</w:t>
      </w:r>
      <w:proofErr w:type="spellStart"/>
      <w:r>
        <w:rPr>
          <w:rStyle w:val="jlqj4b"/>
        </w:rPr>
        <w:t>ssh</w:t>
      </w:r>
      <w:proofErr w:type="spellEnd"/>
      <w:r>
        <w:rPr>
          <w:rStyle w:val="jlqj4b"/>
        </w:rPr>
        <w:t>/id_ed25519): Jeśli nie masz jeszcze pary kluczy SSH i nie generujesz klucza wdrażania, zaakceptuj sugerowany plik i katalog. Twój klient SSH używa wynikowa para kluczy SSH bez dodatkowej konfiguracji. Alternatywnie możesz zapisać nową parę kluczy SSH w innej lokalizacji. Możesz przypisać wybrany katalog i nazwę pliku. Możesz także przydzielić tę parę kluczy SSH do konkretnego hosta. Po przypisaniu pliku do zapisania klucza SSH możesz skonfigurować hasło do Twojego klucza SSH: Wpisz hasło (puste, jeśli nie ma hasła): Wprowadź ponownie to samo hasło: Jeśli się powiedzie, zobaczysz potwierdzenie</w:t>
      </w:r>
    </w:p>
    <w:sectPr w:rsidR="00021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2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4B"/>
    <w:rsid w:val="00021D17"/>
    <w:rsid w:val="005A714B"/>
    <w:rsid w:val="007C1BA7"/>
    <w:rsid w:val="00F35EE8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character" w:customStyle="1" w:styleId="jlqj4b">
    <w:name w:val="jlqj4b"/>
    <w:basedOn w:val="Domylnaczcionkaakapitu"/>
    <w:rsid w:val="005A7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 w:hanging="360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7C1BA7"/>
    <w:pPr>
      <w:spacing w:after="120"/>
      <w:ind w:left="1701" w:hanging="425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7C1BA7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character" w:customStyle="1" w:styleId="jlqj4b">
    <w:name w:val="jlqj4b"/>
    <w:basedOn w:val="Domylnaczcionkaakapitu"/>
    <w:rsid w:val="005A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742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</cp:revision>
  <dcterms:created xsi:type="dcterms:W3CDTF">2021-02-16T13:23:00Z</dcterms:created>
  <dcterms:modified xsi:type="dcterms:W3CDTF">2021-02-16T13:38:00Z</dcterms:modified>
</cp:coreProperties>
</file>