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_wm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5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29CAE2">
      <w:pPr>
        <w:spacing w:before="0" w:after="0"/>
        <w:jc w:val="center"/>
        <w:rPr>
          <w:color w:val="002060"/>
        </w:rPr>
      </w:pPr>
      <w:r>
        <w:rPr>
          <w:rFonts w:ascii="Arial Black" w:hAnsi="Arial Black" w:eastAsia="Arial Black"/>
          <w:b/>
          <w:color w:val="002060"/>
          <w:sz w:val="24"/>
        </w:rPr>
        <w:t xml:space="preserve">MAS’ULIYATI CHEKLANGAN JAMIYAT</w:t>
      </w:r>
    </w:p>
    <w:p w14:paraId="6236411A">
      <w:pPr>
        <w:pBdr>
          <w:bottom w:val="single" w:color="auto" w:sz="4" w:space="0"/>
        </w:pBdr>
        <w:spacing w:before="0" w:after="0"/>
        <w:jc w:val="center"/>
        <w:rPr>
          <w:color w:val="002060"/>
        </w:rPr>
      </w:pPr>
      <w:r>
        <w:rPr>
          <w:rFonts w:ascii="Arial Black" w:hAnsi="Arial Black" w:eastAsia="Arial Black"/>
          <w:b/>
          <w:color w:val="002060"/>
          <w:sz w:val="24"/>
        </w:rPr>
        <w:t>«</w:t>
      </w:r>
      <w:r>
        <w:rPr>
          <w:rFonts w:ascii="Arial Black" w:hAnsi="Arial Black" w:eastAsia="Arial Black"/>
          <w:b/>
          <w:color w:val="002060"/>
          <w:sz w:val="40"/>
        </w:rPr>
        <w:t xml:space="preserve">MOSSAD</w:t>
      </w:r>
      <w:r>
        <w:rPr>
          <w:rFonts w:ascii="Arial Black" w:hAnsi="Arial Black" w:eastAsia="Arial Black"/>
          <w:b/>
          <w:color w:val="002060"/>
          <w:sz w:val="24"/>
        </w:rPr>
        <w:t>»</w:t>
      </w:r>
    </w:p>
    <w:p w14:paraId="00EB1957">
      <w:pPr>
        <w:spacing w:before="0" w:after="0"/>
        <w:jc w:val="center"/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b w:val="0"/>
          <w:color w:val="808080" w:themeColor="text1" w:themeTint="80"/>
          <w:sz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Toshkent sh., Mirobod tumani, Namuna ko‘chasi, 1</w:t>
      </w:r>
    </w:p>
    <w:p w14:paraId="5695B3A6">
      <w:pPr>
        <w:pBdr>
          <w:bottom w:val="single" w:color="auto" w:sz="4" w:space="0"/>
        </w:pBdr>
        <w:spacing w:before="0" w:after="160"/>
        <w:jc w:val="center"/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b w:val="0"/>
          <w:color w:val="808080" w:themeColor="text1" w:themeTint="80"/>
          <w:sz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STIR 300123456, IFUT 79.11.0, MFO 00999, h/r 20208000900000000001</w:t>
      </w:r>
    </w:p>
    <w:p w14:paraId="13C84ECF">
      <w:pPr>
        <w:spacing w:before="0" w:after="160"/>
        <w:jc w:val="left"/>
      </w:pPr>
      <w:r>
        <w:rPr>
          <w:b w:val="0"/>
          <w:i w:val="0"/>
          <w:sz w:val="24"/>
        </w:rPr>
        <w:t xml:space="preserve">2026-yil «___» ____________</w:t>
        <w:tab/>
        <w:tab/>
        <w:tab/>
        <w:t xml:space="preserve">                                                          № ____</w:t>
      </w:r>
    </w:p>
    <w:p w14:paraId="25BF3FC6">
      <w:pPr>
        <w:spacing w:before="0" w:after="0"/>
        <w:jc w:val="center"/>
        <w:rPr>
          <w:b/>
          <w:i w:val="0"/>
          <w:sz w:val="28"/>
        </w:rPr>
      </w:pPr>
    </w:p>
    <w:p w14:paraId="46C35D6A">
      <w:pPr>
        <w:spacing w:before="0" w:after="0"/>
        <w:jc w:val="center"/>
        <w:rPr>
          <w:b/>
          <w:i w:val="0"/>
          <w:sz w:val="28"/>
        </w:rPr>
      </w:pPr>
    </w:p>
    <w:p w14:paraId="31210D71">
      <w:pPr>
        <w:spacing w:before="0" w:after="0"/>
        <w:jc w:val="center"/>
        <w:rPr>
          <w:b/>
          <w:i w:val="0"/>
          <w:sz w:val="32"/>
          <w:szCs w:val="24"/>
        </w:rPr>
      </w:pPr>
      <w:r>
        <w:rPr>
          <w:b/>
          <w:i w:val="0"/>
          <w:sz w:val="32"/>
          <w:szCs w:val="24"/>
        </w:rPr>
        <w:t xml:space="preserve">B U Y R U Q</w:t>
      </w:r>
    </w:p>
    <w:p w14:paraId="54544FFE">
      <w:pPr>
        <w:spacing w:before="0" w:after="0"/>
        <w:jc w:val="center"/>
        <w:rPr>
          <w:b/>
          <w:i w:val="0"/>
          <w:sz w:val="8"/>
          <w:szCs w:val="4"/>
        </w:rPr>
      </w:pPr>
    </w:p>
    <w:p w14:paraId="62D03B85">
      <w:pPr>
        <w:spacing w:before="0" w:after="160"/>
        <w:jc w:val="center"/>
      </w:pPr>
      <w:r>
        <w:rPr>
          <w:b/>
          <w:i w:val="0"/>
          <w:sz w:val="24"/>
          <w:lang w:val="ru-RU"/>
        </w:rPr>
        <w:t xml:space="preserve">turistik xizmatlarni sotish va to‘lovlarni qabul qilish tartibi to‘g‘risidagi Nizomni tasdiqlash haqida</w:t>
      </w:r>
    </w:p>
    <w:p w14:paraId="2F4F9592">
      <w:pPr>
        <w:spacing w:before="0" w:after="120"/>
        <w:ind w:firstLine="709"/>
        <w:jc w:val="both"/>
      </w:pPr>
      <w:r>
        <w:rPr>
          <w:b w:val="0"/>
          <w:i w:val="0"/>
          <w:sz w:val="24"/>
        </w:rPr>
        <w:t xml:space="preserve">Jamiyat va uning mijozlarining mulkiy manfaatlarini himoya qilish, to‘lovlarni qabul qilish va bitimlar tuzishni Ofisdan tashqarida amalga oshirishga yo‘l qo‘ymaslik maqsadida, </w:t>
      </w:r>
      <w:r>
        <w:rPr>
          <w:b/>
          <w:i w:val="0"/>
          <w:sz w:val="24"/>
        </w:rPr>
        <w:t xml:space="preserve">BUYURAMAN:</w:t>
      </w:r>
    </w:p>
    <w:p w14:paraId="6C1BF68A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 xml:space="preserve">1.</w:t>
        <w:tab/>
        <w:t xml:space="preserve">«MOSSAD» MChJda turistik xizmatlarni sotish va to‘lovlarni qabul qilish tartibi to‘g‘risidagi Nizom (ilova qilinadi) 2026-yil «___» ____________ dan boshlab </w:t>
      </w:r>
      <w:r>
        <w:rPr>
          <w:b/>
          <w:i w:val="0"/>
          <w:sz w:val="24"/>
        </w:rPr>
        <w:t xml:space="preserve">tasdiqlansin</w:t>
      </w:r>
      <w:r>
        <w:rPr>
          <w:b w:val="0"/>
          <w:i w:val="0"/>
          <w:sz w:val="24"/>
        </w:rPr>
        <w:t xml:space="preserve"> va amalga kiritilsin.</w:t>
      </w:r>
    </w:p>
    <w:p w14:paraId="0227AC64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 xml:space="preserve">2.</w:t>
        <w:tab/>
        <w:t xml:space="preserve">Savdo bo‘yicha menejerlar va boshqa xodimlar, alohida buyruq bilan to‘lovlarni qabul qilish uchun mas’ul etib tayinlangan shaxsdan tashqari, mijozlardan pul mablag‘larini qabul qilish </w:t>
      </w:r>
      <w:r>
        <w:rPr>
          <w:b/>
          <w:i w:val="0"/>
          <w:sz w:val="24"/>
        </w:rPr>
        <w:t xml:space="preserve">vakolatiga ega emasligi</w:t>
      </w:r>
      <w:r>
        <w:rPr>
          <w:b w:val="0"/>
          <w:i w:val="0"/>
          <w:sz w:val="24"/>
        </w:rPr>
        <w:t xml:space="preserve"> belgilansin.</w:t>
      </w:r>
    </w:p>
    <w:p w14:paraId="0E8D0183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 xml:space="preserve">3.</w:t>
        <w:tab/>
        <w:t xml:space="preserve">«To‘lov — faqat ofisda yoki Jamiyat hisob raqamiga» deb nomlangan turistlar uchun eslatma ish stollarida, mijozlarni qabul qilish hududida, Jamiyatning saytida va rasmiy sahifalarida </w:t>
      </w:r>
      <w:r>
        <w:rPr>
          <w:b/>
          <w:i w:val="0"/>
          <w:sz w:val="24"/>
        </w:rPr>
        <w:t xml:space="preserve">joylashtirilsin</w:t>
      </w:r>
      <w:r>
        <w:rPr>
          <w:b w:val="0"/>
          <w:i w:val="0"/>
          <w:sz w:val="24"/>
        </w:rPr>
        <w:t xml:space="preserve">; turistlar bilan tuziladigan shartnomalarga to‘lov to‘g‘risidagi shart </w:t>
      </w:r>
      <w:r>
        <w:rPr>
          <w:b/>
          <w:i w:val="0"/>
          <w:sz w:val="24"/>
        </w:rPr>
        <w:t xml:space="preserve">kiritilsin</w:t>
      </w:r>
      <w:r>
        <w:rPr>
          <w:b w:val="0"/>
          <w:i w:val="0"/>
          <w:sz w:val="24"/>
        </w:rPr>
        <w:t xml:space="preserve">.</w:t>
      </w:r>
    </w:p>
    <w:p w14:paraId="4182905E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 xml:space="preserve">4.</w:t>
        <w:tab/>
        <w:t xml:space="preserve">Jamiyat xodimlari Nizom bilan imzo qo‘ydirib (tanishuv varaqasi orqali) </w:t>
      </w:r>
      <w:r>
        <w:rPr>
          <w:b/>
          <w:i w:val="0"/>
          <w:sz w:val="24"/>
        </w:rPr>
        <w:t xml:space="preserve">tanishtirilsin</w:t>
      </w:r>
      <w:r>
        <w:rPr>
          <w:b w:val="0"/>
          <w:i w:val="0"/>
          <w:sz w:val="24"/>
        </w:rPr>
        <w:t xml:space="preserve">.</w:t>
      </w:r>
    </w:p>
    <w:p w14:paraId="52FBE022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 xml:space="preserve">5.</w:t>
        <w:tab/>
        <w:t xml:space="preserve">Ushbu buyruqning ijrosi ustidan nazoratni o‘zimda qoldiraman.</w:t>
      </w:r>
    </w:p>
    <w:p w14:paraId="39A6E9DB">
      <w:pPr>
        <w:spacing w:before="80" w:after="200"/>
        <w:jc w:val="left"/>
        <w:rPr>
          <w:b/>
          <w:i w:val="0"/>
          <w:sz w:val="24"/>
        </w:rPr>
      </w:pPr>
    </w:p>
    <w:p w14:paraId="3DF3FFC9">
      <w:pPr>
        <w:spacing w:before="80" w:after="200"/>
        <w:jc w:val="left"/>
        <w:rPr>
          <w:b w:val="0"/>
          <w:i w:val="0"/>
          <w:sz w:val="24"/>
        </w:rPr>
      </w:pPr>
      <w:bookmarkStart w:id="0" w:name="_GoBack"/>
      <w:bookmarkEnd w:id="0"/>
      <w:r>
        <w:rPr>
          <w:b/>
          <w:i w:val="0"/>
          <w:sz w:val="24"/>
        </w:rPr>
        <w:t xml:space="preserve">Ilova:</w:t>
      </w:r>
      <w:r>
        <w:rPr>
          <w:b w:val="0"/>
          <w:i w:val="0"/>
          <w:sz w:val="24"/>
        </w:rPr>
        <w:t xml:space="preserve"> Turistik xizmatlarni sotish va to‘lovlarni qabul qilish tartibi to‘g‘risidagi Nizom.</w:t>
      </w:r>
    </w:p>
    <w:p w14:paraId="470541EE">
      <w:pPr>
        <w:spacing w:before="80" w:after="200"/>
        <w:jc w:val="left"/>
        <w:rPr>
          <w:b w:val="0"/>
          <w:i w:val="0"/>
          <w:sz w:val="24"/>
        </w:rPr>
      </w:pPr>
    </w:p>
    <w:tbl>
      <w:tblPr>
        <w:tblStyle w:val="12"/>
        <w:tblW w:w="935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3685"/>
      </w:tblGrid>
      <w:tr w14:paraId="52FBB4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D8FD62E">
            <w:pPr>
              <w:spacing w:before="0" w:after="20"/>
              <w:jc w:val="left"/>
            </w:pPr>
            <w:r>
              <w:rPr>
                <w:b w:val="0"/>
                <w:i w:val="0"/>
                <w:sz w:val="24"/>
              </w:rPr>
              <w:t xml:space="preserve">Direktor</w:t>
            </w:r>
          </w:p>
        </w:tc>
        <w:tc>
          <w:tcPr>
            <w:tcW w:w="3402" w:type="dxa"/>
          </w:tcPr>
          <w:p w14:paraId="78A2042E">
            <w:pPr>
              <w:spacing w:before="0" w:after="20"/>
              <w:jc w:val="left"/>
            </w:pPr>
            <w:r>
              <w:rPr>
                <w:b w:val="0"/>
                <w:i w:val="0"/>
                <w:sz w:val="24"/>
              </w:rPr>
              <w:t>/________________/</w:t>
            </w:r>
          </w:p>
        </w:tc>
        <w:tc>
          <w:tcPr>
            <w:tcW w:w="3685" w:type="dxa"/>
          </w:tcPr>
          <w:p w14:paraId="7F82DF4C">
            <w:pPr>
              <w:spacing w:before="0" w:after="20"/>
              <w:jc w:val="left"/>
            </w:pPr>
            <w:r>
              <w:rPr>
                <w:b/>
                <w:bCs/>
                <w:i w:val="0"/>
                <w:sz w:val="24"/>
              </w:rPr>
              <w:t xml:space="preserve">A.R. Karimov</w:t>
            </w:r>
          </w:p>
        </w:tc>
      </w:tr>
      <w:tr w14:paraId="350DE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83D99E7">
            <w:pPr>
              <w:spacing w:before="0" w:after="20"/>
              <w:jc w:val="left"/>
            </w:pPr>
          </w:p>
        </w:tc>
        <w:tc>
          <w:tcPr>
            <w:tcW w:w="3402" w:type="dxa"/>
          </w:tcPr>
          <w:p w14:paraId="1D1D552F">
            <w:pPr>
              <w:spacing w:before="0" w:after="20"/>
              <w:ind w:firstLine="715" w:firstLineChars="550"/>
              <w:jc w:val="left"/>
            </w:pPr>
            <w:r>
              <w:rPr>
                <w:b w:val="0"/>
                <w:i/>
                <w:sz w:val="13"/>
              </w:rPr>
              <w:t xml:space="preserve">(imzo)</w:t>
            </w:r>
          </w:p>
        </w:tc>
        <w:tc>
          <w:tcPr>
            <w:tcW w:w="3685" w:type="dxa"/>
          </w:tcPr>
          <w:p w14:paraId="65C9E69A">
            <w:pPr>
              <w:spacing w:before="0" w:after="20"/>
              <w:jc w:val="left"/>
            </w:pPr>
          </w:p>
        </w:tc>
      </w:tr>
    </w:tbl>
    <w:p w14:paraId="7107CFBC"/>
    <w:sectPr>
      <w:headerReference r:id="rIdWM1" w:type="default"/>
      <w:footerReference r:id="rId5" w:type="default"/>
      <w:pgSz w:w="11906" w:h="16838"/>
      <w:pgMar w:top="680" w:right="850" w:bottom="680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057FE4">
    <w:pPr>
      <w:pStyle w:val="26"/>
      <w:jc w:val="center"/>
    </w:pP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  <w:p>
    <w:pPr>
      <w:spacing w:before="0" w:after="0"/>
      <w:jc w:val="center"/>
    </w:pPr>
    <w:r>
      <w:rPr>
        <w:rFonts w:ascii="Times New Roman" w:hAnsi="Times New Roman" w:cs="Times New Roman"/>
        <w:color w:val="7F7F7F"/>
        <w:sz w:val="14"/>
        <w:szCs w:val="14"/>
      </w:rPr>
      <w:t>MARKUS kompaniyasi mahsuloti (STIR 311283164)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_wm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>
    <w:pPr>
      <w:spacing w:before="0" w:after="0" w:line="20" w:lineRule="exact"/>
    </w:pPr>
    <w:r>
      <w:rPr>
        <w:noProof/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49" type="#_x0000_t136" style="position:absolute;margin-left:0;margin-top:0;width:430pt;height:130pt;rotation:315;z-index:-251658752;mso-position-horizontal:center;mso-position-horizontal-relative:margin;mso-position-vertical:center;mso-position-vertical-relative:margin" o:allowincell="f" fillcolor="#e8e8e8" stroked="f">
          <v:textpath style="font-family:&quot;Arial&quot;;font-size:1pt;font-weight:bold" string="MARKU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282D90"/>
    <w:rsid w:val="4D7D6FD5"/>
    <w:rsid w:val="526A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40" w:lineRule="auto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WM1" Type="http://schemas.openxmlformats.org/officeDocument/2006/relationships/header" Target="header_wm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191</Words>
  <Characters>1159</Characters>
  <Lines>0</Lines>
  <Paragraphs>0</Paragraphs>
  <TotalTime>1</TotalTime>
  <ScaleCrop>false</ScaleCrop>
  <LinksUpToDate>false</LinksUpToDate>
  <CharactersWithSpaces>1392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MARKUS</dc:creator>
  <cp:lastModifiedBy>MARKUS</cp:lastModifiedBy>
  <dcterms:modified xsi:type="dcterms:W3CDTF">2026-10-21T14:04:43Z</dcterms:modified>
  <cp:revision>1</cp:revision>
</cp:coreProperties>
</file>