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ОБЩЕСТВО С ОГРАНИЧЕННОЙ ОТВЕТСТВЕННОСТЬЮ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ОКЭД 79.11.0, МФО 00999, р/с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>«___» ____________ 2026 года</w:t>
        <w:tab/>
        <w:tab/>
        <w:tab/>
      </w:r>
      <w:r>
        <w:rPr>
          <w:rFonts w:hint="default"/>
          <w:b w:val="0"/>
          <w:i w:val="0"/>
          <w:sz w:val="24"/>
          <w:lang w:val="ru-RU"/>
        </w:rPr>
        <w:t xml:space="preserve">                                                          </w:t>
      </w:r>
      <w:r>
        <w:rPr>
          <w:b w:val="0"/>
          <w:i w:val="0"/>
          <w:sz w:val="24"/>
        </w:rPr>
        <w:t>№ ____</w:t>
      </w:r>
    </w:p>
    <w:p w14:paraId="0375B4BC">
      <w:pPr>
        <w:spacing w:before="0" w:after="0"/>
        <w:jc w:val="center"/>
        <w:rPr>
          <w:b/>
          <w:i w:val="0"/>
          <w:sz w:val="28"/>
        </w:rPr>
      </w:pPr>
    </w:p>
    <w:p w14:paraId="38C6A9BA">
      <w:pPr>
        <w:spacing w:before="0" w:after="0"/>
        <w:jc w:val="center"/>
        <w:rPr>
          <w:b/>
          <w:i w:val="0"/>
          <w:sz w:val="28"/>
        </w:rPr>
      </w:pPr>
    </w:p>
    <w:p w14:paraId="1C7B7725">
      <w:pPr>
        <w:spacing w:before="0" w:after="0"/>
        <w:jc w:val="center"/>
      </w:pPr>
      <w:r>
        <w:rPr>
          <w:b/>
          <w:i w:val="0"/>
          <w:sz w:val="28"/>
        </w:rPr>
        <w:t>П Р И К А З</w:t>
      </w:r>
    </w:p>
    <w:p w14:paraId="025E4CDD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>о</w:t>
      </w:r>
      <w:r>
        <w:rPr>
          <w:b/>
          <w:i w:val="0"/>
          <w:sz w:val="24"/>
        </w:rPr>
        <w:t xml:space="preserve"> введении режима коммерческой тайны </w:t>
        <w:br w:type="textWrapping"/>
        <w:t>и утверждении Перечня сведений, составляющих коммерческую тайну</w:t>
      </w:r>
    </w:p>
    <w:p w14:paraId="77359F53">
      <w:pPr>
        <w:spacing w:before="0" w:after="160"/>
        <w:jc w:val="center"/>
        <w:rPr>
          <w:b/>
          <w:i w:val="0"/>
          <w:sz w:val="10"/>
          <w:szCs w:val="8"/>
        </w:rPr>
      </w:pPr>
    </w:p>
    <w:p w14:paraId="53F9B8F6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В целях защиты сведений, имеющих коммерческую ценность, в соответствии со статьями 8, 10 и 11 Закона Республики Узбекистан от 11 сентября 2014 года № ЗРУ-374 «О коммерческой тайне», </w:t>
      </w:r>
      <w:r>
        <w:rPr>
          <w:b/>
          <w:i w:val="0"/>
          <w:sz w:val="24"/>
        </w:rPr>
        <w:t>ПРИКАЗЫВАЮ:</w:t>
      </w:r>
    </w:p>
    <w:p w14:paraId="0FCF4B1E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</w:r>
      <w:r>
        <w:rPr>
          <w:b/>
          <w:i w:val="0"/>
          <w:sz w:val="24"/>
        </w:rPr>
        <w:t>Ввести</w:t>
      </w:r>
      <w:r>
        <w:rPr>
          <w:b w:val="0"/>
          <w:i w:val="0"/>
          <w:sz w:val="24"/>
        </w:rPr>
        <w:t xml:space="preserve"> в ООО «MOSSAD» с «___» ____________ 2026 г. режим коммерческой тайны.</w:t>
      </w:r>
    </w:p>
    <w:p w14:paraId="4102DCE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</w:r>
      <w:r>
        <w:rPr>
          <w:b/>
          <w:i w:val="0"/>
          <w:sz w:val="24"/>
        </w:rPr>
        <w:t>Утвердить</w:t>
      </w:r>
      <w:r>
        <w:rPr>
          <w:b w:val="0"/>
          <w:i w:val="0"/>
          <w:sz w:val="24"/>
        </w:rPr>
        <w:t xml:space="preserve"> Перечень сведений, составляющих коммерческую тайну Общества (прилагается), и форму Обязательства о неразглашении коммерческой тайны.</w:t>
      </w:r>
    </w:p>
    <w:p w14:paraId="07C30A5B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3.</w:t>
        <w:tab/>
      </w:r>
      <w:r>
        <w:rPr>
          <w:b/>
          <w:i w:val="0"/>
          <w:sz w:val="24"/>
        </w:rPr>
        <w:t>Установить</w:t>
      </w:r>
      <w:r>
        <w:rPr>
          <w:b w:val="0"/>
          <w:i w:val="0"/>
          <w:sz w:val="24"/>
        </w:rPr>
        <w:t xml:space="preserve"> меры защиты коммерческой тайны: порядок обращения с ней и контроль за его соблюдением; учёт лиц, получивших доступ к сведениям; нанесение на материальные носители грифа «Коммерческая тайна» с указанием собственника - ООО «MOSSAD».</w:t>
      </w:r>
    </w:p>
    <w:p w14:paraId="1EFFC30C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4.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под роспись работников, доступ которых к сведениям необходим для выполнения трудовых обязанностей, с Перечнем, режимом коммерческой тайны и мерами ответственности за его нарушение; </w:t>
      </w:r>
      <w:r>
        <w:rPr>
          <w:b/>
          <w:i w:val="0"/>
          <w:sz w:val="24"/>
        </w:rPr>
        <w:t>получить</w:t>
      </w:r>
      <w:r>
        <w:rPr>
          <w:b w:val="0"/>
          <w:i w:val="0"/>
          <w:sz w:val="24"/>
        </w:rPr>
        <w:t xml:space="preserve"> от них Обязательство о неразглашении коммерческой тайны.</w:t>
      </w:r>
    </w:p>
    <w:p w14:paraId="0D7A9AB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5.</w:t>
        <w:tab/>
        <w:t xml:space="preserve">Организацию мер по защите коммерческой тайны и контроль за их выполнением </w:t>
      </w:r>
      <w:r>
        <w:rPr>
          <w:b/>
          <w:i w:val="0"/>
          <w:sz w:val="24"/>
        </w:rPr>
        <w:t>возложить</w:t>
      </w:r>
      <w:r>
        <w:rPr>
          <w:b w:val="0"/>
          <w:i w:val="0"/>
          <w:sz w:val="24"/>
        </w:rPr>
        <w:t xml:space="preserve"> на директора Общества.</w:t>
      </w:r>
    </w:p>
    <w:p w14:paraId="072B132E">
      <w:pPr>
        <w:spacing w:before="0" w:after="80"/>
        <w:ind w:left="510" w:hanging="510"/>
        <w:jc w:val="both"/>
        <w:rPr>
          <w:b w:val="0"/>
          <w:i w:val="0"/>
          <w:sz w:val="24"/>
        </w:rPr>
      </w:pPr>
      <w:r>
        <w:rPr>
          <w:b w:val="0"/>
          <w:i w:val="0"/>
          <w:sz w:val="24"/>
        </w:rPr>
        <w:t>6.</w:t>
        <w:tab/>
        <w:t>Контроль за исполнением настоящего приказа оставляю за собой.</w:t>
      </w:r>
    </w:p>
    <w:p w14:paraId="07831D8C">
      <w:pPr>
        <w:spacing w:before="0" w:after="80"/>
        <w:ind w:left="510" w:hanging="510"/>
        <w:jc w:val="both"/>
        <w:rPr>
          <w:b w:val="0"/>
          <w:i w:val="0"/>
          <w:sz w:val="24"/>
        </w:rPr>
      </w:pPr>
    </w:p>
    <w:p w14:paraId="093E17E1">
      <w:pPr>
        <w:spacing w:before="80" w:after="20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>Приложение:</w:t>
      </w:r>
      <w:r>
        <w:rPr>
          <w:b w:val="0"/>
          <w:i w:val="0"/>
          <w:sz w:val="24"/>
        </w:rPr>
        <w:t xml:space="preserve"> Перечень сведений, составляющих коммерческую тайну Обще</w:t>
      </w:r>
      <w:bookmarkStart w:id="0" w:name="_GoBack"/>
      <w:bookmarkEnd w:id="0"/>
      <w:r>
        <w:rPr>
          <w:b w:val="0"/>
          <w:i w:val="0"/>
          <w:sz w:val="24"/>
        </w:rPr>
        <w:t>ства.</w:t>
      </w:r>
    </w:p>
    <w:p w14:paraId="3791653D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57B93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9D3F1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3BED7F01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2E8E9BF7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4FF8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9813029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6D39CBC8">
            <w:pPr>
              <w:spacing w:before="0" w:after="20"/>
              <w:ind w:firstLine="780" w:firstLineChars="60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</w:p>
        </w:tc>
        <w:tc>
          <w:tcPr>
            <w:tcW w:w="3685" w:type="dxa"/>
          </w:tcPr>
          <w:p w14:paraId="6F8858F0">
            <w:pPr>
              <w:spacing w:before="0" w:after="20"/>
              <w:jc w:val="left"/>
            </w:pPr>
          </w:p>
        </w:tc>
      </w:tr>
    </w:tbl>
    <w:p w14:paraId="03B1E163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F842D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6D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1397</Characters>
  <Lines>0</Lines>
  <Paragraphs>0</Paragraphs>
  <TotalTime>0</TotalTime>
  <ScaleCrop>false</ScaleCrop>
  <LinksUpToDate>false</LinksUpToDate>
  <CharactersWithSpaces>1598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2026-10-21T14:08:20Z</dcterms:modified>
  <cp:revision>1</cp:revision>
</cp:coreProperties>
</file>