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1AC1">
      <w:pPr>
        <w:spacing w:before="0" w:after="0"/>
        <w:ind w:left="4200" w:leftChars="1500" w:firstLine="0" w:firstLineChars="0"/>
        <w:jc w:val="center"/>
      </w:pPr>
      <w:r>
        <w:rPr>
          <w:b w:val="0"/>
          <w:i w:val="0"/>
        </w:rPr>
        <w:t xml:space="preserve">Direktorga</w:t>
      </w:r>
    </w:p>
    <w:p w14:paraId="2A62CB40">
      <w:pPr>
        <w:spacing w:before="0" w:after="0"/>
        <w:ind w:left="4200" w:leftChars="1500" w:firstLine="0" w:firstLineChars="0"/>
        <w:jc w:val="center"/>
      </w:pPr>
      <w:r>
        <w:rPr>
          <w:b/>
          <w:i w:val="0"/>
        </w:rPr>
        <w:t xml:space="preserve">«MOSSAD» MChJ</w:t>
      </w:r>
    </w:p>
    <w:p w14:paraId="31CB6B49">
      <w:pPr>
        <w:spacing w:before="0" w:after="160"/>
        <w:ind w:left="4200" w:leftChars="1500" w:firstLine="0" w:firstLineChars="0"/>
        <w:jc w:val="center"/>
      </w:pPr>
      <w:r>
        <w:rPr>
          <w:b/>
          <w:i w:val="0"/>
        </w:rPr>
        <w:t xml:space="preserve">Karimov Alisher Rustamovichga</w:t>
      </w:r>
    </w:p>
    <w:p w14:paraId="2F9F509C">
      <w:pPr>
        <w:spacing w:before="0" w:after="0"/>
        <w:ind w:left="4200" w:leftChars="1500" w:firstLine="0" w:firstLineChars="0"/>
        <w:jc w:val="center"/>
      </w:pPr>
      <w:r>
        <w:rPr>
          <w:b/>
          <w:i w:val="0"/>
        </w:rPr>
        <w:t xml:space="preserve">Rahimov Baxtiyor Erkin o‘g‘lidan</w:t>
      </w:r>
    </w:p>
    <w:p w14:paraId="18567010">
      <w:pPr>
        <w:spacing w:before="0" w:after="240"/>
        <w:ind w:left="4200" w:leftChars="1500" w:firstLine="0" w:firstLineChars="0"/>
        <w:jc w:val="center"/>
      </w:pPr>
      <w:r>
        <w:rPr>
          <w:b w:val="0"/>
          <w:i w:val="0"/>
          <w:sz w:val="24"/>
        </w:rPr>
        <w:t xml:space="preserve">(RAHIMOV BAKHTIYOR ERKIN O‘G‘LI, 1995-yil 15-mayda tug‘ilgan, O‘zbekiston Respublikasi fuqarosi, ID-karta seriyasi AA № 1234567, 2024-yil 10-yanvarda berilgan (IIV 00000), 2034-yil 9-yanvarga qadar amal qiladi, JShShIR 31505950000000, yashash manzili: _____________________________________, tel. ____________, e-pochta ____________)</w:t>
      </w:r>
    </w:p>
    <w:p w14:paraId="25DA9A26">
      <w:pPr>
        <w:spacing w:before="0" w:after="200"/>
        <w:jc w:val="center"/>
        <w:rPr>
          <w:b/>
          <w:i w:val="0"/>
        </w:rPr>
      </w:pPr>
    </w:p>
    <w:p w14:paraId="4BED9B6A">
      <w:pPr>
        <w:spacing w:before="0" w:after="200"/>
        <w:jc w:val="center"/>
      </w:pPr>
      <w:r>
        <w:rPr>
          <w:b/>
          <w:i w:val="0"/>
        </w:rPr>
        <w:t xml:space="preserve">ARIZA</w:t>
      </w:r>
    </w:p>
    <w:p w14:paraId="2D140E2B">
      <w:pPr>
        <w:spacing w:before="0" w:after="120"/>
        <w:ind w:firstLine="709"/>
        <w:jc w:val="both"/>
      </w:pPr>
      <w:r>
        <w:rPr>
          <w:b w:val="0"/>
          <w:i w:val="0"/>
        </w:rPr>
        <w:t xml:space="preserve">Meni 2026-yil «___» ____________ dan boshlab «MOSSAD» MChJga (STIR 300123456) </w:t>
      </w:r>
      <w:r>
        <w:rPr>
          <w:b/>
          <w:i w:val="0"/>
        </w:rPr>
        <w:t xml:space="preserve">savdo bo‘yicha menejer</w:t>
      </w:r>
      <w:r>
        <w:rPr>
          <w:b w:val="0"/>
          <w:i w:val="0"/>
        </w:rPr>
        <w:t xml:space="preserve"> lavozimiga </w:t>
      </w:r>
      <w:r>
        <w:rPr>
          <w:b/>
          <w:i w:val="0"/>
        </w:rPr>
        <w:t xml:space="preserve">asosiy</w:t>
      </w:r>
      <w:r>
        <w:rPr>
          <w:b w:val="0"/>
          <w:i w:val="0"/>
        </w:rPr>
        <w:t xml:space="preserve"> ish joyi bo‘yicha </w:t>
      </w:r>
      <w:r>
        <w:rPr>
          <w:b/>
          <w:i w:val="0"/>
        </w:rPr>
        <w:t xml:space="preserve">1,0</w:t>
      </w:r>
      <w:r>
        <w:rPr>
          <w:b w:val="0"/>
          <w:i w:val="0"/>
        </w:rPr>
        <w:t xml:space="preserve"> stavkada, oyiga 1 500 000 (bir million besh yuz ming) so‘m okladda, </w:t>
      </w:r>
      <w:r>
        <w:rPr>
          <w:b/>
          <w:i w:val="0"/>
        </w:rPr>
        <w:t xml:space="preserve">3 (uch) oy muddatga dastlabki sinov bilan</w:t>
      </w:r>
      <w:r>
        <w:rPr>
          <w:b w:val="0"/>
          <w:i w:val="0"/>
        </w:rPr>
        <w:t xml:space="preserve"> (O‘zbekiston Respublikasi Mehnat kodeksining 129 va 130-moddalari) </w:t>
      </w:r>
      <w:r>
        <w:rPr>
          <w:b/>
          <w:i w:val="0"/>
        </w:rPr>
        <w:t xml:space="preserve">ishga qabul qilishingizni</w:t>
      </w:r>
      <w:r>
        <w:rPr>
          <w:b w:val="0"/>
          <w:i w:val="0"/>
        </w:rPr>
        <w:t xml:space="preserve"> va men bilan muddatsiz mehnat shartnomasi tuzishingizni so‘rayman.</w:t>
      </w:r>
    </w:p>
    <w:p w14:paraId="163BED39">
      <w:pPr>
        <w:spacing w:before="0" w:after="120"/>
        <w:ind w:firstLine="709"/>
        <w:jc w:val="both"/>
      </w:pPr>
      <w:r>
        <w:rPr>
          <w:b w:val="0"/>
          <w:i w:val="0"/>
        </w:rPr>
        <w:t xml:space="preserve">Mehnat shartnomasini imzolashdan oldin (O‘zbekiston Respublikasi Mehnat kodeksining 123-moddasi) men ish mazmuni va mehnat sharoitlari; ichki mehnat tartibi qoidalari; lavozim yo‘riqnomasi; Turistik xizmatlarni sotish va to‘lovlarni qabul qilish tartibi to‘g‘risidagi Nizom, shu jumladan mehnat majburiyatlarining bir martalik qo‘pol buzilishlari ro‘yxati va </w:t>
      </w:r>
      <w:r>
        <w:rPr>
          <w:b/>
          <w:i w:val="0"/>
        </w:rPr>
        <w:t xml:space="preserve">mijozlardan Nizomda belgilangan tartibdan tashqari pul qabul qilish taqiqi</w:t>
      </w:r>
      <w:r>
        <w:rPr>
          <w:b w:val="0"/>
          <w:i w:val="0"/>
        </w:rPr>
        <w:t xml:space="preserve"> bilan; tijorat sirini tashkil etuvchi ma’lumotlar ro‘yxati, tijorat siri rejimi va uni buzganlik uchun javobgarlik choralari bilan </w:t>
      </w:r>
      <w:r>
        <w:rPr>
          <w:b/>
          <w:i w:val="0"/>
        </w:rPr>
        <w:t xml:space="preserve">tanishtirildim</w:t>
      </w:r>
      <w:r>
        <w:rPr>
          <w:b w:val="0"/>
          <w:i w:val="0"/>
        </w:rPr>
        <w:t xml:space="preserve">.</w:t>
      </w:r>
    </w:p>
    <w:p w14:paraId="5ECB517F">
      <w:pPr>
        <w:spacing w:before="0" w:after="120"/>
        <w:ind w:firstLine="709"/>
        <w:jc w:val="both"/>
      </w:pPr>
      <w:r>
        <w:rPr>
          <w:b w:val="0"/>
          <w:i w:val="0"/>
        </w:rPr>
        <w:t xml:space="preserve">Boshqa asosiy ish joyim yo‘q.</w:t>
      </w:r>
    </w:p>
    <w:p w14:paraId="7764D508">
      <w:pPr>
        <w:spacing w:before="0" w:after="120"/>
        <w:ind w:firstLine="709"/>
        <w:jc w:val="both"/>
      </w:pPr>
      <w:r>
        <w:rPr>
          <w:b w:val="0"/>
          <w:i w:val="0"/>
        </w:rPr>
        <w:t xml:space="preserve">2019-yil 2-iyuldagi O‘RQ-547-son «Shaxsga doir ma’lumotlar to‘g‘risida»gi O‘zbekiston Respublikasi Qonuniga muvofiq «MOSSAD» MChJga shaxsga doir ma’lumotlarimni (familiyasi, ismi, otasining ismi, shaxsni tasdiqlovchi hujjat ma’lumotlari, JShShIR, manzil, aloqa ma’lumotlari, ma’lumoti va mehnat faoliyati to‘g‘risidagi ma’lumotlar) mehnat munosabatlarini rasmiylashtirish va bajarish, kadrlar hisobini yuritish, ish haqini hisoblash, soliqlar va majburiy to‘lovlarni to‘lash, Yagona milliy mehnat tizimiga ma’lumotlarni kiritish maqsadlarida — mehnat munosabatlari muddati va qonunchilikda belgilangan kadrlar hujjatlarini saqlash muddati davomida qayta ishlashga </w:t>
      </w:r>
      <w:r>
        <w:rPr>
          <w:b/>
          <w:i w:val="0"/>
        </w:rPr>
        <w:t xml:space="preserve">roziligimni bildiraman</w:t>
      </w:r>
      <w:r>
        <w:rPr>
          <w:b w:val="0"/>
          <w:i w:val="0"/>
        </w:rPr>
        <w:t xml:space="preserve">. Rozilik men tomonimdan yozma shaklda qaytarib olinishi mumkin.</w:t>
      </w:r>
    </w:p>
    <w:p w14:paraId="12C84C14">
      <w:pPr>
        <w:spacing w:before="0" w:after="320"/>
        <w:ind w:firstLine="709"/>
        <w:jc w:val="both"/>
      </w:pPr>
      <w:r>
        <w:rPr>
          <w:b w:val="0"/>
          <w:i w:val="0"/>
        </w:rPr>
        <w:t xml:space="preserve">O‘zbek tilida tuzilgan ushbu arizaning mazmuni menga </w:t>
      </w:r>
      <w:r>
        <w:rPr>
          <w:b/>
          <w:i w:val="0"/>
        </w:rPr>
        <w:t xml:space="preserve">tushunarli</w:t>
      </w:r>
      <w:r>
        <w:rPr>
          <w:b w:val="0"/>
          <w:i w:val="0"/>
        </w:rPr>
        <w:t xml:space="preserve">.</w:t>
      </w:r>
    </w:p>
    <w:tbl>
      <w:tblPr>
        <w:tblStyle w:val="12"/>
        <w:tblW w:w="93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18"/>
        <w:gridCol w:w="3118"/>
        <w:gridCol w:w="3118"/>
      </w:tblGrid>
      <w:tr w14:paraId="0F622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118" w:type="dxa"/>
          </w:tcPr>
          <w:p w14:paraId="54FE4A11">
            <w:pPr>
              <w:spacing w:before="0" w:after="20"/>
              <w:jc w:val="left"/>
            </w:pPr>
            <w:r>
              <w:rPr>
                <w:b w:val="0"/>
                <w:i w:val="0"/>
                <w:sz w:val="28"/>
              </w:rPr>
              <w:t>________________</w:t>
            </w:r>
          </w:p>
          <w:p w14:paraId="33B4B01A">
            <w:pPr>
              <w:spacing w:before="0" w:after="20"/>
              <w:jc w:val="left"/>
              <w:rPr>
                <w:rFonts w:hint="default"/>
                <w:lang w:val="ru-RU"/>
              </w:rPr>
            </w:pPr>
            <w:r>
              <w:rPr>
                <w:rFonts w:hint="default"/>
                <w:b w:val="0"/>
                <w:i/>
                <w:sz w:val="28"/>
                <w:lang w:val="ru-RU"/>
              </w:rPr>
              <w:t xml:space="preserve"> </w:t>
            </w:r>
          </w:p>
        </w:tc>
        <w:tc>
          <w:tcPr>
            <w:tcW w:w="3118" w:type="dxa"/>
          </w:tcPr>
          <w:p w14:paraId="31756C50">
            <w:pPr>
              <w:spacing w:before="0" w:after="20"/>
              <w:jc w:val="left"/>
            </w:pPr>
            <w:r>
              <w:rPr>
                <w:b/>
                <w:bCs/>
                <w:i w:val="0"/>
                <w:sz w:val="28"/>
              </w:rPr>
              <w:t xml:space="preserve">B.E. Rahimov</w:t>
            </w:r>
          </w:p>
        </w:tc>
        <w:tc>
          <w:tcPr>
            <w:tcW w:w="3118" w:type="dxa"/>
          </w:tcPr>
          <w:p w14:paraId="3F6B11BB">
            <w:pPr>
              <w:spacing w:before="0" w:after="20"/>
              <w:jc w:val="left"/>
            </w:pPr>
            <w:r>
              <w:rPr>
                <w:b w:val="0"/>
                <w:i w:val="0"/>
                <w:sz w:val="28"/>
              </w:rPr>
              <w:t xml:space="preserve">2026-yil «___» ________</w:t>
            </w:r>
            <w:bookmarkStart w:id="0" w:name="_GoBack"/>
            <w:bookmarkEnd w:id="0"/>
          </w:p>
        </w:tc>
      </w:tr>
    </w:tbl>
    <w:p w14:paraId="354F3222"/>
    <w:sectPr>
      <w:headerReference r:id="rIdWM1" w:type="default"/>
      <w:footerReference r:id="rId5" w:type="default"/>
      <w:pgSz w:w="11906" w:h="16838"/>
      <w:pgMar w:top="850" w:right="850" w:bottom="85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D1776">
    <w:pPr>
      <w:pStyle w:val="26"/>
    </w:pP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FD4C26"/>
    <w:rsid w:val="714D29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299</Words>
  <Characters>2040</Characters>
  <Lines>0</Lines>
  <Paragraphs>0</Paragraphs>
  <TotalTime>0</TotalTime>
  <ScaleCrop>false</ScaleCrop>
  <LinksUpToDate>false</LinksUpToDate>
  <CharactersWithSpaces>2324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2026-10-21T14:15:17Z</dcterms:modified>
  <cp:revision>1</cp:revision>
</cp:coreProperties>
</file>