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66F" w:rsidRDefault="008A3076" w:rsidP="008A3076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СТРУКТУРНАЯ СХЕМА СИСТЕМЫ</w:t>
      </w:r>
    </w:p>
    <w:p w:rsidR="008A3076" w:rsidRPr="00FD0D83" w:rsidRDefault="008A3076" w:rsidP="008A307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88566F" w:rsidRPr="008A3076" w:rsidRDefault="00AD0132" w:rsidP="008A3076">
      <w:pPr>
        <w:pStyle w:val="a3"/>
        <w:numPr>
          <w:ilvl w:val="1"/>
          <w:numId w:val="11"/>
        </w:numPr>
        <w:spacing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4AEC" w:rsidRPr="00AD0132">
        <w:rPr>
          <w:rFonts w:ascii="Times New Roman" w:hAnsi="Times New Roman" w:cs="Times New Roman"/>
          <w:b/>
          <w:sz w:val="28"/>
          <w:szCs w:val="28"/>
        </w:rPr>
        <w:t>Общая структурная схема системы</w:t>
      </w:r>
    </w:p>
    <w:p w:rsidR="0088566F" w:rsidRDefault="00CF4AEC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представляет собой транспортное средство,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движущееся по маршруту и проходящее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регистраторы, которые установлены вдоль маршрута. Далее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CF4A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регистраторов информация поступает в линию связи к остановочным пунктам, где информирует пассажиров, через какое время прибудет транспортное средство, и к диспетчеру, который контролирует движение автобуса по маршруту, и в определенных ситуа</w:t>
      </w:r>
      <w:r w:rsidR="00AD0132">
        <w:rPr>
          <w:rFonts w:ascii="Times New Roman" w:hAnsi="Times New Roman" w:cs="Times New Roman"/>
          <w:sz w:val="28"/>
          <w:szCs w:val="28"/>
        </w:rPr>
        <w:t xml:space="preserve">циях может скорректировать курс. Данная </w:t>
      </w:r>
      <w:r w:rsidR="00B3209F">
        <w:rPr>
          <w:rFonts w:ascii="Times New Roman" w:hAnsi="Times New Roman" w:cs="Times New Roman"/>
          <w:sz w:val="28"/>
          <w:szCs w:val="28"/>
        </w:rPr>
        <w:t>схема приведена на рисунке 2.1</w:t>
      </w:r>
      <w:r w:rsidR="00AD0132">
        <w:rPr>
          <w:rFonts w:ascii="Times New Roman" w:hAnsi="Times New Roman" w:cs="Times New Roman"/>
          <w:sz w:val="28"/>
          <w:szCs w:val="28"/>
        </w:rPr>
        <w:t>.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8566F" w:rsidRPr="008A3076" w:rsidRDefault="008A3076" w:rsidP="008A307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12997" w:dyaOrig="101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66.6pt" o:ole="">
            <v:imagedata r:id="rId9" o:title=""/>
          </v:shape>
          <o:OLEObject Type="Embed" ProgID="Visio.Drawing.11" ShapeID="_x0000_i1025" DrawAspect="Content" ObjectID="_1589569681" r:id="rId10"/>
        </w:object>
      </w:r>
    </w:p>
    <w:p w:rsidR="00600A3C" w:rsidRDefault="00600A3C" w:rsidP="008A3076">
      <w:pPr>
        <w:spacing w:line="240" w:lineRule="auto"/>
        <w:ind w:firstLine="709"/>
        <w:contextualSpacing/>
        <w:jc w:val="both"/>
      </w:pPr>
    </w:p>
    <w:p w:rsidR="00AD0132" w:rsidRDefault="00AD0132" w:rsidP="008A3076">
      <w:pPr>
        <w:spacing w:line="240" w:lineRule="auto"/>
        <w:ind w:firstLine="709"/>
        <w:contextualSpacing/>
        <w:jc w:val="center"/>
        <w:rPr>
          <w:sz w:val="28"/>
          <w:szCs w:val="28"/>
        </w:rPr>
      </w:pPr>
      <w:r w:rsidRPr="00AD0132">
        <w:rPr>
          <w:sz w:val="28"/>
          <w:szCs w:val="28"/>
        </w:rPr>
        <w:t>Рисунок</w:t>
      </w:r>
      <w:r w:rsidR="00B3209F">
        <w:rPr>
          <w:sz w:val="28"/>
          <w:szCs w:val="28"/>
        </w:rPr>
        <w:t xml:space="preserve"> 2.1</w:t>
      </w:r>
      <w:r w:rsidR="007A3BE1">
        <w:rPr>
          <w:sz w:val="28"/>
          <w:szCs w:val="28"/>
        </w:rPr>
        <w:t xml:space="preserve"> – О</w:t>
      </w:r>
      <w:r>
        <w:rPr>
          <w:sz w:val="28"/>
          <w:szCs w:val="28"/>
        </w:rPr>
        <w:t>бщая структурная схема</w:t>
      </w:r>
    </w:p>
    <w:p w:rsidR="00600A3C" w:rsidRDefault="00600A3C" w:rsidP="008A3076">
      <w:pPr>
        <w:spacing w:line="240" w:lineRule="auto"/>
        <w:ind w:firstLine="709"/>
        <w:contextualSpacing/>
        <w:jc w:val="center"/>
        <w:rPr>
          <w:sz w:val="28"/>
          <w:szCs w:val="28"/>
        </w:rPr>
      </w:pPr>
    </w:p>
    <w:p w:rsidR="00786927" w:rsidRDefault="00AD0132" w:rsidP="008A3076">
      <w:pPr>
        <w:spacing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понять, что включает в себя каждый из блоков, произведем декомпозицию. Транспортное средство вместе с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</w:rPr>
        <w:t>-регистратором-это контрол</w:t>
      </w:r>
      <w:r w:rsidR="00786927">
        <w:rPr>
          <w:rFonts w:ascii="Times New Roman" w:hAnsi="Times New Roman" w:cs="Times New Roman"/>
          <w:sz w:val="28"/>
          <w:szCs w:val="28"/>
        </w:rPr>
        <w:t>ьн</w:t>
      </w:r>
      <w:r>
        <w:rPr>
          <w:rFonts w:ascii="Times New Roman" w:hAnsi="Times New Roman" w:cs="Times New Roman"/>
          <w:sz w:val="28"/>
          <w:szCs w:val="28"/>
        </w:rPr>
        <w:t>ый пункт.</w:t>
      </w:r>
      <w:r w:rsidR="00786927">
        <w:rPr>
          <w:rFonts w:ascii="Times New Roman" w:hAnsi="Times New Roman" w:cs="Times New Roman"/>
          <w:sz w:val="28"/>
          <w:szCs w:val="28"/>
        </w:rPr>
        <w:t xml:space="preserve"> Тогда как диспетчер – пункт управления.</w:t>
      </w:r>
      <w:r w:rsidR="00B3209F">
        <w:rPr>
          <w:rFonts w:ascii="Times New Roman" w:hAnsi="Times New Roman" w:cs="Times New Roman"/>
          <w:sz w:val="28"/>
          <w:szCs w:val="28"/>
        </w:rPr>
        <w:t xml:space="preserve"> Рассмотрим эти пункты поподробнее.</w:t>
      </w:r>
    </w:p>
    <w:p w:rsidR="00786927" w:rsidRPr="00AD0132" w:rsidRDefault="00786927" w:rsidP="0080698C">
      <w:pPr>
        <w:spacing w:line="240" w:lineRule="auto"/>
        <w:ind w:firstLine="426"/>
        <w:contextualSpacing/>
        <w:rPr>
          <w:rFonts w:ascii="Times New Roman" w:hAnsi="Times New Roman" w:cs="Times New Roman"/>
          <w:sz w:val="28"/>
          <w:szCs w:val="28"/>
        </w:rPr>
      </w:pPr>
    </w:p>
    <w:p w:rsidR="0088566F" w:rsidRPr="00786927" w:rsidRDefault="00C15FE6" w:rsidP="0080698C">
      <w:pPr>
        <w:pStyle w:val="a3"/>
        <w:numPr>
          <w:ilvl w:val="1"/>
          <w:numId w:val="12"/>
        </w:numPr>
        <w:spacing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Структурная схема </w:t>
      </w:r>
      <w:r w:rsidR="007A3BE1">
        <w:rPr>
          <w:rFonts w:ascii="Times New Roman" w:hAnsi="Times New Roman" w:cs="Times New Roman"/>
          <w:b/>
          <w:sz w:val="28"/>
          <w:szCs w:val="28"/>
        </w:rPr>
        <w:t>КП и промежуточного пункта регистрации</w:t>
      </w:r>
    </w:p>
    <w:p w:rsidR="0088566F" w:rsidRDefault="0088566F" w:rsidP="0080698C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C1732" w:rsidRDefault="00B3209F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Транспортное средство должно передавать информацию о пассажирах и об оплате, когда оно проезжает мимо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регистратора. Для этого автобус должен быть оборудован активной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20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меткой и устройством</w:t>
      </w:r>
      <w:r w:rsidR="008A3076">
        <w:rPr>
          <w:rFonts w:ascii="Times New Roman" w:hAnsi="Times New Roman" w:cs="Times New Roman"/>
          <w:sz w:val="28"/>
          <w:szCs w:val="28"/>
        </w:rPr>
        <w:t xml:space="preserve"> записи</w:t>
      </w:r>
      <w:r>
        <w:rPr>
          <w:rFonts w:ascii="Times New Roman" w:hAnsi="Times New Roman" w:cs="Times New Roman"/>
          <w:sz w:val="28"/>
          <w:szCs w:val="28"/>
        </w:rPr>
        <w:t xml:space="preserve"> для это</w:t>
      </w:r>
      <w:r w:rsidR="001C173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метки. </w:t>
      </w:r>
      <w:r w:rsidR="0080698C">
        <w:rPr>
          <w:rFonts w:ascii="Times New Roman" w:hAnsi="Times New Roman" w:cs="Times New Roman"/>
          <w:sz w:val="28"/>
          <w:szCs w:val="28"/>
        </w:rPr>
        <w:t>Структурная схема транспортного средства представлена на рисунке 2.2.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0698C">
        <w:rPr>
          <w:rFonts w:ascii="Times New Roman" w:hAnsi="Times New Roman" w:cs="Times New Roman"/>
          <w:sz w:val="28"/>
          <w:szCs w:val="28"/>
        </w:rPr>
        <w:t xml:space="preserve">Каждый автобус </w:t>
      </w:r>
      <w:r>
        <w:rPr>
          <w:rFonts w:ascii="Times New Roman" w:hAnsi="Times New Roman" w:cs="Times New Roman"/>
          <w:sz w:val="28"/>
          <w:szCs w:val="28"/>
        </w:rPr>
        <w:t xml:space="preserve">оборудован датчиками пассажиропотока, которые определяют количество вошедших и количество вышедших людей. Датчик учета пассажиров начинает работать только тогда, когда водитель открывает двери, и прекращает свою работу при закрытии дверей. При этом все результаты записываются в буферное устройство, и после закрытия дверей поступают в блок арифметического устройства 1. При помощи этого устройства получаем количество находящихся в автобусе людей. 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каждом автобусе предусмотрены валидаторы оплаты, которые представляют собой устройство, предназначенное для проверки проездных билетов. Таким образом, располагая информацией о количестве человек в автобусе, система проверяет - все ли оплатили за проезд. Количество людей, не оплативших за проезд, выводится на экран водителю. За эту проверку отвечает арифметическое устройство 2. 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организовывает работу всех блоков. Он представляет собой в данном случае программное обеспечение. Все действия синхронизируются с помощью генератора тактовых импульсов.</w:t>
      </w:r>
    </w:p>
    <w:p w:rsidR="008A3076" w:rsidRPr="0080698C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получая информацию о количестве человек в салоне транспортного средства, организовывается работа системы вентиляции, чтобы обеспечить комфортный климат.</w:t>
      </w:r>
    </w:p>
    <w:p w:rsidR="008A3076" w:rsidRPr="00BE4BEE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вся полезная информация: количество вошедших людей, количество вышедших людей, количество человек в салоне автобуса, номер автобуса – поступает на преобразователь параллельного кода в последовательный. На выходе мы получаем последовательную комбинацию, которая поступает на устройство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E4B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метку.</w:t>
      </w:r>
    </w:p>
    <w:p w:rsidR="008A3076" w:rsidRPr="00BE4BEE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E4B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метку представляет собой кодер, где вся комбинация кодируется, и затем происходит модуляция сигнала.</w:t>
      </w:r>
    </w:p>
    <w:p w:rsidR="00573AFB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сигнал проходит</w:t>
      </w:r>
      <w:r w:rsidRPr="00BE4BEE">
        <w:rPr>
          <w:rFonts w:ascii="Times New Roman" w:hAnsi="Times New Roman" w:cs="Times New Roman"/>
          <w:sz w:val="28"/>
          <w:szCs w:val="28"/>
        </w:rPr>
        <w:t xml:space="preserve"> через линейный блок 1, который предназначен для согласования выходных характеристик аппаратуры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BE4BEE">
        <w:rPr>
          <w:rFonts w:ascii="Times New Roman" w:hAnsi="Times New Roman" w:cs="Times New Roman"/>
          <w:sz w:val="28"/>
          <w:szCs w:val="28"/>
        </w:rPr>
        <w:t xml:space="preserve"> с входными характеристиками линии связи,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E4BEE">
        <w:rPr>
          <w:rFonts w:ascii="Times New Roman" w:hAnsi="Times New Roman" w:cs="Times New Roman"/>
          <w:sz w:val="28"/>
          <w:szCs w:val="28"/>
        </w:rPr>
        <w:t>поступает в линию связи</w:t>
      </w:r>
      <w:r>
        <w:rPr>
          <w:rFonts w:ascii="Times New Roman" w:hAnsi="Times New Roman" w:cs="Times New Roman"/>
          <w:sz w:val="28"/>
          <w:szCs w:val="28"/>
        </w:rPr>
        <w:t xml:space="preserve"> через блок запрета 1</w:t>
      </w:r>
      <w:r w:rsidRPr="00BE4BEE">
        <w:rPr>
          <w:rFonts w:ascii="Times New Roman" w:hAnsi="Times New Roman" w:cs="Times New Roman"/>
          <w:sz w:val="28"/>
          <w:szCs w:val="28"/>
        </w:rPr>
        <w:t>.</w:t>
      </w:r>
    </w:p>
    <w:p w:rsidR="008A3076" w:rsidRDefault="008A3076" w:rsidP="008A307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транспортное средство может принимать команды на корректировку маршрута, которые поступает через линию связи 2. Сигнал восстанавливается, демодулируется и декодируется, и далее полученная информация выводится на табло водителя.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3076" w:rsidRDefault="008A3076" w:rsidP="0080698C">
      <w:pPr>
        <w:tabs>
          <w:tab w:val="left" w:pos="2835"/>
        </w:tabs>
        <w:spacing w:line="240" w:lineRule="auto"/>
        <w:ind w:firstLine="426"/>
        <w:contextualSpacing/>
        <w:jc w:val="both"/>
        <w:sectPr w:rsidR="008A3076" w:rsidSect="001C1732"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73AFB" w:rsidRDefault="008A3076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9901" w:dyaOrig="20332">
          <v:shape id="_x0000_i1026" type="#_x0000_t75" style="width:599.4pt;height:407.4pt" o:ole="">
            <v:imagedata r:id="rId12" o:title=""/>
          </v:shape>
          <o:OLEObject Type="Embed" ProgID="Visio.Drawing.11" ShapeID="_x0000_i1026" DrawAspect="Content" ObjectID="_1589569682" r:id="rId13"/>
        </w:object>
      </w:r>
    </w:p>
    <w:p w:rsidR="00600A3C" w:rsidRDefault="00600A3C" w:rsidP="0080698C">
      <w:pPr>
        <w:tabs>
          <w:tab w:val="left" w:pos="2835"/>
        </w:tabs>
        <w:spacing w:line="240" w:lineRule="auto"/>
        <w:ind w:firstLine="426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C1732" w:rsidRDefault="00573AFB" w:rsidP="0080698C">
      <w:pPr>
        <w:tabs>
          <w:tab w:val="left" w:pos="2835"/>
        </w:tabs>
        <w:spacing w:line="240" w:lineRule="auto"/>
        <w:ind w:firstLine="426"/>
        <w:contextualSpacing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2.2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труктурная схема транспортного средства</w:t>
      </w:r>
    </w:p>
    <w:p w:rsidR="00573AFB" w:rsidRDefault="00573AFB" w:rsidP="0080698C">
      <w:pPr>
        <w:spacing w:line="240" w:lineRule="auto"/>
        <w:ind w:firstLine="426"/>
        <w:contextualSpacing/>
        <w:jc w:val="both"/>
        <w:sectPr w:rsidR="00573AFB" w:rsidSect="00573AFB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A3076" w:rsidRDefault="008A3076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Когда транспортное средство проезжает мимо точек, где установлены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95D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регистраторы, происходит считывание. Структурная схема промежуточного пункта регистрации приведена на рисунке 2.3.</w:t>
      </w:r>
    </w:p>
    <w:p w:rsidR="008A3076" w:rsidRDefault="008A3076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Сигнал с линии связи проходит через блок запрета 2 и линейный блок 2 и поступает на демодулятор. После демодуляции сигнала происходит  его восстановление и декодирование.</w:t>
      </w:r>
    </w:p>
    <w:p w:rsidR="006716EF" w:rsidRDefault="00C72D8E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6716EF">
        <w:rPr>
          <w:rFonts w:ascii="Times New Roman" w:hAnsi="Times New Roman" w:cs="Times New Roman"/>
          <w:sz w:val="28"/>
          <w:szCs w:val="28"/>
        </w:rPr>
        <w:t xml:space="preserve"> декодированной комбинации происходит добавление номера регистрирующего объекта, далее все это преобразуется в последовательный код. Последовательная комбинация кодируется помехозащищенным циклическим кодом, происходит модуляция. Таким образом, сигнал, проходя линейный блок и блок запрета 3, поступает в линию связи.</w:t>
      </w:r>
    </w:p>
    <w:p w:rsidR="00C72D8E" w:rsidRDefault="00C72D8E" w:rsidP="00C72D8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управления и генератор тактовых импульсов служат для управления блоками, чтобы разрешить поочередность прохождения блоков сигналами.</w:t>
      </w:r>
    </w:p>
    <w:p w:rsidR="00C72D8E" w:rsidRPr="00B3209F" w:rsidRDefault="00C72D8E" w:rsidP="00C72D8E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2D8E" w:rsidRPr="00B33C0F" w:rsidRDefault="00C72D8E" w:rsidP="00C72D8E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Структурная схема ПУ  и остановочного пункта</w:t>
      </w:r>
    </w:p>
    <w:p w:rsidR="00C72D8E" w:rsidRDefault="00C72D8E" w:rsidP="00C72D8E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C72D8E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Пункт управления представляет собой диспетчерскую, куда поступает информация и заносится в базу данных. На основе этих статистических данных можно скорректировать маршрут, например, обеспечить больший поток автобусов в определенное время, когда число пассажиров принимает наибольшее значение. Либо диспетчер, принимая информацию в реальном времени, может заметить резкое увеличение числа пассажиров и направить по этому маршруту более автобус с более разгруженного маршрута.</w:t>
      </w:r>
    </w:p>
    <w:p w:rsidR="00C72D8E" w:rsidRPr="004A4662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Рассмотрим структурную схему ПУ представленную на рисунке 2.4. Сигнал через блок запрета 1 и линейный блок 1 поступает демодулятор, </w:t>
      </w:r>
      <w:r w:rsidRPr="004A4662">
        <w:rPr>
          <w:rFonts w:ascii="Times New Roman" w:hAnsi="Times New Roman" w:cs="Times New Roman"/>
          <w:sz w:val="28"/>
          <w:szCs w:val="24"/>
        </w:rPr>
        <w:t>где восстанавливается модулирующий сигнал, который в неявной форме содержится в модулированном высокочастотном колебании. Затем код</w:t>
      </w:r>
      <w:r>
        <w:rPr>
          <w:rFonts w:ascii="Times New Roman" w:hAnsi="Times New Roman" w:cs="Times New Roman"/>
          <w:sz w:val="28"/>
          <w:szCs w:val="24"/>
        </w:rPr>
        <w:t xml:space="preserve">овая комбинация поступает на </w:t>
      </w:r>
      <w:r w:rsidRPr="004A4662">
        <w:rPr>
          <w:rFonts w:ascii="Times New Roman" w:hAnsi="Times New Roman" w:cs="Times New Roman"/>
          <w:sz w:val="28"/>
          <w:szCs w:val="24"/>
        </w:rPr>
        <w:t xml:space="preserve">декодер, который выделяет из принятой исходную последовательность. Далее восстановитель сигнала отфильтровывает помеху и генерирует импульсы  стандартной формы. </w:t>
      </w:r>
    </w:p>
    <w:p w:rsidR="00C72D8E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 w:rsidRPr="004A4662">
        <w:rPr>
          <w:rFonts w:ascii="Times New Roman" w:hAnsi="Times New Roman" w:cs="Times New Roman"/>
          <w:sz w:val="28"/>
          <w:szCs w:val="24"/>
        </w:rPr>
        <w:t xml:space="preserve">  Потом данные записываются в приемный регистр и проверяются устройством защиты от ошибок. При отсутствии ошибки на дешифратор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поступает разрешающий сигнал от устройства защиты от ошибок и информация из приемного регистра. Сигнал</w:t>
      </w:r>
      <w:r>
        <w:rPr>
          <w:rFonts w:ascii="Times New Roman" w:hAnsi="Times New Roman" w:cs="Times New Roman"/>
          <w:sz w:val="28"/>
          <w:szCs w:val="24"/>
        </w:rPr>
        <w:t>ы</w:t>
      </w:r>
      <w:r w:rsidRPr="004A4662">
        <w:rPr>
          <w:rFonts w:ascii="Times New Roman" w:hAnsi="Times New Roman" w:cs="Times New Roman"/>
          <w:sz w:val="28"/>
          <w:szCs w:val="24"/>
        </w:rPr>
        <w:t xml:space="preserve"> с дешифратора</w:t>
      </w:r>
      <w:r>
        <w:rPr>
          <w:rFonts w:ascii="Times New Roman" w:hAnsi="Times New Roman" w:cs="Times New Roman"/>
          <w:sz w:val="28"/>
          <w:szCs w:val="24"/>
        </w:rPr>
        <w:t xml:space="preserve"> представляют собой: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вошедших людей, количество вышедших людей, количество человек в салоне автобуса, номер автобуса</w:t>
      </w:r>
      <w:r>
        <w:rPr>
          <w:rFonts w:ascii="Times New Roman" w:hAnsi="Times New Roman" w:cs="Times New Roman"/>
          <w:sz w:val="28"/>
          <w:szCs w:val="24"/>
        </w:rPr>
        <w:t>, номер промежуточного пункта</w:t>
      </w:r>
      <w:r w:rsidRPr="004A466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Эти сигналы поступают на сумматор, после которого информация выводится на мониторе у диспетчера и записывается в базу данных.</w:t>
      </w:r>
      <w:r w:rsidRPr="004A466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Также в любое время диспетчер может запросить информацию из базы данных и получить отчет.</w:t>
      </w:r>
    </w:p>
    <w:p w:rsidR="00C72D8E" w:rsidRPr="00C72D8E" w:rsidRDefault="00C72D8E" w:rsidP="00C72D8E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  <w:sectPr w:rsidR="00C72D8E" w:rsidRPr="00C72D8E" w:rsidSect="001C17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10095" w:rsidRPr="0080698C" w:rsidRDefault="00C72D8E" w:rsidP="00740933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28007" w:dyaOrig="15536">
          <v:shape id="_x0000_i1027" type="#_x0000_t75" style="width:728.4pt;height:403.8pt" o:ole="">
            <v:imagedata r:id="rId14" o:title=""/>
          </v:shape>
          <o:OLEObject Type="Embed" ProgID="Visio.Drawing.11" ShapeID="_x0000_i1027" DrawAspect="Content" ObjectID="_1589569683" r:id="rId15"/>
        </w:object>
      </w:r>
    </w:p>
    <w:p w:rsidR="001C1732" w:rsidRPr="0080698C" w:rsidRDefault="001C1732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C1732" w:rsidRPr="00E95D96" w:rsidRDefault="00306D61" w:rsidP="00306D61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</w:t>
      </w:r>
      <w:r w:rsidR="007A3BE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 xml:space="preserve">труктурная схема </w:t>
      </w:r>
      <w:r w:rsidR="00E95D96">
        <w:rPr>
          <w:rFonts w:ascii="Times New Roman" w:hAnsi="Times New Roman" w:cs="Times New Roman"/>
          <w:sz w:val="28"/>
          <w:szCs w:val="28"/>
        </w:rPr>
        <w:t>промежуточного пункта регистрации</w:t>
      </w:r>
    </w:p>
    <w:p w:rsidR="00D7737E" w:rsidRDefault="00D7737E" w:rsidP="0080698C">
      <w:pPr>
        <w:spacing w:line="240" w:lineRule="auto"/>
        <w:ind w:firstLine="426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2D8E" w:rsidRDefault="00C72D8E" w:rsidP="00C72D8E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4"/>
        </w:rPr>
      </w:pPr>
      <w:r>
        <w:object w:dxaOrig="31025" w:dyaOrig="22975">
          <v:shape id="_x0000_i1028" type="#_x0000_t75" style="width:524.4pt;height:387pt" o:ole="">
            <v:imagedata r:id="rId16" o:title=""/>
          </v:shape>
          <o:OLEObject Type="Embed" ProgID="Visio.Drawing.11" ShapeID="_x0000_i1028" DrawAspect="Content" ObjectID="_1589569684" r:id="rId17"/>
        </w:object>
      </w:r>
    </w:p>
    <w:p w:rsidR="00C72D8E" w:rsidRDefault="00C72D8E" w:rsidP="00C72D8E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C72D8E" w:rsidRPr="00EA6FEC" w:rsidRDefault="00C72D8E" w:rsidP="00C72D8E">
      <w:pPr>
        <w:pStyle w:val="a3"/>
        <w:spacing w:line="240" w:lineRule="auto"/>
        <w:ind w:left="0" w:firstLine="426"/>
        <w:jc w:val="center"/>
        <w:rPr>
          <w:rFonts w:ascii="Times New Roman" w:hAnsi="Times New Roman" w:cs="Times New Roman"/>
          <w:sz w:val="28"/>
          <w:szCs w:val="28"/>
        </w:rPr>
        <w:sectPr w:rsidR="00C72D8E" w:rsidRPr="00EA6FEC" w:rsidSect="004A4662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4"/>
        </w:rPr>
        <w:t>Рисунок 2.4 – Структурная схема диспетчерской</w:t>
      </w:r>
    </w:p>
    <w:p w:rsidR="00DC2328" w:rsidRDefault="00DC2328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Диспетчер может задать команду на изменение маршрута, для этого ему требуется ввести номер автобуса, который необходимо скорректировать и номер маршрута, по которому необходимо направить этот автобус. Далее эта информация кодируется, модулируется и поступает в линию связи. </w:t>
      </w:r>
    </w:p>
    <w:p w:rsidR="00C72D8E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оповещения пассажиров, ожидающих на остановочных пунктах, из линии связи поступает сигнал через блок запрета 2 и линейный блок 2 на демодулятор. Структурная схема остановочного пункта изображена на рисунке 2.5. Происходит демодуляция и восстановление сигнала.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Кодовая комбинация поступает в приемный регистр и устройство защиты от ошибок. Под управляющими сигналами блока управления кодовая комбинация из приемного регистра поступает на дешифраторы, и если кодовая комбинация пришла без ошибок, то с устройства защиты от ошибок поступает разрешающий сигнал на дешифраторы.</w:t>
      </w:r>
    </w:p>
    <w:p w:rsidR="00C72D8E" w:rsidRDefault="00C72D8E" w:rsidP="00C72D8E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72D8E" w:rsidRDefault="00C72D8E" w:rsidP="00C72D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5980" cy="3307080"/>
            <wp:effectExtent l="0" t="0" r="7620" b="7620"/>
            <wp:docPr id="1" name="Рисунок 1" descr="Структурная схема остановочного пун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Структурная схема остановочного пункт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D8E" w:rsidRDefault="00C72D8E" w:rsidP="00C72D8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72D8E" w:rsidRDefault="00C72D8E" w:rsidP="00C72D8E">
      <w:pPr>
        <w:spacing w:line="240" w:lineRule="auto"/>
        <w:ind w:left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Структурная схема остановочного пункта</w:t>
      </w:r>
    </w:p>
    <w:p w:rsidR="00C72D8E" w:rsidRPr="00FA35BE" w:rsidRDefault="00C72D8E" w:rsidP="00C72D8E">
      <w:pPr>
        <w:spacing w:line="24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2D8E" w:rsidRDefault="00C72D8E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арифметическом устройстве происходит сравнение номера регистрирующего объекта и номера остановочного пункта, таким образом, будет получено приблизительное время прибытия транспортного средства. В итоге, на информационное табло выводится номер автобуса и приблизительное время прибытия. </w:t>
      </w:r>
    </w:p>
    <w:p w:rsidR="000306A7" w:rsidRDefault="000306A7" w:rsidP="00DC23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C2328" w:rsidRDefault="00DC2328" w:rsidP="00DC232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06A7" w:rsidRPr="000306A7" w:rsidRDefault="000306A7" w:rsidP="00C72D8E">
      <w:pPr>
        <w:pStyle w:val="a3"/>
        <w:numPr>
          <w:ilvl w:val="1"/>
          <w:numId w:val="1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Pr="000306A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0306A7" w:rsidRDefault="000306A7" w:rsidP="00EA6FEC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разделе были рассмотрены структурные схемы транспортного средства, промежуточного пункта регистрации, диспетчерской и остановочного пункта.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транспортном средстве датчики собирают всю необходимую информацию:</w:t>
      </w:r>
    </w:p>
    <w:p w:rsidR="00EA6FEC" w:rsidRDefault="00EA6FEC" w:rsidP="00DC2328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вошедших людей;</w:t>
      </w:r>
    </w:p>
    <w:p w:rsidR="00EA6FEC" w:rsidRDefault="00EA6FEC" w:rsidP="00DC2328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вышедших людей;</w:t>
      </w:r>
    </w:p>
    <w:p w:rsidR="00EA6FEC" w:rsidRDefault="00EA6FEC" w:rsidP="00DC2328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людей в транспортном средстве;</w:t>
      </w:r>
    </w:p>
    <w:p w:rsidR="00DC2328" w:rsidRPr="00DC2328" w:rsidRDefault="00EA6FEC" w:rsidP="00DC2328">
      <w:pPr>
        <w:pStyle w:val="a3"/>
        <w:numPr>
          <w:ilvl w:val="0"/>
          <w:numId w:val="15"/>
        </w:numPr>
        <w:spacing w:line="240" w:lineRule="auto"/>
        <w:ind w:left="426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пассажиров, которые не оплатили за проезд.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эта информация записывается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метку и при проезде через промежуточный пункт регистрации считывается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B33C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регистратором, добавляется номер этого пункта и информация отправляется далее в линию связи.</w:t>
      </w:r>
    </w:p>
    <w:p w:rsidR="00EA6FEC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остановочный пункт приходит сигнал с номером транспортного средства и номером регистрирующего объекта. Исходя из этой информации, получаем приблизительное время прибытия конкретного автобуса и информируем пассажиров на остановочном пункте.</w:t>
      </w:r>
    </w:p>
    <w:p w:rsidR="00EA6FEC" w:rsidRPr="00A5326A" w:rsidRDefault="00EA6FEC" w:rsidP="00DC2328">
      <w:pPr>
        <w:pStyle w:val="a3"/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диспетчерскую приходит вся информация, которая была отправлена с транспортного средства с добавлением номера промежуточного пункта регистрации. Все данные записываются в базу данных, так что в любой момент их можно проанали</w:t>
      </w:r>
      <w:r w:rsidR="00A5326A">
        <w:rPr>
          <w:rFonts w:ascii="Times New Roman" w:hAnsi="Times New Roman" w:cs="Times New Roman"/>
          <w:sz w:val="28"/>
          <w:szCs w:val="28"/>
        </w:rPr>
        <w:t>зировать: определить поток людей и загруженность маршрута в конкретное время, посмотреть все ли пассажиры оплачивают проезд. Также, каждое новое обновление должно выводиться на монитор диспетчера, таким образом, диспетчер может скорректировать маршрут в реальном времени.</w:t>
      </w:r>
    </w:p>
    <w:sectPr w:rsidR="00EA6FEC" w:rsidRPr="00A5326A" w:rsidSect="001C1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67A" w:rsidRDefault="00A4667A" w:rsidP="00D7737E">
      <w:pPr>
        <w:spacing w:after="0" w:line="240" w:lineRule="auto"/>
      </w:pPr>
      <w:r>
        <w:separator/>
      </w:r>
    </w:p>
  </w:endnote>
  <w:endnote w:type="continuationSeparator" w:id="0">
    <w:p w:rsidR="00A4667A" w:rsidRDefault="00A4667A" w:rsidP="00D77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518049"/>
      <w:docPartObj>
        <w:docPartGallery w:val="Page Numbers (Bottom of Page)"/>
        <w:docPartUnique/>
      </w:docPartObj>
    </w:sdtPr>
    <w:sdtEndPr/>
    <w:sdtContent>
      <w:p w:rsidR="008A3076" w:rsidRDefault="008A307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D83">
          <w:rPr>
            <w:noProof/>
          </w:rPr>
          <w:t>4</w:t>
        </w:r>
        <w:r>
          <w:fldChar w:fldCharType="end"/>
        </w:r>
      </w:p>
    </w:sdtContent>
  </w:sdt>
  <w:p w:rsidR="008A3076" w:rsidRDefault="008A30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67A" w:rsidRDefault="00A4667A" w:rsidP="00D7737E">
      <w:pPr>
        <w:spacing w:after="0" w:line="240" w:lineRule="auto"/>
      </w:pPr>
      <w:r>
        <w:separator/>
      </w:r>
    </w:p>
  </w:footnote>
  <w:footnote w:type="continuationSeparator" w:id="0">
    <w:p w:rsidR="00A4667A" w:rsidRDefault="00A4667A" w:rsidP="00D77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4E47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1080"/>
      </w:pPr>
    </w:lvl>
    <w:lvl w:ilvl="4">
      <w:start w:val="1"/>
      <w:numFmt w:val="decimal"/>
      <w:isLgl/>
      <w:lvlText w:val="%1.%2.%3.%4.%5"/>
      <w:lvlJc w:val="left"/>
      <w:pPr>
        <w:ind w:left="1800" w:hanging="1080"/>
      </w:pPr>
    </w:lvl>
    <w:lvl w:ilvl="5">
      <w:start w:val="1"/>
      <w:numFmt w:val="decimal"/>
      <w:isLgl/>
      <w:lvlText w:val="%1.%2.%3.%4.%5.%6"/>
      <w:lvlJc w:val="left"/>
      <w:pPr>
        <w:ind w:left="216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440"/>
      </w:p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</w:lvl>
  </w:abstractNum>
  <w:abstractNum w:abstractNumId="3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8B04BBE"/>
    <w:multiLevelType w:val="hybridMultilevel"/>
    <w:tmpl w:val="E5685BB0"/>
    <w:lvl w:ilvl="0" w:tplc="1F82002E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6C4352"/>
    <w:multiLevelType w:val="multilevel"/>
    <w:tmpl w:val="7C3EF8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22942F16"/>
    <w:multiLevelType w:val="multilevel"/>
    <w:tmpl w:val="CE089D7E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">
    <w:nsid w:val="50785F00"/>
    <w:multiLevelType w:val="hybridMultilevel"/>
    <w:tmpl w:val="A5DA35F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3B1734A"/>
    <w:multiLevelType w:val="hybridMultilevel"/>
    <w:tmpl w:val="6074BA2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114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753A103F"/>
    <w:multiLevelType w:val="hybridMultilevel"/>
    <w:tmpl w:val="0B0E9A0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3"/>
  </w:num>
  <w:num w:numId="4">
    <w:abstractNumId w:val="3"/>
  </w:num>
  <w:num w:numId="5">
    <w:abstractNumId w:val="1"/>
  </w:num>
  <w:num w:numId="6">
    <w:abstractNumId w:val="1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66F"/>
    <w:rsid w:val="000306A7"/>
    <w:rsid w:val="00080715"/>
    <w:rsid w:val="001C09B9"/>
    <w:rsid w:val="001C1732"/>
    <w:rsid w:val="00210095"/>
    <w:rsid w:val="002232C8"/>
    <w:rsid w:val="00306D61"/>
    <w:rsid w:val="0031345E"/>
    <w:rsid w:val="00322D76"/>
    <w:rsid w:val="003474DB"/>
    <w:rsid w:val="004302DF"/>
    <w:rsid w:val="004A4662"/>
    <w:rsid w:val="00573AFB"/>
    <w:rsid w:val="00600A3C"/>
    <w:rsid w:val="006716EF"/>
    <w:rsid w:val="006827BA"/>
    <w:rsid w:val="0070015C"/>
    <w:rsid w:val="00740933"/>
    <w:rsid w:val="00786927"/>
    <w:rsid w:val="007A3BE1"/>
    <w:rsid w:val="0080698C"/>
    <w:rsid w:val="0088566F"/>
    <w:rsid w:val="008A3076"/>
    <w:rsid w:val="00A4667A"/>
    <w:rsid w:val="00A5326A"/>
    <w:rsid w:val="00AD0132"/>
    <w:rsid w:val="00B3209F"/>
    <w:rsid w:val="00B33C0F"/>
    <w:rsid w:val="00BE3E12"/>
    <w:rsid w:val="00BE4BEE"/>
    <w:rsid w:val="00C15FE6"/>
    <w:rsid w:val="00C72D8E"/>
    <w:rsid w:val="00CF4AEC"/>
    <w:rsid w:val="00CF540F"/>
    <w:rsid w:val="00D7737E"/>
    <w:rsid w:val="00DC2328"/>
    <w:rsid w:val="00E95D96"/>
    <w:rsid w:val="00EA6FEC"/>
    <w:rsid w:val="00EC061B"/>
    <w:rsid w:val="00ED5D35"/>
    <w:rsid w:val="00FA35BE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6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6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85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6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737E"/>
  </w:style>
  <w:style w:type="paragraph" w:styleId="a8">
    <w:name w:val="footer"/>
    <w:basedOn w:val="a"/>
    <w:link w:val="a9"/>
    <w:uiPriority w:val="99"/>
    <w:unhideWhenUsed/>
    <w:rsid w:val="00D773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7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3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59EB-2F2D-455B-9AB9-86C8C5CB7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8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9</cp:revision>
  <dcterms:created xsi:type="dcterms:W3CDTF">2018-03-26T13:29:00Z</dcterms:created>
  <dcterms:modified xsi:type="dcterms:W3CDTF">2018-06-03T19:22:00Z</dcterms:modified>
</cp:coreProperties>
</file>