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6644" w:rsidRPr="00DA6644" w:rsidRDefault="00DA6644" w:rsidP="00DA6644">
      <w:pPr>
        <w:shd w:val="clear" w:color="auto" w:fill="FFFFFF"/>
        <w:spacing w:after="0" w:line="945" w:lineRule="atLeast"/>
        <w:textAlignment w:val="baseline"/>
        <w:outlineLvl w:val="0"/>
        <w:rPr>
          <w:rFonts w:ascii="WebServeroff-Regular" w:eastAsia="Times New Roman" w:hAnsi="WebServeroff-Regular" w:cs="Times New Roman"/>
          <w:color w:val="565656"/>
          <w:kern w:val="36"/>
          <w:sz w:val="90"/>
          <w:szCs w:val="90"/>
          <w:lang w:eastAsia="ru-RU"/>
        </w:rPr>
      </w:pPr>
      <w:r w:rsidRPr="00DA6644">
        <w:rPr>
          <w:rFonts w:ascii="WebServeroff-Regular" w:eastAsia="Times New Roman" w:hAnsi="WebServeroff-Regular" w:cs="Times New Roman"/>
          <w:color w:val="565656"/>
          <w:kern w:val="36"/>
          <w:sz w:val="90"/>
          <w:szCs w:val="90"/>
          <w:lang w:eastAsia="ru-RU"/>
        </w:rPr>
        <w:t>Автоматизированная система диспетчерского управления пассажирским транспортом IBA AVM</w:t>
      </w:r>
    </w:p>
    <w:p w:rsidR="00DA6644" w:rsidRPr="00DA6644" w:rsidRDefault="00DA6644" w:rsidP="00DA6644">
      <w:pPr>
        <w:shd w:val="clear" w:color="auto" w:fill="FFFFFF"/>
        <w:spacing w:after="0" w:line="315" w:lineRule="atLeast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b/>
          <w:bCs/>
          <w:color w:val="474747"/>
          <w:sz w:val="27"/>
          <w:szCs w:val="27"/>
          <w:bdr w:val="none" w:sz="0" w:space="0" w:color="auto" w:frame="1"/>
          <w:lang w:eastAsia="ru-RU"/>
        </w:rPr>
        <w:t>Назначение системы</w:t>
      </w:r>
    </w:p>
    <w:p w:rsidR="00DA6644" w:rsidRPr="00DA6644" w:rsidRDefault="00DA6644" w:rsidP="00DA6644">
      <w:pPr>
        <w:numPr>
          <w:ilvl w:val="0"/>
          <w:numId w:val="1"/>
        </w:numPr>
        <w:shd w:val="clear" w:color="auto" w:fill="FFFFFF"/>
        <w:spacing w:after="195" w:line="240" w:lineRule="auto"/>
        <w:ind w:left="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Оперативный диспетчерский контроль и управление пассажирским транспортом</w:t>
      </w:r>
    </w:p>
    <w:p w:rsidR="00DA6644" w:rsidRPr="00DA6644" w:rsidRDefault="00DA6644" w:rsidP="00DA6644">
      <w:pPr>
        <w:numPr>
          <w:ilvl w:val="0"/>
          <w:numId w:val="1"/>
        </w:numPr>
        <w:shd w:val="clear" w:color="auto" w:fill="FFFFFF"/>
        <w:spacing w:after="195" w:line="240" w:lineRule="auto"/>
        <w:ind w:left="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Информирование пассажиров о расчетном времени прибытия маршрутных транспортных средств (ТС) на остановочные пункты.</w:t>
      </w:r>
    </w:p>
    <w:p w:rsidR="00DA6644" w:rsidRPr="00DA6644" w:rsidRDefault="00DA6644" w:rsidP="00DA6644">
      <w:pPr>
        <w:shd w:val="clear" w:color="auto" w:fill="FFFFFF"/>
        <w:spacing w:before="150" w:after="150" w:line="315" w:lineRule="atLeast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 xml:space="preserve">Основным элементом IBA AVM является многофункциональный терминал водителя (МТВ). В качестве МТВ могут использоваться устройства МТВ-128 и МТВ-1000 производства IBA </w:t>
      </w:r>
      <w:proofErr w:type="spellStart"/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Group</w:t>
      </w:r>
      <w:proofErr w:type="spellEnd"/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 xml:space="preserve">, устройства на базе </w:t>
      </w:r>
      <w:proofErr w:type="spellStart"/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Android</w:t>
      </w:r>
      <w:proofErr w:type="spellEnd"/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 xml:space="preserve"> с установленным мобильным приложением «Многофункциональный терминал водителя» или специализированные устройства других производителей (в соответствии с имеющимся в них функционалом).</w:t>
      </w:r>
    </w:p>
    <w:p w:rsidR="00DA6644" w:rsidRPr="00DA6644" w:rsidRDefault="00DA6644" w:rsidP="00DA6644">
      <w:pPr>
        <w:shd w:val="clear" w:color="auto" w:fill="FFFFFF"/>
        <w:spacing w:before="150" w:after="150" w:line="315" w:lineRule="atLeast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 xml:space="preserve">IBA AVM разработана в соответствии с </w:t>
      </w:r>
      <w:proofErr w:type="gramStart"/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межгосударственным</w:t>
      </w:r>
      <w:proofErr w:type="gramEnd"/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 xml:space="preserve"> ГОСТ 32422–2013 «Глобальная навигационная спутниковая система. Системы диспетчерского управления городским пассажирским транспортом. Требования к архитектуре и функциям».</w:t>
      </w:r>
    </w:p>
    <w:p w:rsidR="00DA6644" w:rsidRPr="00DA6644" w:rsidRDefault="00DA6644" w:rsidP="00DA6644">
      <w:pPr>
        <w:shd w:val="clear" w:color="auto" w:fill="FFFFFF"/>
        <w:spacing w:before="150" w:after="150" w:line="315" w:lineRule="atLeast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Система работает на следующих транспортных предприятиях и у операторов (организаторов) перевозок:</w:t>
      </w:r>
    </w:p>
    <w:p w:rsidR="00DA6644" w:rsidRPr="00DA6644" w:rsidRDefault="00DA6644" w:rsidP="00DA6644">
      <w:pPr>
        <w:numPr>
          <w:ilvl w:val="0"/>
          <w:numId w:val="2"/>
        </w:numPr>
        <w:shd w:val="clear" w:color="auto" w:fill="FFFFFF"/>
        <w:spacing w:after="300" w:line="240" w:lineRule="auto"/>
        <w:ind w:left="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proofErr w:type="spellStart"/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Минсктранс</w:t>
      </w:r>
      <w:proofErr w:type="spellEnd"/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 xml:space="preserve"> (Минск, весь коммунальный пассажирский транспорт) — 10 парков (автобусы, троллейбусы, трамваи), около 2 500 транспортных средств, около 300 табло на остановках</w:t>
      </w:r>
    </w:p>
    <w:p w:rsidR="00DA6644" w:rsidRPr="00DA6644" w:rsidRDefault="00DA6644" w:rsidP="00DA6644">
      <w:pPr>
        <w:numPr>
          <w:ilvl w:val="0"/>
          <w:numId w:val="2"/>
        </w:numPr>
        <w:shd w:val="clear" w:color="auto" w:fill="FFFFFF"/>
        <w:spacing w:after="300" w:line="240" w:lineRule="auto"/>
        <w:ind w:left="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proofErr w:type="spellStart"/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Гомельоблпассажиртранс</w:t>
      </w:r>
      <w:proofErr w:type="spellEnd"/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 xml:space="preserve"> (Гомель и вся гомельская область) — около 300 перевозчиков, около 2 000 транспортных средств, около 10 табло на остановках</w:t>
      </w:r>
    </w:p>
    <w:p w:rsidR="00DA6644" w:rsidRPr="00DA6644" w:rsidRDefault="00DA6644" w:rsidP="00DA6644">
      <w:pPr>
        <w:numPr>
          <w:ilvl w:val="0"/>
          <w:numId w:val="2"/>
        </w:numPr>
        <w:shd w:val="clear" w:color="auto" w:fill="FFFFFF"/>
        <w:spacing w:after="300" w:line="240" w:lineRule="auto"/>
        <w:ind w:left="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proofErr w:type="spellStart"/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Миноблавтотранс</w:t>
      </w:r>
      <w:proofErr w:type="spellEnd"/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 xml:space="preserve"> (Минская область) — около 30 перевозчиков, около 200 транспортных средств</w:t>
      </w:r>
    </w:p>
    <w:p w:rsidR="00DA6644" w:rsidRPr="00DA6644" w:rsidRDefault="00DA6644" w:rsidP="00DA6644">
      <w:pPr>
        <w:numPr>
          <w:ilvl w:val="0"/>
          <w:numId w:val="2"/>
        </w:numPr>
        <w:shd w:val="clear" w:color="auto" w:fill="FFFFFF"/>
        <w:spacing w:after="300" w:line="240" w:lineRule="auto"/>
        <w:ind w:left="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lastRenderedPageBreak/>
        <w:t>Столичный транспорт и связь (Минск, маршрутки) — около 60 перевозчиков, около 500 транспортных средств</w:t>
      </w:r>
    </w:p>
    <w:p w:rsidR="00DA6644" w:rsidRPr="00DA6644" w:rsidRDefault="00DA6644" w:rsidP="00DA6644">
      <w:pPr>
        <w:numPr>
          <w:ilvl w:val="0"/>
          <w:numId w:val="2"/>
        </w:numPr>
        <w:shd w:val="clear" w:color="auto" w:fill="FFFFFF"/>
        <w:spacing w:after="300" w:line="240" w:lineRule="auto"/>
        <w:ind w:left="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Белорусская железная дорога (Минск, городские линии) — 6 составов городских линий (обеспечение необходимой информацией системы оплаты проезда)</w:t>
      </w:r>
    </w:p>
    <w:p w:rsidR="00DA6644" w:rsidRPr="00DA6644" w:rsidRDefault="00DA6644" w:rsidP="00DA6644">
      <w:pPr>
        <w:numPr>
          <w:ilvl w:val="0"/>
          <w:numId w:val="2"/>
        </w:numPr>
        <w:shd w:val="clear" w:color="auto" w:fill="FFFFFF"/>
        <w:spacing w:after="300" w:line="240" w:lineRule="auto"/>
        <w:ind w:left="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proofErr w:type="spellStart"/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ГорТранс</w:t>
      </w:r>
      <w:proofErr w:type="spellEnd"/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 xml:space="preserve"> (Калининград) </w:t>
      </w:r>
      <w:proofErr w:type="gramStart"/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—а</w:t>
      </w:r>
      <w:proofErr w:type="gramEnd"/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втобусы и троллейбусы, около 200 транспортных средств</w:t>
      </w:r>
    </w:p>
    <w:p w:rsidR="00DA6644" w:rsidRPr="00DA6644" w:rsidRDefault="00DA6644" w:rsidP="00DA6644">
      <w:pPr>
        <w:numPr>
          <w:ilvl w:val="0"/>
          <w:numId w:val="2"/>
        </w:numPr>
        <w:shd w:val="clear" w:color="auto" w:fill="FFFFFF"/>
        <w:spacing w:after="300" w:line="240" w:lineRule="auto"/>
        <w:ind w:left="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Душанбе (Таджикистан) — пилотный проект.</w:t>
      </w:r>
    </w:p>
    <w:p w:rsidR="00DA6644" w:rsidRPr="00DA6644" w:rsidRDefault="00DA6644" w:rsidP="00DA6644">
      <w:pPr>
        <w:shd w:val="clear" w:color="auto" w:fill="FFFFFF"/>
        <w:spacing w:before="150" w:after="150" w:line="315" w:lineRule="atLeast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bookmarkStart w:id="0" w:name="_GoBack"/>
      <w:r>
        <w:rPr>
          <w:rFonts w:ascii="Corbel-Regular" w:eastAsia="Times New Roman" w:hAnsi="Corbel-Regular" w:cs="Times New Roman"/>
          <w:noProof/>
          <w:color w:val="474747"/>
          <w:sz w:val="27"/>
          <w:szCs w:val="27"/>
          <w:lang w:eastAsia="ru-RU"/>
        </w:rPr>
        <w:drawing>
          <wp:inline distT="0" distB="0" distL="0" distR="0">
            <wp:extent cx="6272487" cy="4008120"/>
            <wp:effectExtent l="0" t="0" r="0" b="0"/>
            <wp:docPr id="3" name="Рисунок 3" descr="http://iba.by/kcfinder/upload/images/news/scheme2%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ba.by/kcfinder/upload/images/news/scheme2%2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599" cy="401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A6644" w:rsidRPr="00DA6644" w:rsidRDefault="00DA6644" w:rsidP="00DA6644">
      <w:pPr>
        <w:shd w:val="clear" w:color="auto" w:fill="FFFFFF"/>
        <w:spacing w:before="150" w:after="150" w:line="315" w:lineRule="atLeast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 </w:t>
      </w:r>
    </w:p>
    <w:p w:rsidR="00DA6644" w:rsidRPr="00DA6644" w:rsidRDefault="00DA6644" w:rsidP="00DA6644">
      <w:pPr>
        <w:shd w:val="clear" w:color="auto" w:fill="FFFFFF"/>
        <w:spacing w:after="0" w:line="315" w:lineRule="atLeast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b/>
          <w:bCs/>
          <w:color w:val="474747"/>
          <w:sz w:val="27"/>
          <w:szCs w:val="27"/>
          <w:bdr w:val="none" w:sz="0" w:space="0" w:color="auto" w:frame="1"/>
          <w:lang w:eastAsia="ru-RU"/>
        </w:rPr>
        <w:t>Основные подсистемы IBA AVM</w:t>
      </w:r>
    </w:p>
    <w:p w:rsidR="00DA6644" w:rsidRPr="00DA6644" w:rsidRDefault="00DA6644" w:rsidP="00DA6644">
      <w:pPr>
        <w:numPr>
          <w:ilvl w:val="0"/>
          <w:numId w:val="3"/>
        </w:numPr>
        <w:shd w:val="clear" w:color="auto" w:fill="FFFFFF"/>
        <w:spacing w:after="195" w:line="240" w:lineRule="auto"/>
        <w:ind w:left="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Оперативное планирование перевозок</w:t>
      </w:r>
    </w:p>
    <w:p w:rsidR="00DA6644" w:rsidRPr="00DA6644" w:rsidRDefault="00DA6644" w:rsidP="00DA6644">
      <w:pPr>
        <w:numPr>
          <w:ilvl w:val="0"/>
          <w:numId w:val="3"/>
        </w:numPr>
        <w:shd w:val="clear" w:color="auto" w:fill="FFFFFF"/>
        <w:spacing w:after="195" w:line="240" w:lineRule="auto"/>
        <w:ind w:left="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Оперативное регулирование движения на маршрутах</w:t>
      </w:r>
    </w:p>
    <w:p w:rsidR="00DA6644" w:rsidRPr="00DA6644" w:rsidRDefault="00DA6644" w:rsidP="00DA6644">
      <w:pPr>
        <w:numPr>
          <w:ilvl w:val="0"/>
          <w:numId w:val="3"/>
        </w:numPr>
        <w:shd w:val="clear" w:color="auto" w:fill="FFFFFF"/>
        <w:spacing w:after="195" w:line="240" w:lineRule="auto"/>
        <w:ind w:left="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Автоматизированный учет, контроль и анализ движения</w:t>
      </w:r>
    </w:p>
    <w:p w:rsidR="00DA6644" w:rsidRPr="00DA6644" w:rsidRDefault="00DA6644" w:rsidP="00DA6644">
      <w:pPr>
        <w:numPr>
          <w:ilvl w:val="0"/>
          <w:numId w:val="3"/>
        </w:numPr>
        <w:shd w:val="clear" w:color="auto" w:fill="FFFFFF"/>
        <w:spacing w:after="195" w:line="240" w:lineRule="auto"/>
        <w:ind w:left="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Формирование отчетных данных об исполненном движении</w:t>
      </w:r>
    </w:p>
    <w:p w:rsidR="00DA6644" w:rsidRPr="00DA6644" w:rsidRDefault="00DA6644" w:rsidP="00DA6644">
      <w:pPr>
        <w:numPr>
          <w:ilvl w:val="0"/>
          <w:numId w:val="3"/>
        </w:numPr>
        <w:shd w:val="clear" w:color="auto" w:fill="FFFFFF"/>
        <w:spacing w:after="195" w:line="240" w:lineRule="auto"/>
        <w:ind w:left="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Информирование пассажиров</w:t>
      </w:r>
    </w:p>
    <w:p w:rsidR="00DA6644" w:rsidRPr="00DA6644" w:rsidRDefault="00DA6644" w:rsidP="00DA6644">
      <w:pPr>
        <w:numPr>
          <w:ilvl w:val="0"/>
          <w:numId w:val="3"/>
        </w:numPr>
        <w:shd w:val="clear" w:color="auto" w:fill="FFFFFF"/>
        <w:spacing w:after="195" w:line="240" w:lineRule="auto"/>
        <w:ind w:left="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Информирование перевозчиков</w:t>
      </w:r>
    </w:p>
    <w:p w:rsidR="00DA6644" w:rsidRPr="00DA6644" w:rsidRDefault="00DA6644" w:rsidP="00DA6644">
      <w:pPr>
        <w:numPr>
          <w:ilvl w:val="0"/>
          <w:numId w:val="3"/>
        </w:numPr>
        <w:shd w:val="clear" w:color="auto" w:fill="FFFFFF"/>
        <w:spacing w:after="195" w:line="240" w:lineRule="auto"/>
        <w:ind w:left="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Учет топлива</w:t>
      </w:r>
    </w:p>
    <w:p w:rsidR="00DA6644" w:rsidRPr="00DA6644" w:rsidRDefault="00DA6644" w:rsidP="00DA6644">
      <w:pPr>
        <w:numPr>
          <w:ilvl w:val="0"/>
          <w:numId w:val="3"/>
        </w:numPr>
        <w:shd w:val="clear" w:color="auto" w:fill="FFFFFF"/>
        <w:spacing w:after="195" w:line="240" w:lineRule="auto"/>
        <w:ind w:left="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lastRenderedPageBreak/>
        <w:t>Защита информации.</w:t>
      </w:r>
    </w:p>
    <w:p w:rsidR="00DA6644" w:rsidRPr="00DA6644" w:rsidRDefault="00DA6644" w:rsidP="00DA6644">
      <w:pPr>
        <w:shd w:val="clear" w:color="auto" w:fill="FFFFFF"/>
        <w:spacing w:before="150" w:after="150" w:line="315" w:lineRule="atLeast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 </w:t>
      </w:r>
    </w:p>
    <w:p w:rsidR="00DA6644" w:rsidRPr="00DA6644" w:rsidRDefault="00DA6644" w:rsidP="00DA6644">
      <w:pPr>
        <w:shd w:val="clear" w:color="auto" w:fill="FFFFFF"/>
        <w:spacing w:before="150" w:after="150" w:line="315" w:lineRule="atLeast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>
        <w:rPr>
          <w:rFonts w:ascii="Corbel-Regular" w:eastAsia="Times New Roman" w:hAnsi="Corbel-Regular" w:cs="Times New Roman"/>
          <w:noProof/>
          <w:color w:val="474747"/>
          <w:sz w:val="27"/>
          <w:szCs w:val="27"/>
          <w:lang w:eastAsia="ru-RU"/>
        </w:rPr>
        <w:drawing>
          <wp:inline distT="0" distB="0" distL="0" distR="0">
            <wp:extent cx="7620000" cy="4861560"/>
            <wp:effectExtent l="0" t="0" r="0" b="0"/>
            <wp:docPr id="2" name="Рисунок 2" descr="http://iba.by/kcfinder/upload/images/news/scree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ba.by/kcfinder/upload/images/news/screen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644" w:rsidRPr="00DA6644" w:rsidRDefault="00DA6644" w:rsidP="00DA6644">
      <w:pPr>
        <w:shd w:val="clear" w:color="auto" w:fill="FFFFFF"/>
        <w:spacing w:before="150" w:after="150" w:line="315" w:lineRule="atLeast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 </w:t>
      </w:r>
    </w:p>
    <w:p w:rsidR="00DA6644" w:rsidRPr="00DA6644" w:rsidRDefault="00DA6644" w:rsidP="00DA6644">
      <w:pPr>
        <w:shd w:val="clear" w:color="auto" w:fill="FFFFFF"/>
        <w:spacing w:after="0" w:line="315" w:lineRule="atLeast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b/>
          <w:bCs/>
          <w:color w:val="474747"/>
          <w:sz w:val="27"/>
          <w:szCs w:val="27"/>
          <w:bdr w:val="none" w:sz="0" w:space="0" w:color="auto" w:frame="1"/>
          <w:lang w:eastAsia="ru-RU"/>
        </w:rPr>
        <w:t>Основные возможности IBA AVM</w:t>
      </w:r>
    </w:p>
    <w:p w:rsidR="00DA6644" w:rsidRPr="00DA6644" w:rsidRDefault="00DA6644" w:rsidP="00DA6644">
      <w:pPr>
        <w:numPr>
          <w:ilvl w:val="0"/>
          <w:numId w:val="4"/>
        </w:numPr>
        <w:shd w:val="clear" w:color="auto" w:fill="FFFFFF"/>
        <w:spacing w:after="300" w:line="240" w:lineRule="auto"/>
        <w:ind w:left="60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Составление расписания движения маршрутов</w:t>
      </w:r>
    </w:p>
    <w:p w:rsidR="00DA6644" w:rsidRPr="00DA6644" w:rsidRDefault="00DA6644" w:rsidP="00DA6644">
      <w:pPr>
        <w:numPr>
          <w:ilvl w:val="0"/>
          <w:numId w:val="4"/>
        </w:numPr>
        <w:shd w:val="clear" w:color="auto" w:fill="FFFFFF"/>
        <w:spacing w:after="300" w:line="240" w:lineRule="auto"/>
        <w:ind w:left="60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Оперативный контроль и управление транспортными средствами на маршрутах</w:t>
      </w:r>
    </w:p>
    <w:p w:rsidR="00DA6644" w:rsidRPr="00DA6644" w:rsidRDefault="00DA6644" w:rsidP="00DA6644">
      <w:pPr>
        <w:numPr>
          <w:ilvl w:val="0"/>
          <w:numId w:val="4"/>
        </w:numPr>
        <w:shd w:val="clear" w:color="auto" w:fill="FFFFFF"/>
        <w:spacing w:after="300" w:line="240" w:lineRule="auto"/>
        <w:ind w:left="60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Оперативная двусторонняя связь с водителями (голосовая и посредством передачи текстовых сообщений)</w:t>
      </w:r>
    </w:p>
    <w:p w:rsidR="00DA6644" w:rsidRPr="00DA6644" w:rsidRDefault="00DA6644" w:rsidP="00DA6644">
      <w:pPr>
        <w:numPr>
          <w:ilvl w:val="0"/>
          <w:numId w:val="4"/>
        </w:numPr>
        <w:shd w:val="clear" w:color="auto" w:fill="FFFFFF"/>
        <w:spacing w:after="300" w:line="240" w:lineRule="auto"/>
        <w:ind w:left="60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 xml:space="preserve">Подключение и обеспечение данными оборудования Автоматизированной системы оплаты и контроля проезда (АСОКП), установленного </w:t>
      </w:r>
      <w:proofErr w:type="gramStart"/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на</w:t>
      </w:r>
      <w:proofErr w:type="gramEnd"/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 xml:space="preserve"> ТС, </w:t>
      </w:r>
      <w:proofErr w:type="gramStart"/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в</w:t>
      </w:r>
      <w:proofErr w:type="gramEnd"/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 xml:space="preserve"> том числе и для создания дифференцированной системы оплаты</w:t>
      </w:r>
    </w:p>
    <w:p w:rsidR="00DA6644" w:rsidRPr="00DA6644" w:rsidRDefault="00DA6644" w:rsidP="00DA6644">
      <w:pPr>
        <w:numPr>
          <w:ilvl w:val="0"/>
          <w:numId w:val="4"/>
        </w:numPr>
        <w:shd w:val="clear" w:color="auto" w:fill="FFFFFF"/>
        <w:spacing w:after="300" w:line="240" w:lineRule="auto"/>
        <w:ind w:left="60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Контроль за своевременным и полным наличием транспортных сре</w:t>
      </w:r>
      <w:proofErr w:type="gramStart"/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дств в р</w:t>
      </w:r>
      <w:proofErr w:type="gramEnd"/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азрезе каждого маршрута в соответствии с утвержденным расписанием</w:t>
      </w:r>
    </w:p>
    <w:p w:rsidR="00DA6644" w:rsidRPr="00DA6644" w:rsidRDefault="00DA6644" w:rsidP="00DA6644">
      <w:pPr>
        <w:numPr>
          <w:ilvl w:val="0"/>
          <w:numId w:val="4"/>
        </w:numPr>
        <w:shd w:val="clear" w:color="auto" w:fill="FFFFFF"/>
        <w:spacing w:after="300" w:line="240" w:lineRule="auto"/>
        <w:ind w:left="60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lastRenderedPageBreak/>
        <w:t>Оперативное регулирование перевозочного процесса, в том числе при возникновении сбойных ситуаций</w:t>
      </w:r>
    </w:p>
    <w:p w:rsidR="00DA6644" w:rsidRPr="00DA6644" w:rsidRDefault="00DA6644" w:rsidP="00DA6644">
      <w:pPr>
        <w:numPr>
          <w:ilvl w:val="0"/>
          <w:numId w:val="4"/>
        </w:numPr>
        <w:shd w:val="clear" w:color="auto" w:fill="FFFFFF"/>
        <w:spacing w:after="300" w:line="240" w:lineRule="auto"/>
        <w:ind w:left="60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Наличие инструментальных средств обнаружения отклонений от планового расписания на линии</w:t>
      </w:r>
    </w:p>
    <w:p w:rsidR="00DA6644" w:rsidRPr="00DA6644" w:rsidRDefault="00DA6644" w:rsidP="00DA6644">
      <w:pPr>
        <w:numPr>
          <w:ilvl w:val="0"/>
          <w:numId w:val="4"/>
        </w:numPr>
        <w:shd w:val="clear" w:color="auto" w:fill="FFFFFF"/>
        <w:spacing w:after="300" w:line="240" w:lineRule="auto"/>
        <w:ind w:left="60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Цветовое отображение отклонений от расписания движения</w:t>
      </w:r>
    </w:p>
    <w:p w:rsidR="00DA6644" w:rsidRPr="00DA6644" w:rsidRDefault="00DA6644" w:rsidP="00DA6644">
      <w:pPr>
        <w:numPr>
          <w:ilvl w:val="0"/>
          <w:numId w:val="4"/>
        </w:numPr>
        <w:shd w:val="clear" w:color="auto" w:fill="FFFFFF"/>
        <w:spacing w:after="300" w:line="240" w:lineRule="auto"/>
        <w:ind w:left="60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Мониторинг движения по маршрутам подконтрольных транспортных сре</w:t>
      </w:r>
      <w:proofErr w:type="gramStart"/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дств в р</w:t>
      </w:r>
      <w:proofErr w:type="gramEnd"/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ежиме реального времени</w:t>
      </w:r>
    </w:p>
    <w:p w:rsidR="00DA6644" w:rsidRPr="00DA6644" w:rsidRDefault="00DA6644" w:rsidP="00DA6644">
      <w:pPr>
        <w:numPr>
          <w:ilvl w:val="0"/>
          <w:numId w:val="4"/>
        </w:numPr>
        <w:shd w:val="clear" w:color="auto" w:fill="FFFFFF"/>
        <w:spacing w:after="300" w:line="240" w:lineRule="auto"/>
        <w:ind w:left="60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Визуализация местоположения транспортных средств на электронном плане местности</w:t>
      </w:r>
    </w:p>
    <w:p w:rsidR="00DA6644" w:rsidRPr="00DA6644" w:rsidRDefault="00DA6644" w:rsidP="00DA6644">
      <w:pPr>
        <w:numPr>
          <w:ilvl w:val="0"/>
          <w:numId w:val="4"/>
        </w:numPr>
        <w:shd w:val="clear" w:color="auto" w:fill="FFFFFF"/>
        <w:spacing w:after="300" w:line="240" w:lineRule="auto"/>
        <w:ind w:left="60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Контроль рабочего времени водителя на линии</w:t>
      </w:r>
    </w:p>
    <w:p w:rsidR="00DA6644" w:rsidRPr="00DA6644" w:rsidRDefault="00DA6644" w:rsidP="00DA6644">
      <w:pPr>
        <w:numPr>
          <w:ilvl w:val="0"/>
          <w:numId w:val="4"/>
        </w:numPr>
        <w:shd w:val="clear" w:color="auto" w:fill="FFFFFF"/>
        <w:spacing w:after="300" w:line="240" w:lineRule="auto"/>
        <w:ind w:left="60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Возможность передачи данных об отработке водителя за оперативные сутки в учетные системы</w:t>
      </w:r>
    </w:p>
    <w:p w:rsidR="00DA6644" w:rsidRPr="00DA6644" w:rsidRDefault="00DA6644" w:rsidP="00DA6644">
      <w:pPr>
        <w:numPr>
          <w:ilvl w:val="0"/>
          <w:numId w:val="4"/>
        </w:numPr>
        <w:shd w:val="clear" w:color="auto" w:fill="FFFFFF"/>
        <w:spacing w:after="300" w:line="240" w:lineRule="auto"/>
        <w:ind w:left="60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Возможность загрузки векторных графов дорог</w:t>
      </w:r>
    </w:p>
    <w:p w:rsidR="00DA6644" w:rsidRPr="00DA6644" w:rsidRDefault="00DA6644" w:rsidP="00DA6644">
      <w:pPr>
        <w:numPr>
          <w:ilvl w:val="0"/>
          <w:numId w:val="4"/>
        </w:numPr>
        <w:shd w:val="clear" w:color="auto" w:fill="FFFFFF"/>
        <w:spacing w:after="300" w:line="240" w:lineRule="auto"/>
        <w:ind w:left="60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Хранение и обработка навигационных и телеметрических данных, полученных от МТВ</w:t>
      </w:r>
    </w:p>
    <w:p w:rsidR="00DA6644" w:rsidRPr="00DA6644" w:rsidRDefault="00DA6644" w:rsidP="00DA6644">
      <w:pPr>
        <w:numPr>
          <w:ilvl w:val="0"/>
          <w:numId w:val="4"/>
        </w:numPr>
        <w:shd w:val="clear" w:color="auto" w:fill="FFFFFF"/>
        <w:spacing w:after="300" w:line="240" w:lineRule="auto"/>
        <w:ind w:left="60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Удаленное обновление программного обеспечения МТВ и оборудования CAN сети транспортного средства</w:t>
      </w:r>
    </w:p>
    <w:p w:rsidR="00DA6644" w:rsidRPr="00DA6644" w:rsidRDefault="00DA6644" w:rsidP="00DA6644">
      <w:pPr>
        <w:numPr>
          <w:ilvl w:val="0"/>
          <w:numId w:val="4"/>
        </w:numPr>
        <w:shd w:val="clear" w:color="auto" w:fill="FFFFFF"/>
        <w:spacing w:after="300" w:line="240" w:lineRule="auto"/>
        <w:ind w:left="60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Контроль работоспособности и диагностика оборудования CAN сети транспортного средства</w:t>
      </w:r>
    </w:p>
    <w:p w:rsidR="00DA6644" w:rsidRPr="00DA6644" w:rsidRDefault="00DA6644" w:rsidP="00DA6644">
      <w:pPr>
        <w:numPr>
          <w:ilvl w:val="0"/>
          <w:numId w:val="4"/>
        </w:numPr>
        <w:shd w:val="clear" w:color="auto" w:fill="FFFFFF"/>
        <w:spacing w:after="300" w:line="240" w:lineRule="auto"/>
        <w:ind w:left="60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Получение оперативных справок о ходе перевозочного процесса</w:t>
      </w:r>
    </w:p>
    <w:p w:rsidR="00DA6644" w:rsidRPr="00DA6644" w:rsidRDefault="00DA6644" w:rsidP="00DA6644">
      <w:pPr>
        <w:numPr>
          <w:ilvl w:val="0"/>
          <w:numId w:val="4"/>
        </w:numPr>
        <w:shd w:val="clear" w:color="auto" w:fill="FFFFFF"/>
        <w:spacing w:after="300" w:line="240" w:lineRule="auto"/>
        <w:ind w:left="60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Получение отчетных данных о выполнении транспортной работы</w:t>
      </w:r>
    </w:p>
    <w:p w:rsidR="00DA6644" w:rsidRPr="00DA6644" w:rsidRDefault="00DA6644" w:rsidP="00DA6644">
      <w:pPr>
        <w:numPr>
          <w:ilvl w:val="0"/>
          <w:numId w:val="4"/>
        </w:numPr>
        <w:shd w:val="clear" w:color="auto" w:fill="FFFFFF"/>
        <w:spacing w:after="300" w:line="240" w:lineRule="auto"/>
        <w:ind w:left="60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Просмотр и анализ данных в архиве, решение спорных ситуаций.</w:t>
      </w:r>
    </w:p>
    <w:p w:rsidR="00DA6644" w:rsidRPr="00DA6644" w:rsidRDefault="00DA6644" w:rsidP="00DA6644">
      <w:pPr>
        <w:shd w:val="clear" w:color="auto" w:fill="FFFFFF"/>
        <w:spacing w:before="150" w:after="150" w:line="315" w:lineRule="atLeast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 </w:t>
      </w:r>
    </w:p>
    <w:p w:rsidR="00DA6644" w:rsidRPr="00DA6644" w:rsidRDefault="00DA6644" w:rsidP="00DA6644">
      <w:pPr>
        <w:shd w:val="clear" w:color="auto" w:fill="FFFFFF"/>
        <w:spacing w:before="150" w:after="150" w:line="315" w:lineRule="atLeast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Подсистема защиты информации обеспечивает:</w:t>
      </w:r>
    </w:p>
    <w:p w:rsidR="00DA6644" w:rsidRPr="00DA6644" w:rsidRDefault="00DA6644" w:rsidP="00DA6644">
      <w:pPr>
        <w:numPr>
          <w:ilvl w:val="0"/>
          <w:numId w:val="5"/>
        </w:numPr>
        <w:shd w:val="clear" w:color="auto" w:fill="FFFFFF"/>
        <w:spacing w:after="195" w:line="240" w:lineRule="auto"/>
        <w:ind w:left="60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Доступ персонала к системе в объёме установленных прав после прохождения процедуры идентификац</w:t>
      </w:r>
      <w:proofErr w:type="gramStart"/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ии и ау</w:t>
      </w:r>
      <w:proofErr w:type="gramEnd"/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тентификации</w:t>
      </w:r>
    </w:p>
    <w:p w:rsidR="00DA6644" w:rsidRPr="00DA6644" w:rsidRDefault="00DA6644" w:rsidP="00DA6644">
      <w:pPr>
        <w:numPr>
          <w:ilvl w:val="0"/>
          <w:numId w:val="5"/>
        </w:numPr>
        <w:shd w:val="clear" w:color="auto" w:fill="FFFFFF"/>
        <w:spacing w:after="195" w:line="240" w:lineRule="auto"/>
        <w:ind w:left="60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Ведение журналов по основным автоматическим событиям и действиям пользователя в системе</w:t>
      </w:r>
    </w:p>
    <w:p w:rsidR="00DA6644" w:rsidRPr="00DA6644" w:rsidRDefault="00DA6644" w:rsidP="00DA6644">
      <w:pPr>
        <w:numPr>
          <w:ilvl w:val="0"/>
          <w:numId w:val="5"/>
        </w:numPr>
        <w:shd w:val="clear" w:color="auto" w:fill="FFFFFF"/>
        <w:spacing w:after="195" w:line="240" w:lineRule="auto"/>
        <w:ind w:left="60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Резервирование, автоматическую диагностику и восстановление информации</w:t>
      </w:r>
    </w:p>
    <w:p w:rsidR="00DA6644" w:rsidRPr="00DA6644" w:rsidRDefault="00DA6644" w:rsidP="00DA6644">
      <w:pPr>
        <w:numPr>
          <w:ilvl w:val="0"/>
          <w:numId w:val="5"/>
        </w:numPr>
        <w:shd w:val="clear" w:color="auto" w:fill="FFFFFF"/>
        <w:spacing w:after="195" w:line="240" w:lineRule="auto"/>
        <w:ind w:left="60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lastRenderedPageBreak/>
        <w:t>Автоматическое архивирование и оперативный доступ к архивам.</w:t>
      </w:r>
    </w:p>
    <w:p w:rsidR="00DA6644" w:rsidRPr="00DA6644" w:rsidRDefault="00DA6644" w:rsidP="00DA6644">
      <w:pPr>
        <w:shd w:val="clear" w:color="auto" w:fill="FFFFFF"/>
        <w:spacing w:before="150" w:after="150" w:line="315" w:lineRule="atLeast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 </w:t>
      </w:r>
    </w:p>
    <w:p w:rsidR="00DA6644" w:rsidRPr="00DA6644" w:rsidRDefault="00DA6644" w:rsidP="00DA6644">
      <w:pPr>
        <w:shd w:val="clear" w:color="auto" w:fill="FFFFFF"/>
        <w:spacing w:before="150" w:after="150" w:line="315" w:lineRule="atLeast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Подсистема информирования пассажиров позволяет предоставлять пассажирам информацию:</w:t>
      </w:r>
    </w:p>
    <w:p w:rsidR="00DA6644" w:rsidRPr="00DA6644" w:rsidRDefault="00DA6644" w:rsidP="00DA6644">
      <w:pPr>
        <w:numPr>
          <w:ilvl w:val="0"/>
          <w:numId w:val="6"/>
        </w:numPr>
        <w:shd w:val="clear" w:color="auto" w:fill="FFFFFF"/>
        <w:spacing w:after="195" w:line="240" w:lineRule="auto"/>
        <w:ind w:left="60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О расписании движения</w:t>
      </w:r>
    </w:p>
    <w:p w:rsidR="00DA6644" w:rsidRPr="00DA6644" w:rsidRDefault="00DA6644" w:rsidP="00DA6644">
      <w:pPr>
        <w:numPr>
          <w:ilvl w:val="0"/>
          <w:numId w:val="6"/>
        </w:numPr>
        <w:shd w:val="clear" w:color="auto" w:fill="FFFFFF"/>
        <w:spacing w:after="195" w:line="240" w:lineRule="auto"/>
        <w:ind w:left="60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О расчётном времени прибытия транспортных средств на остановочные пункты:</w:t>
      </w:r>
    </w:p>
    <w:p w:rsidR="00DA6644" w:rsidRPr="00DA6644" w:rsidRDefault="00DA6644" w:rsidP="00DA6644">
      <w:pPr>
        <w:numPr>
          <w:ilvl w:val="1"/>
          <w:numId w:val="6"/>
        </w:numPr>
        <w:spacing w:after="195" w:line="240" w:lineRule="auto"/>
        <w:ind w:left="60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в сети Интернет (на персональных компьютерах и мобильных устройствах)</w:t>
      </w:r>
    </w:p>
    <w:p w:rsidR="00DA6644" w:rsidRPr="00DA6644" w:rsidRDefault="00DA6644" w:rsidP="00DA6644">
      <w:pPr>
        <w:numPr>
          <w:ilvl w:val="1"/>
          <w:numId w:val="6"/>
        </w:numPr>
        <w:spacing w:after="195" w:line="240" w:lineRule="auto"/>
        <w:ind w:left="60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на информационном табло на остановках (светодиодном и графическом)</w:t>
      </w:r>
    </w:p>
    <w:p w:rsidR="00DA6644" w:rsidRPr="00DA6644" w:rsidRDefault="00DA6644" w:rsidP="00DA6644">
      <w:pPr>
        <w:numPr>
          <w:ilvl w:val="1"/>
          <w:numId w:val="6"/>
        </w:numPr>
        <w:spacing w:after="195" w:line="240" w:lineRule="auto"/>
        <w:ind w:left="60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пользователям мобильных телефонов с помощью USSD-запросов.</w:t>
      </w:r>
    </w:p>
    <w:p w:rsidR="00DA6644" w:rsidRPr="00DA6644" w:rsidRDefault="00DA6644" w:rsidP="00DA6644">
      <w:pPr>
        <w:shd w:val="clear" w:color="auto" w:fill="FFFFFF"/>
        <w:spacing w:before="150" w:after="150" w:line="315" w:lineRule="atLeast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 </w:t>
      </w:r>
    </w:p>
    <w:p w:rsidR="00DA6644" w:rsidRPr="00DA6644" w:rsidRDefault="00DA6644" w:rsidP="00DA6644">
      <w:pPr>
        <w:shd w:val="clear" w:color="auto" w:fill="FFFFFF"/>
        <w:spacing w:after="0" w:line="315" w:lineRule="atLeast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b/>
          <w:bCs/>
          <w:color w:val="474747"/>
          <w:sz w:val="27"/>
          <w:szCs w:val="27"/>
          <w:bdr w:val="none" w:sz="0" w:space="0" w:color="auto" w:frame="1"/>
          <w:lang w:eastAsia="ru-RU"/>
        </w:rPr>
        <w:t>Удобство использования</w:t>
      </w:r>
    </w:p>
    <w:p w:rsidR="00DA6644" w:rsidRPr="00DA6644" w:rsidRDefault="00DA6644" w:rsidP="00DA6644">
      <w:pPr>
        <w:numPr>
          <w:ilvl w:val="0"/>
          <w:numId w:val="7"/>
        </w:numPr>
        <w:shd w:val="clear" w:color="auto" w:fill="FFFFFF"/>
        <w:spacing w:after="195" w:line="240" w:lineRule="auto"/>
        <w:ind w:left="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Автоматизированная система состоит из отдельных модулей, что позволяет создавать конфигурацию программного обеспечения применительно к конкретному предприятию</w:t>
      </w:r>
    </w:p>
    <w:p w:rsidR="00DA6644" w:rsidRPr="00DA6644" w:rsidRDefault="00DA6644" w:rsidP="00DA6644">
      <w:pPr>
        <w:numPr>
          <w:ilvl w:val="0"/>
          <w:numId w:val="7"/>
        </w:numPr>
        <w:shd w:val="clear" w:color="auto" w:fill="FFFFFF"/>
        <w:spacing w:after="195" w:line="240" w:lineRule="auto"/>
        <w:ind w:left="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Приложение имеет удобный графический пользовательский многодокументный интерфейс с вкладками.</w:t>
      </w:r>
    </w:p>
    <w:p w:rsidR="00DA6644" w:rsidRPr="00DA6644" w:rsidRDefault="00DA6644" w:rsidP="00DA6644">
      <w:pPr>
        <w:shd w:val="clear" w:color="auto" w:fill="FFFFFF"/>
        <w:spacing w:before="150" w:after="150" w:line="315" w:lineRule="atLeast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 </w:t>
      </w:r>
    </w:p>
    <w:p w:rsidR="00DA6644" w:rsidRPr="00DA6644" w:rsidRDefault="00DA6644" w:rsidP="00DA6644">
      <w:pPr>
        <w:shd w:val="clear" w:color="auto" w:fill="FFFFFF"/>
        <w:spacing w:after="0" w:line="315" w:lineRule="atLeast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b/>
          <w:bCs/>
          <w:color w:val="474747"/>
          <w:sz w:val="27"/>
          <w:szCs w:val="27"/>
          <w:bdr w:val="none" w:sz="0" w:space="0" w:color="auto" w:frame="1"/>
          <w:lang w:eastAsia="ru-RU"/>
        </w:rPr>
        <w:t>Эффект от внедрения</w:t>
      </w:r>
    </w:p>
    <w:p w:rsidR="00DA6644" w:rsidRPr="00DA6644" w:rsidRDefault="00DA6644" w:rsidP="00DA6644">
      <w:pPr>
        <w:numPr>
          <w:ilvl w:val="0"/>
          <w:numId w:val="8"/>
        </w:numPr>
        <w:shd w:val="clear" w:color="auto" w:fill="FFFFFF"/>
        <w:spacing w:after="195" w:line="240" w:lineRule="auto"/>
        <w:ind w:left="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Повышение регулярности движения маршрутных транспортных средств и, как следствие, увеличение удовлетворенности пассажиров качеством оказываемых услуг</w:t>
      </w:r>
    </w:p>
    <w:p w:rsidR="00DA6644" w:rsidRPr="00DA6644" w:rsidRDefault="00DA6644" w:rsidP="00DA6644">
      <w:pPr>
        <w:numPr>
          <w:ilvl w:val="0"/>
          <w:numId w:val="8"/>
        </w:numPr>
        <w:shd w:val="clear" w:color="auto" w:fill="FFFFFF"/>
        <w:spacing w:after="195" w:line="240" w:lineRule="auto"/>
        <w:ind w:left="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Возможность информирования пассажиров о расчетном времени прибытия маршрутных транспортных средств на остановочный пункт</w:t>
      </w:r>
    </w:p>
    <w:p w:rsidR="00DA6644" w:rsidRPr="00DA6644" w:rsidRDefault="00DA6644" w:rsidP="00DA6644">
      <w:pPr>
        <w:numPr>
          <w:ilvl w:val="0"/>
          <w:numId w:val="8"/>
        </w:numPr>
        <w:shd w:val="clear" w:color="auto" w:fill="FFFFFF"/>
        <w:spacing w:after="195" w:line="240" w:lineRule="auto"/>
        <w:ind w:left="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Централизованное диспетчерское управление всеми подконтрольными транспортными средствами</w:t>
      </w:r>
    </w:p>
    <w:p w:rsidR="00DA6644" w:rsidRPr="00DA6644" w:rsidRDefault="00DA6644" w:rsidP="00DA6644">
      <w:pPr>
        <w:numPr>
          <w:ilvl w:val="0"/>
          <w:numId w:val="8"/>
        </w:numPr>
        <w:shd w:val="clear" w:color="auto" w:fill="FFFFFF"/>
        <w:spacing w:after="195" w:line="240" w:lineRule="auto"/>
        <w:ind w:left="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Объективный контроль исполнения транспортной работы</w:t>
      </w:r>
    </w:p>
    <w:p w:rsidR="00DA6644" w:rsidRPr="00DA6644" w:rsidRDefault="00DA6644" w:rsidP="00DA6644">
      <w:pPr>
        <w:numPr>
          <w:ilvl w:val="0"/>
          <w:numId w:val="8"/>
        </w:numPr>
        <w:shd w:val="clear" w:color="auto" w:fill="FFFFFF"/>
        <w:spacing w:after="195" w:line="240" w:lineRule="auto"/>
        <w:ind w:left="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Оперативная связь диспетчера с водителем</w:t>
      </w:r>
    </w:p>
    <w:p w:rsidR="00DA6644" w:rsidRPr="00DA6644" w:rsidRDefault="00DA6644" w:rsidP="00DA6644">
      <w:pPr>
        <w:numPr>
          <w:ilvl w:val="0"/>
          <w:numId w:val="8"/>
        </w:numPr>
        <w:shd w:val="clear" w:color="auto" w:fill="FFFFFF"/>
        <w:spacing w:after="195" w:line="240" w:lineRule="auto"/>
        <w:ind w:left="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Получение оперативной отчетности в любой момент времени</w:t>
      </w:r>
    </w:p>
    <w:p w:rsidR="00DA6644" w:rsidRPr="00DA6644" w:rsidRDefault="00DA6644" w:rsidP="00DA6644">
      <w:pPr>
        <w:numPr>
          <w:ilvl w:val="0"/>
          <w:numId w:val="8"/>
        </w:numPr>
        <w:shd w:val="clear" w:color="auto" w:fill="FFFFFF"/>
        <w:spacing w:after="195" w:line="240" w:lineRule="auto"/>
        <w:ind w:left="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Обеспечение возможности оперативного использования резервного подвижного состава</w:t>
      </w:r>
    </w:p>
    <w:p w:rsidR="00DA6644" w:rsidRPr="00DA6644" w:rsidRDefault="00DA6644" w:rsidP="00DA6644">
      <w:pPr>
        <w:numPr>
          <w:ilvl w:val="0"/>
          <w:numId w:val="8"/>
        </w:numPr>
        <w:shd w:val="clear" w:color="auto" w:fill="FFFFFF"/>
        <w:spacing w:after="195" w:line="240" w:lineRule="auto"/>
        <w:ind w:left="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Возможность решения спорных ситуаций</w:t>
      </w:r>
    </w:p>
    <w:p w:rsidR="00DA6644" w:rsidRPr="00DA6644" w:rsidRDefault="00DA6644" w:rsidP="00DA6644">
      <w:pPr>
        <w:numPr>
          <w:ilvl w:val="0"/>
          <w:numId w:val="8"/>
        </w:numPr>
        <w:shd w:val="clear" w:color="auto" w:fill="FFFFFF"/>
        <w:spacing w:after="195" w:line="240" w:lineRule="auto"/>
        <w:ind w:left="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Сокращение времени реагирования при внештатных ситуациях.</w:t>
      </w:r>
    </w:p>
    <w:p w:rsidR="00DA6644" w:rsidRPr="00DA6644" w:rsidRDefault="00DA6644" w:rsidP="00DA6644">
      <w:pPr>
        <w:shd w:val="clear" w:color="auto" w:fill="FFFFFF"/>
        <w:spacing w:before="150" w:after="150" w:line="315" w:lineRule="atLeast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 </w:t>
      </w:r>
    </w:p>
    <w:p w:rsidR="00DA6644" w:rsidRPr="00DA6644" w:rsidRDefault="00DA6644" w:rsidP="00DA6644">
      <w:pPr>
        <w:shd w:val="clear" w:color="auto" w:fill="FFFFFF"/>
        <w:spacing w:after="0" w:line="315" w:lineRule="atLeast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b/>
          <w:bCs/>
          <w:color w:val="474747"/>
          <w:sz w:val="27"/>
          <w:szCs w:val="27"/>
          <w:bdr w:val="none" w:sz="0" w:space="0" w:color="auto" w:frame="1"/>
          <w:lang w:eastAsia="ru-RU"/>
        </w:rPr>
        <w:lastRenderedPageBreak/>
        <w:t>Система позволяет решать задачи по управлению транспортом:</w:t>
      </w:r>
    </w:p>
    <w:p w:rsidR="00DA6644" w:rsidRPr="00DA6644" w:rsidRDefault="00DA6644" w:rsidP="00DA6644">
      <w:pPr>
        <w:numPr>
          <w:ilvl w:val="0"/>
          <w:numId w:val="9"/>
        </w:numPr>
        <w:shd w:val="clear" w:color="auto" w:fill="FFFFFF"/>
        <w:spacing w:after="195" w:line="240" w:lineRule="auto"/>
        <w:ind w:left="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Планирование перевозок</w:t>
      </w:r>
    </w:p>
    <w:p w:rsidR="00DA6644" w:rsidRPr="00DA6644" w:rsidRDefault="00DA6644" w:rsidP="00DA6644">
      <w:pPr>
        <w:numPr>
          <w:ilvl w:val="0"/>
          <w:numId w:val="9"/>
        </w:numPr>
        <w:shd w:val="clear" w:color="auto" w:fill="FFFFFF"/>
        <w:spacing w:after="195" w:line="240" w:lineRule="auto"/>
        <w:ind w:left="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Оперативное регулирование маршрутного движения</w:t>
      </w:r>
    </w:p>
    <w:p w:rsidR="00DA6644" w:rsidRPr="00DA6644" w:rsidRDefault="00DA6644" w:rsidP="00DA6644">
      <w:pPr>
        <w:numPr>
          <w:ilvl w:val="0"/>
          <w:numId w:val="9"/>
        </w:numPr>
        <w:shd w:val="clear" w:color="auto" w:fill="FFFFFF"/>
        <w:spacing w:after="195" w:line="240" w:lineRule="auto"/>
        <w:ind w:left="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Автоматизированный учет и анализ полученных данных</w:t>
      </w:r>
    </w:p>
    <w:p w:rsidR="00DA6644" w:rsidRPr="00DA6644" w:rsidRDefault="00DA6644" w:rsidP="00DA6644">
      <w:pPr>
        <w:numPr>
          <w:ilvl w:val="0"/>
          <w:numId w:val="9"/>
        </w:numPr>
        <w:shd w:val="clear" w:color="auto" w:fill="FFFFFF"/>
        <w:spacing w:after="195" w:line="240" w:lineRule="auto"/>
        <w:ind w:left="0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Формирование отчетных данных об исполненном движении.</w:t>
      </w:r>
    </w:p>
    <w:p w:rsidR="00DA6644" w:rsidRPr="00DA6644" w:rsidRDefault="00DA6644" w:rsidP="00DA6644">
      <w:pPr>
        <w:shd w:val="clear" w:color="auto" w:fill="FFFFFF"/>
        <w:spacing w:before="150" w:after="150" w:line="315" w:lineRule="atLeast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  <w:t> </w:t>
      </w:r>
    </w:p>
    <w:p w:rsidR="00DA6644" w:rsidRPr="00DA6644" w:rsidRDefault="00DA6644" w:rsidP="00DA6644">
      <w:pPr>
        <w:shd w:val="clear" w:color="auto" w:fill="FFFFFF"/>
        <w:spacing w:before="150" w:after="150" w:line="315" w:lineRule="atLeast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>
        <w:rPr>
          <w:rFonts w:ascii="Corbel-Regular" w:eastAsia="Times New Roman" w:hAnsi="Corbel-Regular" w:cs="Times New Roman"/>
          <w:noProof/>
          <w:color w:val="474747"/>
          <w:sz w:val="27"/>
          <w:szCs w:val="27"/>
          <w:lang w:eastAsia="ru-RU"/>
        </w:rPr>
        <w:drawing>
          <wp:inline distT="0" distB="0" distL="0" distR="0">
            <wp:extent cx="5715000" cy="3710940"/>
            <wp:effectExtent l="0" t="0" r="0" b="3810"/>
            <wp:docPr id="1" name="Рисунок 1" descr="http://iba.by/kcfinder/upload/images/news/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ba.by/kcfinder/upload/images/news/screen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644" w:rsidRPr="00DA6644" w:rsidRDefault="00DA6644" w:rsidP="00DA6644">
      <w:pPr>
        <w:shd w:val="clear" w:color="auto" w:fill="FFFFFF"/>
        <w:spacing w:after="0" w:line="315" w:lineRule="atLeast"/>
        <w:textAlignment w:val="baseline"/>
        <w:rPr>
          <w:rFonts w:ascii="Corbel-Regular" w:eastAsia="Times New Roman" w:hAnsi="Corbel-Regular" w:cs="Times New Roman"/>
          <w:color w:val="474747"/>
          <w:sz w:val="27"/>
          <w:szCs w:val="27"/>
          <w:lang w:eastAsia="ru-RU"/>
        </w:rPr>
      </w:pPr>
      <w:r w:rsidRPr="00DA6644">
        <w:rPr>
          <w:rFonts w:ascii="Corbel-Regular" w:eastAsia="Times New Roman" w:hAnsi="Corbel-Regular" w:cs="Times New Roman"/>
          <w:b/>
          <w:bCs/>
          <w:color w:val="474747"/>
          <w:sz w:val="27"/>
          <w:szCs w:val="27"/>
          <w:bdr w:val="none" w:sz="0" w:space="0" w:color="auto" w:frame="1"/>
          <w:lang w:eastAsia="ru-RU"/>
        </w:rPr>
        <w:t>С IBA AVM интегрируется </w:t>
      </w:r>
      <w:hyperlink r:id="rId9" w:history="1">
        <w:r w:rsidRPr="00DA6644">
          <w:rPr>
            <w:rFonts w:ascii="Corbel-Regular" w:eastAsia="Times New Roman" w:hAnsi="Corbel-Regular" w:cs="Times New Roman"/>
            <w:b/>
            <w:bCs/>
            <w:color w:val="0066B3"/>
            <w:sz w:val="27"/>
            <w:szCs w:val="27"/>
            <w:bdr w:val="none" w:sz="0" w:space="0" w:color="auto" w:frame="1"/>
            <w:lang w:eastAsia="ru-RU"/>
          </w:rPr>
          <w:t>АСОКП</w:t>
        </w:r>
      </w:hyperlink>
      <w:r w:rsidRPr="00DA6644">
        <w:rPr>
          <w:rFonts w:ascii="Corbel-Regular" w:eastAsia="Times New Roman" w:hAnsi="Corbel-Regular" w:cs="Times New Roman"/>
          <w:b/>
          <w:bCs/>
          <w:color w:val="474747"/>
          <w:sz w:val="27"/>
          <w:szCs w:val="27"/>
          <w:bdr w:val="none" w:sz="0" w:space="0" w:color="auto" w:frame="1"/>
          <w:lang w:eastAsia="ru-RU"/>
        </w:rPr>
        <w:t>. Это позволяет комплексно автоматизировать все процессы управления и оплаты проезда в коммунальном транспорте.</w:t>
      </w:r>
    </w:p>
    <w:p w:rsidR="00C7421D" w:rsidRDefault="00C7421D"/>
    <w:sectPr w:rsidR="00C742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WebServeroff-Regular">
    <w:altName w:val="Times New Roman"/>
    <w:panose1 w:val="00000000000000000000"/>
    <w:charset w:val="00"/>
    <w:family w:val="roman"/>
    <w:notTrueType/>
    <w:pitch w:val="default"/>
  </w:font>
  <w:font w:name="Corbel-Regular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F3D22"/>
    <w:multiLevelType w:val="multilevel"/>
    <w:tmpl w:val="20907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2F41C93"/>
    <w:multiLevelType w:val="multilevel"/>
    <w:tmpl w:val="EFC86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9025A84"/>
    <w:multiLevelType w:val="multilevel"/>
    <w:tmpl w:val="83002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3C26520"/>
    <w:multiLevelType w:val="multilevel"/>
    <w:tmpl w:val="A4DAE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F8B5BD0"/>
    <w:multiLevelType w:val="multilevel"/>
    <w:tmpl w:val="F168C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B173FFE"/>
    <w:multiLevelType w:val="multilevel"/>
    <w:tmpl w:val="487E6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ED71702"/>
    <w:multiLevelType w:val="multilevel"/>
    <w:tmpl w:val="AD341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62B58D1"/>
    <w:multiLevelType w:val="multilevel"/>
    <w:tmpl w:val="18747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A04598D"/>
    <w:multiLevelType w:val="multilevel"/>
    <w:tmpl w:val="6BBC8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0"/>
  </w:num>
  <w:num w:numId="5">
    <w:abstractNumId w:val="7"/>
  </w:num>
  <w:num w:numId="6">
    <w:abstractNumId w:val="2"/>
  </w:num>
  <w:num w:numId="7">
    <w:abstractNumId w:val="4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6644"/>
    <w:rsid w:val="00C7421D"/>
    <w:rsid w:val="00DA6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A664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664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DA66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A6644"/>
    <w:rPr>
      <w:b/>
      <w:bCs/>
    </w:rPr>
  </w:style>
  <w:style w:type="character" w:styleId="a5">
    <w:name w:val="Hyperlink"/>
    <w:basedOn w:val="a0"/>
    <w:uiPriority w:val="99"/>
    <w:semiHidden/>
    <w:unhideWhenUsed/>
    <w:rsid w:val="00DA6644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DA66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A66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A664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664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DA66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A6644"/>
    <w:rPr>
      <w:b/>
      <w:bCs/>
    </w:rPr>
  </w:style>
  <w:style w:type="character" w:styleId="a5">
    <w:name w:val="Hyperlink"/>
    <w:basedOn w:val="a0"/>
    <w:uiPriority w:val="99"/>
    <w:semiHidden/>
    <w:unhideWhenUsed/>
    <w:rsid w:val="00DA6644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DA66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A66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97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iba.by/products/asokp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874</Words>
  <Characters>4985</Characters>
  <Application>Microsoft Office Word</Application>
  <DocSecurity>0</DocSecurity>
  <Lines>41</Lines>
  <Paragraphs>11</Paragraphs>
  <ScaleCrop>false</ScaleCrop>
  <Company>CtrlSoft</Company>
  <LinksUpToDate>false</LinksUpToDate>
  <CharactersWithSpaces>5848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Artur Minchukov</dc:creator>
  <cp:lastModifiedBy>Artur Minchukov</cp:lastModifiedBy>
  <cp:revision>1</cp:revision>
  <dcterms:created xsi:type="dcterms:W3CDTF">2018-03-18T17:35:00Z</dcterms:created>
  <dcterms:modified xsi:type="dcterms:W3CDTF">2018-03-18T17:36:00Z</dcterms:modified>
</cp:coreProperties>
</file>