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d36d9377be724200a08c468d56f9b191971bf3d"/>
    <w:p>
      <w:pPr>
        <w:pStyle w:val="Heading1"/>
      </w:pPr>
      <w:r>
        <w:t xml:space="preserve">Preguntas Técnicas: Conectividad Tarjetas Digitales VHF, P25 y LC500</w:t>
      </w:r>
    </w:p>
    <w:bookmarkStart w:id="23" w:name="contexto-del-sistema"/>
    <w:p>
      <w:pPr>
        <w:pStyle w:val="Heading2"/>
      </w:pPr>
      <w:r>
        <w:t xml:space="preserve">Contexto del Sistema</w:t>
      </w:r>
    </w:p>
    <w:bookmarkStart w:id="20" w:name="arquitectura"/>
    <w:p>
      <w:pPr>
        <w:pStyle w:val="Heading3"/>
      </w:pPr>
      <w:r>
        <w:t xml:space="preserve">Arquitectura</w:t>
      </w:r>
    </w:p>
    <w:p>
      <w:pPr>
        <w:pStyle w:val="FirstParagraph"/>
      </w:pPr>
      <w:r>
        <w:rPr>
          <w:bCs/>
          <w:b/>
        </w:rPr>
        <w:t xml:space="preserve">Arquitectura General del Sistema:</w:t>
      </w:r>
      <w:r>
        <w:t xml:space="preserve"> </w:t>
      </w:r>
      <w:r>
        <w:t xml:space="preserve">- Software de Validación (Nuestro) conecta via TCP/IP Puerto 65050</w:t>
      </w:r>
      <w:r>
        <w:t xml:space="preserve"> </w:t>
      </w:r>
      <w:r>
        <w:t xml:space="preserve">- Sistemas Independientes por Banda:</w:t>
      </w:r>
      <w:r>
        <w:t xml:space="preserve"> </w:t>
      </w:r>
      <w:r>
        <w:t xml:space="preserve">- VHF: Master → Fibra Óptica → Remoto → LNA/PA (✅ Compatible)</w:t>
      </w:r>
      <w:r>
        <w:t xml:space="preserve"> </w:t>
      </w:r>
      <w:r>
        <w:t xml:space="preserve">- P25: Master → Fibra Óptica → Remoto → LNA/PA (✅ Compatible)</w:t>
      </w:r>
      <w:r>
        <w:t xml:space="preserve"> </w:t>
      </w:r>
      <w:r>
        <w:t xml:space="preserve">- LC500: Master → Fibra Óptica → Remoto → LNA/PA (❌ No Compatible)</w:t>
      </w:r>
    </w:p>
    <w:p>
      <w:pPr>
        <w:pStyle w:val="BodyText"/>
      </w:pPr>
      <w:r>
        <w:rPr>
          <w:bCs/>
          <w:b/>
        </w:rPr>
        <w:t xml:space="preserve">NOTA</w:t>
      </w:r>
      <w:r>
        <w:t xml:space="preserve">: Cada banda (VHF, P25, LC500) tiene su propio Master Digital Board y funciona como sistema independiente</w:t>
      </w:r>
    </w:p>
    <w:bookmarkEnd w:id="20"/>
    <w:bookmarkStart w:id="21" w:name="versiones-de-software"/>
    <w:p>
      <w:pPr>
        <w:pStyle w:val="Heading3"/>
      </w:pPr>
      <w:r>
        <w:t xml:space="preserve">Versiones de Software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VHF</w:t>
      </w:r>
      <w:r>
        <w:t xml:space="preserve">: 231016-BB1-145-15M-16C-OP8 ✅ Compatible TCP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P25</w:t>
      </w:r>
      <w:r>
        <w:t xml:space="preserve">: 231115-BB1-806D851M-18M-16C-OP8 ✅ Compatible TCP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LC500</w:t>
      </w:r>
      <w:r>
        <w:t xml:space="preserve">: FPGA:250529-16A, Software:250530-05, Kernel:210909 ❌ No compatible TCP</w:t>
      </w:r>
    </w:p>
    <w:bookmarkEnd w:id="21"/>
    <w:bookmarkStart w:id="22" w:name="componentes-lnapa"/>
    <w:p>
      <w:pPr>
        <w:pStyle w:val="Heading3"/>
      </w:pPr>
      <w:r>
        <w:t xml:space="preserve">Componentes LNA/PA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Conexión</w:t>
      </w:r>
      <w:r>
        <w:t xml:space="preserve">: Puerto JP1 pines 5,7 via cable DB9↔IDC-10pin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Problema</w:t>
      </w:r>
      <w:r>
        <w:t xml:space="preserve">: Software nativo del remoto NO lee parámetros LNA/PA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Objetivo</w:t>
      </w:r>
      <w:r>
        <w:t xml:space="preserve">: Monitoreo integrado via TCP/IP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eguntas-técnicas"/>
    <w:p>
      <w:pPr>
        <w:pStyle w:val="Heading2"/>
      </w:pPr>
      <w:r>
        <w:t xml:space="preserve">Preguntas Técnicas</w:t>
      </w:r>
    </w:p>
    <w:bookmarkStart w:id="24" w:name="monitoreo-lnapa"/>
    <w:p>
      <w:pPr>
        <w:pStyle w:val="Heading3"/>
      </w:pPr>
      <w:r>
        <w:t xml:space="preserve">1. Monitoreo LNA/PA</w:t>
      </w:r>
    </w:p>
    <w:p>
      <w:pPr>
        <w:pStyle w:val="FirstParagraph"/>
      </w:pPr>
      <w:r>
        <w:rPr>
          <w:bCs/>
          <w:b/>
        </w:rPr>
        <w:t xml:space="preserve">Arquitectura del Problema:</w:t>
      </w:r>
    </w:p>
    <w:p>
      <w:pPr>
        <w:pStyle w:val="BodyText"/>
      </w:pPr>
      <w:r>
        <w:rPr>
          <w:bCs/>
          <w:b/>
        </w:rPr>
        <w:t xml:space="preserve">Diagrama de Conectividad LNA/PA:</w:t>
      </w:r>
      <w:r>
        <w:t xml:space="preserve"> </w:t>
      </w:r>
      <w:r>
        <w:t xml:space="preserve">- Software de Validación → TCP/IP Puerto 65050 → Master Digital Board (VHF/P25)</w:t>
      </w:r>
      <w:r>
        <w:t xml:space="preserve"> </w:t>
      </w:r>
      <w:r>
        <w:t xml:space="preserve">- Master Digital Board → Fibra Óptica → Remoto Digital Board</w:t>
      </w:r>
      <w:r>
        <w:t xml:space="preserve"> </w:t>
      </w:r>
      <w:r>
        <w:t xml:space="preserve">- Remoto Digital Board → Cable DB9↔IDC-10pin Puerto JP1 (pines 5,7) → LNA/PA</w:t>
      </w:r>
      <w:r>
        <w:t xml:space="preserve"> </w:t>
      </w:r>
      <w:r>
        <w:t xml:space="preserve">- PROBLEMA: Software nativo del remoto NO lee parámetros LNA/PA</w:t>
      </w:r>
    </w:p>
    <w:p>
      <w:pPr>
        <w:pStyle w:val="BodyText"/>
      </w:pPr>
      <w:r>
        <w:rPr>
          <w:bCs/>
          <w:b/>
        </w:rPr>
        <w:t xml:space="preserve">PROBLEMA</w:t>
      </w:r>
      <w:r>
        <w:t xml:space="preserve">: Software nativo del remoto NO lee parámetros LNA/PA</w:t>
      </w:r>
      <w:r>
        <w:br/>
      </w:r>
      <w:r>
        <w:rPr>
          <w:bCs/>
          <w:b/>
        </w:rPr>
        <w:t xml:space="preserve">OBJETIVO</w:t>
      </w:r>
      <w:r>
        <w:t xml:space="preserve">: Monitoreo integrado via TCP/IP</w:t>
      </w:r>
    </w:p>
    <w:p>
      <w:pPr>
        <w:pStyle w:val="BodyText"/>
      </w:pPr>
      <w:r>
        <w:rPr>
          <w:bCs/>
          <w:b/>
        </w:rPr>
        <w:t xml:space="preserve">Preguntas:</w:t>
      </w:r>
      <w:r>
        <w:t xml:space="preserve"> </w:t>
      </w:r>
      <w:r>
        <w:t xml:space="preserve">- ¿Existen comandos específicos en “Protocol _TT_2023_8_30.pdf” para LNA y PA?</w:t>
      </w:r>
      <w:r>
        <w:t xml:space="preserve"> </w:t>
      </w:r>
      <w:r>
        <w:t xml:space="preserve">- ¿Se puede usar puerto 65050 para monitorear LNA/PA?</w:t>
      </w:r>
      <w:r>
        <w:t xml:space="preserve"> </w:t>
      </w:r>
      <w:r>
        <w:t xml:space="preserve">- ¿Por qué el software nativo del remoto no lee parámetros LNA via DB9-IDC 10pin?</w:t>
      </w:r>
      <w:r>
        <w:t xml:space="preserve"> </w:t>
      </w:r>
      <w:r>
        <w:t xml:space="preserve">- ¿Es posible transportar comandos LNA/PA a través de: Master → Fibra → Remoto → TCP/IP?</w:t>
      </w:r>
      <w:r>
        <w:t xml:space="preserve"> </w:t>
      </w:r>
      <w:r>
        <w:t xml:space="preserve">- ¿Se requiere configuración especial en master/remoto para habilitar comunicación LNA/PA?</w:t>
      </w:r>
      <w:r>
        <w:t xml:space="preserve"> </w:t>
      </w:r>
      <w:r>
        <w:t xml:space="preserve">- ¿Los archivos .rar VHF/P25 incluyen comandos de monitoreo para LNA/PA?</w:t>
      </w:r>
    </w:p>
    <w:bookmarkEnd w:id="24"/>
    <w:bookmarkStart w:id="25" w:name="compatibilidad-lc500"/>
    <w:p>
      <w:pPr>
        <w:pStyle w:val="Heading3"/>
      </w:pPr>
      <w:r>
        <w:t xml:space="preserve">2. Compatibilidad LC500</w:t>
      </w:r>
    </w:p>
    <w:p>
      <w:pPr>
        <w:pStyle w:val="FirstParagraph"/>
      </w:pPr>
      <w:r>
        <w:rPr>
          <w:bCs/>
          <w:b/>
        </w:rPr>
        <w:t xml:space="preserve">Arquitectura del Problema:</w:t>
      </w:r>
    </w:p>
    <w:p>
      <w:pPr>
        <w:pStyle w:val="BodyText"/>
      </w:pPr>
      <w:r>
        <w:rPr>
          <w:bCs/>
          <w:b/>
        </w:rPr>
        <w:t xml:space="preserve">Diagrama de Incompatibilidad LC500:</w:t>
      </w:r>
      <w:r>
        <w:t xml:space="preserve"> </w:t>
      </w:r>
      <w:r>
        <w:t xml:space="preserve">- Software de Validación → TCP/IP Puerto 65050 → Master Digital Board (LC500) ❌ No Compatible</w:t>
      </w:r>
      <w:r>
        <w:t xml:space="preserve"> </w:t>
      </w:r>
      <w:r>
        <w:t xml:space="preserve">- Master Digital Board → Fibra Óptica → Remoto Digital Board (LC500) ❌ No Compatible</w:t>
      </w:r>
      <w:r>
        <w:t xml:space="preserve"> </w:t>
      </w:r>
      <w:r>
        <w:t xml:space="preserve">- PROBLEMA: LC500 no soporta protocolo TCP Puerto 65050</w:t>
      </w:r>
    </w:p>
    <w:p>
      <w:pPr>
        <w:pStyle w:val="BodyText"/>
      </w:pPr>
      <w:r>
        <w:rPr>
          <w:bCs/>
          <w:b/>
        </w:rPr>
        <w:t xml:space="preserve">PROBLEMA</w:t>
      </w:r>
      <w:r>
        <w:t xml:space="preserve">: LC500 no soporta protocolo TCP Puerto 65050</w:t>
      </w:r>
      <w:r>
        <w:br/>
      </w:r>
      <w:r>
        <w:rPr>
          <w:bCs/>
          <w:b/>
        </w:rPr>
        <w:t xml:space="preserve">OBJETIVO</w:t>
      </w:r>
      <w:r>
        <w:t xml:space="preserve">: Hacer LC500 compatible con sistema de monitoreo</w:t>
      </w:r>
    </w:p>
    <w:p>
      <w:pPr>
        <w:pStyle w:val="BodyText"/>
      </w:pPr>
      <w:r>
        <w:rPr>
          <w:bCs/>
          <w:b/>
        </w:rPr>
        <w:t xml:space="preserve">Preguntas:</w:t>
      </w:r>
      <w:r>
        <w:t xml:space="preserve"> </w:t>
      </w:r>
      <w:r>
        <w:t xml:space="preserve">- ¿LC500 soporta los mismos comandos TCP que VHF/P25 via fibra óptica?</w:t>
      </w:r>
      <w:r>
        <w:t xml:space="preserve"> </w:t>
      </w:r>
      <w:r>
        <w:t xml:space="preserve">- ¿Es compatible con puerto 65050 en master digital board?</w:t>
      </w:r>
      <w:r>
        <w:t xml:space="preserve"> </w:t>
      </w:r>
      <w:r>
        <w:t xml:space="preserve">- ¿Qué modificaciones requiere LC500 para compatibilidad TCP?</w:t>
      </w:r>
      <w:r>
        <w:t xml:space="preserve"> </w:t>
      </w:r>
      <w:r>
        <w:t xml:space="preserve">- ¿Hay que actualizar LC500 a versiones compatibles con VHF/P25?</w:t>
      </w:r>
    </w:p>
    <w:bookmarkEnd w:id="25"/>
    <w:bookmarkStart w:id="26" w:name="estandarización"/>
    <w:p>
      <w:pPr>
        <w:pStyle w:val="Heading3"/>
      </w:pPr>
      <w:r>
        <w:t xml:space="preserve">3. Estandarización</w:t>
      </w:r>
    </w:p>
    <w:p>
      <w:pPr>
        <w:pStyle w:val="FirstParagraph"/>
      </w:pPr>
      <w:r>
        <w:rPr>
          <w:bCs/>
          <w:b/>
        </w:rPr>
        <w:t xml:space="preserve">Arquitectura de Versiones:</w:t>
      </w:r>
    </w:p>
    <w:p>
      <w:pPr>
        <w:pStyle w:val="BodyText"/>
      </w:pPr>
      <w:r>
        <w:rPr>
          <w:bCs/>
          <w:b/>
        </w:rPr>
        <w:t xml:space="preserve">Diagrama de Estandarización de Versiones:</w:t>
      </w:r>
      <w:r>
        <w:t xml:space="preserve"> </w:t>
      </w:r>
      <w:r>
        <w:t xml:space="preserve">- Estado Actual:</w:t>
      </w:r>
      <w:r>
        <w:t xml:space="preserve"> </w:t>
      </w:r>
      <w:r>
        <w:t xml:space="preserve">- VHF: 231016-BB1-145-15M-16C-OP8 ✅ Funciona</w:t>
      </w:r>
      <w:r>
        <w:t xml:space="preserve"> </w:t>
      </w:r>
      <w:r>
        <w:t xml:space="preserve">- P25: 231115-BB1-806D851M-18M-16C-OP8 ✅ Funciona</w:t>
      </w:r>
      <w:r>
        <w:t xml:space="preserve"> </w:t>
      </w:r>
      <w:r>
        <w:t xml:space="preserve">- LC500: FPGA:250529-16A, Software:250530-05, Kernel:210909 ❌ No Compatible</w:t>
      </w:r>
      <w:r>
        <w:t xml:space="preserve"> </w:t>
      </w:r>
      <w:r>
        <w:t xml:space="preserve">- Objetivo: Versiones Unificadas para todas las tarjetas</w:t>
      </w:r>
    </w:p>
    <w:p>
      <w:pPr>
        <w:pStyle w:val="BodyText"/>
      </w:pPr>
      <w:r>
        <w:rPr>
          <w:bCs/>
          <w:b/>
        </w:rPr>
        <w:t xml:space="preserve">PROBLEMA</w:t>
      </w:r>
      <w:r>
        <w:t xml:space="preserve">: Diferentes versiones complican mantenimiento y compatibilidad</w:t>
      </w:r>
      <w:r>
        <w:br/>
      </w:r>
      <w:r>
        <w:rPr>
          <w:bCs/>
          <w:b/>
        </w:rPr>
        <w:t xml:space="preserve">OBJETIVO</w:t>
      </w:r>
      <w:r>
        <w:t xml:space="preserve">: Estandarizar versiones para monitoreo unificado</w:t>
      </w:r>
    </w:p>
    <w:p>
      <w:pPr>
        <w:pStyle w:val="BodyText"/>
      </w:pPr>
      <w:r>
        <w:rPr>
          <w:bCs/>
          <w:b/>
        </w:rPr>
        <w:t xml:space="preserve">Preguntas:</w:t>
      </w:r>
      <w:r>
        <w:t xml:space="preserve"> </w:t>
      </w:r>
      <w:r>
        <w:t xml:space="preserve">- ¿Es posible usar las mismas versiones VHF/P25 en todas las tarjetas?</w:t>
      </w:r>
      <w:r>
        <w:t xml:space="preserve"> </w:t>
      </w:r>
      <w:r>
        <w:t xml:space="preserve">- ¿Mejoraría esto la compatibilidad del monitoreo TCP?</w:t>
      </w:r>
      <w:r>
        <w:t xml:space="preserve"> </w:t>
      </w:r>
      <w:r>
        <w:t xml:space="preserve">- ¿Hay implicaciones técnicas en estandarizar versiones?</w:t>
      </w:r>
    </w:p>
    <w:bookmarkEnd w:id="26"/>
    <w:bookmarkEnd w:id="27"/>
    <w:bookmarkStart w:id="28" w:name="X80f648ddcae2e2976e0a5bfb5a30d2a483bb8ff"/>
    <w:p>
      <w:pPr>
        <w:pStyle w:val="Heading2"/>
      </w:pPr>
      <w:r>
        <w:t xml:space="preserve">Comandos de Monitoreo Requeridos (13 comandos TCP)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temperature</w:t>
      </w:r>
      <w:r>
        <w:t xml:space="preserve"> </w:t>
      </w:r>
      <w:r>
        <w:t xml:space="preserve">(0x02),</w:t>
      </w:r>
      <w:r>
        <w:t xml:space="preserve"> </w:t>
      </w:r>
      <w:r>
        <w:rPr>
          <w:rStyle w:val="VerbatimChar"/>
        </w:rPr>
        <w:t xml:space="preserve">device_id</w:t>
      </w:r>
      <w:r>
        <w:t xml:space="preserve"> </w:t>
      </w:r>
      <w:r>
        <w:t xml:space="preserve">(0x97),</w:t>
      </w:r>
      <w:r>
        <w:t xml:space="preserve"> </w:t>
      </w:r>
      <w:r>
        <w:rPr>
          <w:rStyle w:val="VerbatimChar"/>
        </w:rPr>
        <w:t xml:space="preserve">datt</w:t>
      </w:r>
      <w:r>
        <w:t xml:space="preserve"> </w:t>
      </w:r>
      <w:r>
        <w:t xml:space="preserve">(0x09)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input_and_output_power</w:t>
      </w:r>
      <w:r>
        <w:t xml:space="preserve"> </w:t>
      </w:r>
      <w:r>
        <w:t xml:space="preserve">(0xF3),</w:t>
      </w:r>
      <w:r>
        <w:t xml:space="preserve"> </w:t>
      </w:r>
      <w:r>
        <w:rPr>
          <w:rStyle w:val="VerbatimChar"/>
        </w:rPr>
        <w:t xml:space="preserve">channel_switch</w:t>
      </w:r>
      <w:r>
        <w:t xml:space="preserve"> </w:t>
      </w:r>
      <w:r>
        <w:t xml:space="preserve">(0x42)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channel_frequency_configuration</w:t>
      </w:r>
      <w:r>
        <w:t xml:space="preserve"> </w:t>
      </w:r>
      <w:r>
        <w:t xml:space="preserve">(0x36),</w:t>
      </w:r>
      <w:r>
        <w:t xml:space="preserve"> </w:t>
      </w:r>
      <w:r>
        <w:rPr>
          <w:rStyle w:val="VerbatimChar"/>
        </w:rPr>
        <w:t xml:space="preserve">central_frequency_point</w:t>
      </w:r>
      <w:r>
        <w:t xml:space="preserve"> </w:t>
      </w:r>
      <w:r>
        <w:t xml:space="preserve">(0xEB)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subband_bandwidth</w:t>
      </w:r>
      <w:r>
        <w:t xml:space="preserve"> </w:t>
      </w:r>
      <w:r>
        <w:t xml:space="preserve">(0xED),</w:t>
      </w:r>
      <w:r>
        <w:t xml:space="preserve"> </w:t>
      </w:r>
      <w:r>
        <w:rPr>
          <w:rStyle w:val="VerbatimChar"/>
        </w:rPr>
        <w:t xml:space="preserve">broadband_switching</w:t>
      </w:r>
      <w:r>
        <w:t xml:space="preserve"> </w:t>
      </w:r>
      <w:r>
        <w:t xml:space="preserve">(0x81)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optical_port_switch</w:t>
      </w:r>
      <w:r>
        <w:t xml:space="preserve"> </w:t>
      </w:r>
      <w:r>
        <w:t xml:space="preserve">(0x91),</w:t>
      </w:r>
      <w:r>
        <w:t xml:space="preserve"> </w:t>
      </w:r>
      <w:r>
        <w:rPr>
          <w:rStyle w:val="VerbatimChar"/>
        </w:rPr>
        <w:t xml:space="preserve">optical_port_status</w:t>
      </w:r>
      <w:r>
        <w:t xml:space="preserve"> </w:t>
      </w:r>
      <w:r>
        <w:t xml:space="preserve">(0x9A)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optical_port_devices_connected_1</w:t>
      </w:r>
      <w:r>
        <w:t xml:space="preserve"> </w:t>
      </w:r>
      <w:r>
        <w:t xml:space="preserve">(0xF8),</w:t>
      </w:r>
      <w:r>
        <w:t xml:space="preserve"> </w:t>
      </w:r>
      <w:r>
        <w:rPr>
          <w:rStyle w:val="VerbatimChar"/>
        </w:rPr>
        <w:t xml:space="preserve">optical_port_devices_connected_2</w:t>
      </w:r>
      <w:r>
        <w:t xml:space="preserve"> </w:t>
      </w:r>
      <w:r>
        <w:t xml:space="preserve">(0xF9)</w:t>
      </w:r>
    </w:p>
    <w:bookmarkEnd w:id="28"/>
    <w:bookmarkStart w:id="29" w:name="archivos-de-referencia"/>
    <w:p>
      <w:pPr>
        <w:pStyle w:val="Heading2"/>
      </w:pPr>
      <w:r>
        <w:t xml:space="preserve">Archivos de Referencia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Protocol _TT_2023_8_30.pdf</w:t>
      </w:r>
      <w:r>
        <w:t xml:space="preserve"> </w:t>
      </w:r>
      <w:r>
        <w:t xml:space="preserve">✅ Protocolo principal (funciona)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Santone module monitor protocol_2023_8_15.pdf</w:t>
      </w:r>
      <w:r>
        <w:t xml:space="preserve"> </w:t>
      </w:r>
      <w:r>
        <w:t xml:space="preserve">❌ No funciona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VHF - 231016-BB1-145-15M-16C-OP8.rar</w:t>
      </w:r>
      <w:r>
        <w:t xml:space="preserve">,</w:t>
      </w:r>
      <w:r>
        <w:t xml:space="preserve"> </w:t>
      </w:r>
      <w:r>
        <w:rPr>
          <w:rStyle w:val="VerbatimChar"/>
        </w:rPr>
        <w:t xml:space="preserve">P25 - 231115-BB1-806D851M-18M-16C-OP8.rar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LNA_VHF_Technical Specification (1).pdf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Versión: 2.2 - Diagramas Mermaid por pregunta</w:t>
      </w:r>
      <w:r>
        <w:t xml:space="preserve"> </w:t>
      </w:r>
      <w:r>
        <w:t xml:space="preserve">/home/arturo/sw-drsmonitoring/validation-framework/docs/preguntas_conectividad_tarjetas_digitales.md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2025-10-01T20:07:18Z</dcterms:created>
  <dcterms:modified xsi:type="dcterms:W3CDTF">2025-10-01T20:07:18Z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