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lastRenderedPageBreak/>
        <w:t>2)  </w:t>
      </w:r>
      <w:r>
        <w:rPr>
          <w:rFonts w:ascii="Calibri" w:hAnsi="Calibri" w:cs="Calibri"/>
          <w:b/>
          <w:bCs/>
          <w:sz w:val="32"/>
          <w:szCs w:val="32"/>
        </w:rPr>
        <w:t>Break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7F28EF01" w14:textId="7CF76FF9" w:rsidR="002F79C0" w:rsidRPr="00C65122"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bookmarkStart w:id="0" w:name="_GoBack"/>
      <w:bookmarkEnd w:id="0"/>
    </w:p>
    <w:p w14:paraId="2CFA94AD" w14:textId="77777777" w:rsidR="00C65122" w:rsidRPr="00C65122" w:rsidRDefault="00C65122" w:rsidP="00C65122">
      <w:pPr>
        <w:widowControl w:val="0"/>
        <w:tabs>
          <w:tab w:val="left" w:pos="220"/>
          <w:tab w:val="left" w:pos="720"/>
        </w:tabs>
        <w:autoSpaceDE w:val="0"/>
        <w:autoSpaceDN w:val="0"/>
        <w:adjustRightInd w:val="0"/>
        <w:spacing w:after="240"/>
        <w:ind w:left="360"/>
        <w:rPr>
          <w:rFonts w:ascii="Times" w:hAnsi="Times" w:cs="Times"/>
        </w:rPr>
      </w:pPr>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C5A73"/>
    <w:rsid w:val="001241EF"/>
    <w:rsid w:val="002F79C0"/>
    <w:rsid w:val="00450FFE"/>
    <w:rsid w:val="004D262C"/>
    <w:rsid w:val="00640991"/>
    <w:rsid w:val="006D1637"/>
    <w:rsid w:val="006D5C69"/>
    <w:rsid w:val="0078765C"/>
    <w:rsid w:val="007D4E23"/>
    <w:rsid w:val="0080310E"/>
    <w:rsid w:val="008630DE"/>
    <w:rsid w:val="008F0F32"/>
    <w:rsid w:val="0095528C"/>
    <w:rsid w:val="009943F1"/>
    <w:rsid w:val="00C65122"/>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366</Words>
  <Characters>2090</Characters>
  <Application>Microsoft Macintosh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14</cp:revision>
  <dcterms:created xsi:type="dcterms:W3CDTF">2013-03-04T19:59:00Z</dcterms:created>
  <dcterms:modified xsi:type="dcterms:W3CDTF">2013-03-06T03:57:00Z</dcterms:modified>
</cp:coreProperties>
</file>