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Final Analytical Sample Size by Country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2636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Final Sample Size (N)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1,348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2,045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1,465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1,524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2,118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2,583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1,866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725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2,311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993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1,188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Montenegro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1,271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1,512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1,172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1,219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1,229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1,325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1,296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1,091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1,605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1,143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1,030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2,211</w:t>
            </w:r>
          </w:p>
        </w:tc>
      </w:tr>
      <w:tr>
        <w:trPr>
          <w:trHeight w:val="614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2026-05-03T10:49:12Z</dcterms:modified>
  <cp:category/>
</cp:coreProperties>
</file>