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Replication</w:t>
      </w:r>
      <w:r>
        <w:t xml:space="preserve"> </w:t>
      </w:r>
      <w:r>
        <w:t xml:space="preserve">of</w:t>
      </w:r>
      <w:r>
        <w:t xml:space="preserve"> </w:t>
      </w:r>
      <w:r>
        <w:t xml:space="preserve">Alt</w:t>
      </w:r>
      <w:r>
        <w:t xml:space="preserve"> </w:t>
      </w:r>
      <w:r>
        <w:t xml:space="preserve">et</w:t>
      </w:r>
      <w:r>
        <w:t xml:space="preserve"> </w:t>
      </w:r>
      <w:r>
        <w:t xml:space="preserve">al.</w:t>
      </w:r>
      <w:r>
        <w:t xml:space="preserve"> </w:t>
      </w:r>
      <w:r>
        <w:t xml:space="preserve">(2014)</w:t>
      </w:r>
      <w:r>
        <w:t xml:space="preserve"> </w:t>
      </w:r>
      <w:r>
        <w:t xml:space="preserve">with</w:t>
      </w:r>
      <w:r>
        <w:t xml:space="preserve"> </w:t>
      </w:r>
      <w:r>
        <w:t xml:space="preserve">Corrected</w:t>
      </w:r>
      <w:r>
        <w:t xml:space="preserve"> </w:t>
      </w:r>
      <w:r>
        <w:t xml:space="preserve">Election</w:t>
      </w:r>
      <w:r>
        <w:t xml:space="preserve"> </w:t>
      </w:r>
      <w:r>
        <w:t xml:space="preserve">Timing</w:t>
      </w:r>
      <w:r>
        <w:t xml:space="preserve"> </w:t>
      </w:r>
      <w:r>
        <w:t xml:space="preserve">Data</w:t>
      </w:r>
    </w:p>
    <w:p>
      <w:pPr>
        <w:pStyle w:val="Author"/>
      </w:pPr>
      <w:r>
        <w:t xml:space="preserve">Christopher</w:t>
      </w:r>
      <w:r>
        <w:t xml:space="preserve"> </w:t>
      </w:r>
      <w:r>
        <w:t xml:space="preserve">Gandrud</w:t>
      </w:r>
    </w:p>
    <w:p>
      <w:pPr>
        <w:pStyle w:val="Date"/>
      </w:pPr>
      <w:r>
        <w:t xml:space="preserve">27</w:t>
      </w:r>
      <w:r>
        <w:t xml:space="preserve"> </w:t>
      </w:r>
      <w:r>
        <w:t xml:space="preserve">October</w:t>
      </w:r>
      <w:r>
        <w:t xml:space="preserve"> </w:t>
      </w:r>
      <w:r>
        <w:t xml:space="preserve">2014</w:t>
      </w:r>
    </w:p>
    <w:p>
      <w:r>
        <w:rPr>
          <w:b/>
        </w:rPr>
        <w:t xml:space="preserve">Working Draft. Comments Welcome.</w:t>
      </w:r>
      <w:r>
        <w:rPr>
          <w:rStyle w:val="FootnoteRef"/>
        </w:rPr>
        <w:footnoteReference w:id="21"/>
      </w:r>
    </w:p>
    <w:p>
      <w:pPr>
        <w:pStyle w:val="BlockQuote"/>
      </w:pPr>
      <w:r>
        <w:t xml:space="preserve">This note replicates</w:t>
      </w:r>
      <w:r>
        <w:t xml:space="preserve"> </w:t>
      </w:r>
      <w:r>
        <w:t xml:space="preserve">Alt, Lassen, and Wehner (2014)</w:t>
      </w:r>
      <w:r>
        <w:t xml:space="preserve"> </w:t>
      </w:r>
      <w:r>
        <w:t xml:space="preserve">using corrected election timing data. They tested a key proposition--that politicians use creative accounting before elections conditional on the level of fiscal transparency--with election timing data from the 2012 release of</w:t>
      </w:r>
      <w:r>
        <w:t xml:space="preserve"> </w:t>
      </w:r>
      <w:r>
        <w:t xml:space="preserve">(Beck et al. 2001)</w:t>
      </w:r>
      <w:r>
        <w:t xml:space="preserve">. This data, however, has serious reliability and validity issues. The purpose of this note is to discover if the main findings in</w:t>
      </w:r>
      <w:r>
        <w:t xml:space="preserve"> </w:t>
      </w:r>
      <w:r>
        <w:t xml:space="preserve">Alt, Lassen, and Wehner (2014)</w:t>
      </w:r>
      <w:r>
        <w:t xml:space="preserve"> </w:t>
      </w:r>
      <w:r>
        <w:t xml:space="preserve">are robust with an election timing measure that corrects these issues. Overall the results are robust, though the estimated effects' magnitudes and statistical significance are lower than originally reported. As such, this note provides estimates of the effects of election timing on European fiscal gimmickry that are not biased by issues in the original election timing variable's measurement.</w:t>
      </w:r>
    </w:p>
    <w:p>
      <w:r>
        <w:t xml:space="preserve">Alt, Lassen, and Wehner (2014)</w:t>
      </w:r>
      <w:r>
        <w:t xml:space="preserve"> </w:t>
      </w:r>
      <w:r>
        <w:t xml:space="preserve">recently made an important contribution to understanding under what conditions European politicians use creative accounting, otherwise known as fiscal gimmicks. They find evidence for an electoral cycle in fiscal gimmickry. Politicians are more likely to use creative accounting closer to approaching elections in order to forestall adjustments that would hurt voters while also presenting an impression of their finances that pleases bondholders and, in the European Union, European officials that monitor the Stability and Growth Pact. Opacity is required for this behaviour to work. As such, they find that higher fiscal transparency can considerably decrease creative accounting, even before elections.</w:t>
      </w:r>
    </w:p>
    <w:p>
      <w:r>
        <w:t xml:space="preserve">Their empirical analysis clearly requires a reliable and valid measure of election timing. As such, they choose to use the chief executive election timing variable--YRCURNT--from the 2012 version of the Database of Political Institutions (DPI)</w:t>
      </w:r>
      <w:r>
        <w:t xml:space="preserve"> </w:t>
      </w:r>
      <w:r>
        <w:t xml:space="preserve">(Beck et al. 2001)</w:t>
      </w:r>
      <w:r>
        <w:t xml:space="preserve">.</w:t>
      </w:r>
      <w:r>
        <w:rPr>
          <w:rStyle w:val="FootnoteRef"/>
        </w:rPr>
        <w:footnoteReference w:id="23"/>
      </w:r>
      <w:r>
        <w:t xml:space="preserve"> </w:t>
      </w:r>
      <w:r>
        <w:t xml:space="preserve">The DPI data set is widely used in political science and has over 2000 citations as of September 2014 according to Google Scholar.</w:t>
      </w:r>
    </w:p>
    <w:p>
      <w:pPr>
        <w:pStyle w:val="Heading2"/>
      </w:pPr>
      <w:bookmarkStart w:id="25" w:name="problems-with-dpi-government-election-timing-data"/>
      <w:bookmarkEnd w:id="25"/>
      <w:r>
        <w:t xml:space="preserve">Problems with DPI government election timing data</w:t>
      </w:r>
    </w:p>
    <w:p>
      <w:r>
        <w:t xml:space="preserve">The 2012 DPI Codebook</w:t>
      </w:r>
      <w:r>
        <w:rPr>
          <w:rStyle w:val="FootnoteRef"/>
        </w:rPr>
        <w:footnoteReference w:id="26"/>
      </w:r>
      <w:r>
        <w:t xml:space="preserve"> </w:t>
      </w:r>
      <w:r>
        <w:t xml:space="preserve">classifies the election timing variable as the years left in the chief executive's current term such that:</w:t>
      </w:r>
    </w:p>
    <w:p>
      <w:pPr>
        <w:pStyle w:val="BlockQuote"/>
      </w:pPr>
      <w:r>
        <w:t xml:space="preserve">"a '0' is scored in an election year, and n-1 in the year after an election, where n is the length of the term. In countries where early elections can be called, YRCURNT is set to the de jure term limit or schedule of elections, but resets in the case of early elections.''</w:t>
      </w:r>
    </w:p>
    <w:p>
      <w:pPr>
        <w:pStyle w:val="Heading3"/>
      </w:pPr>
      <w:bookmarkStart w:id="28" w:name="issues-in-the-2012-data"/>
      <w:bookmarkEnd w:id="28"/>
      <w:r>
        <w:t xml:space="preserve">Issues in the 2012 data</w:t>
      </w:r>
    </w:p>
    <w:p>
      <w:r>
        <w:t xml:space="preserve">The original variable has a number of validity and reliability issues that make it problematic for studying the effect of election timing on government policymaking. Primarily:</w:t>
      </w:r>
    </w:p>
    <w:p>
      <w:pPr>
        <w:pStyle w:val="Heading4"/>
      </w:pPr>
      <w:bookmarkStart w:id="29" w:name="validity-concerns"/>
      <w:bookmarkEnd w:id="29"/>
      <w:r>
        <w:t xml:space="preserve">Validity concerns</w:t>
      </w:r>
    </w:p>
    <w:p>
      <w:pPr>
        <w:numPr>
          <w:numId w:val="1001"/>
          <w:ilvl w:val="0"/>
        </w:numPr>
      </w:pPr>
      <w:r>
        <w:t xml:space="preserve">For Austria the elections recorded are for a largely figurehead president. This can affect both when elections are recorded and how many years are recorded until the next election, as the figurehead president has a longer term than the parliament. In this cases the 2012 version of the variable is not a valid measure of</w:t>
      </w:r>
      <w:r>
        <w:t xml:space="preserve"> </w:t>
      </w:r>
      <w:r>
        <w:rPr>
          <w:i/>
        </w:rPr>
        <w:t xml:space="preserve">government</w:t>
      </w:r>
      <w:r>
        <w:t xml:space="preserve"> </w:t>
      </w:r>
      <w:r>
        <w:t xml:space="preserve">election timing.</w:t>
      </w:r>
    </w:p>
    <w:p>
      <w:pPr>
        <w:numPr>
          <w:numId w:val="1001"/>
          <w:ilvl w:val="0"/>
        </w:numPr>
      </w:pPr>
      <w:r>
        <w:t xml:space="preserve">Some countries are less clear cut in that they are semi-presidential. Nonetheless, in a number of these cases (e.g. Romania), the PM is the clear leader of the government and the domestic policy agenda. These powers are most relevant for studying things like public budgeting.</w:t>
      </w:r>
    </w:p>
    <w:p>
      <w:pPr>
        <w:pStyle w:val="Heading4"/>
      </w:pPr>
      <w:bookmarkStart w:id="30" w:name="reliability-concerns"/>
      <w:bookmarkEnd w:id="30"/>
      <w:r>
        <w:t xml:space="preserve">Reliability concerns</w:t>
      </w:r>
    </w:p>
    <w:p>
      <w:pPr>
        <w:pStyle w:val="Compact"/>
        <w:numPr>
          <w:numId w:val="1002"/>
          <w:ilvl w:val="0"/>
        </w:numPr>
      </w:pPr>
      <w:r>
        <w:t xml:space="preserve">There are many instances where election years are not recorded as 0, as the coding scheme defines. See the table below for details.</w:t>
      </w:r>
    </w:p>
    <w:p>
      <w:pPr>
        <w:pStyle w:val="Heading2"/>
      </w:pPr>
      <w:bookmarkStart w:id="31" w:name="updated-data"/>
      <w:bookmarkEnd w:id="31"/>
      <w:r>
        <w:t xml:space="preserve">Updated Data</w:t>
      </w:r>
    </w:p>
    <w:p>
      <w:r>
        <w:t xml:space="preserve">To correct these issues, I validated the DPI election timing data was for 27 European Union countries (the same sample as</w:t>
      </w:r>
      <w:r>
        <w:t xml:space="preserve"> </w:t>
      </w:r>
      <w:r>
        <w:t xml:space="preserve">Alt, Lassen, and Wehner (2014)</w:t>
      </w:r>
      <w:r>
        <w:t xml:space="preserve"> </w:t>
      </w:r>
      <w:r>
        <w:t xml:space="preserve">used). I validated data from 1990 to the present using the European Election Database</w:t>
      </w:r>
      <w:r>
        <w:t xml:space="preserve"> </w:t>
      </w:r>
      <w:r>
        <w:t xml:space="preserve">(2014)</w:t>
      </w:r>
      <w:r>
        <w:t xml:space="preserve">. These election dates were corroborated with data from Wikipedia. Election dates from before 1990 are also from Wikipedia. All elections examined in the European Election Database had a corresponding detailed Wikipedia entry describing key election features, including the election date and vote distributions. The corrected data can be found at</w:t>
      </w:r>
      <w:r>
        <w:t xml:space="preserve"> </w:t>
      </w:r>
      <w:hyperlink r:id="rId32">
        <w:r>
          <w:rPr>
            <w:rStyle w:val="Link"/>
          </w:rPr>
          <w:t xml:space="preserve">https://github.com/christophergandrud/yrcurnt_corrected</w:t>
        </w:r>
      </w:hyperlink>
      <w:r>
        <w:t xml:space="preserve">. The full list of changes are given in the following table.</w:t>
      </w:r>
    </w:p>
    <w:p>
      <w:pPr>
        <w:pStyle w:val="Heading3"/>
      </w:pPr>
      <w:bookmarkStart w:id="33" w:name="list-of-changes-to-dpi-cheif-executive-election-timing-variable-yrcurnt"/>
      <w:bookmarkEnd w:id="33"/>
      <w:r>
        <w:t xml:space="preserve">List of Changes to DPI Cheif Executive Election Timing Variable (</w:t>
      </w:r>
      <w:r>
        <w:rPr>
          <w:b/>
        </w:rPr>
        <w:t xml:space="preserve">yrcurnt</w:t>
      </w:r>
      <w:r>
        <w:t xml:space="preserve">)</w:t>
      </w:r>
    </w:p>
    <w:tbl>
      <w:tblPr>
        <w:tblStyle w:val="TableNormal"/>
        <w:tblW w:type="pct" w:w="5000.0"/>
      </w:tblPr>
      <w:tblGrid>
        <w:gridCol w:w="1240"/>
        <w:gridCol w:w="6679"/>
      </w:tblGrid>
      <w:tr>
        <w:tc>
          <w:tcPr>
            <w:tcBorders>
              <w:bottom w:val="single"/>
            </w:tcBorders>
            <w:vAlign w:val="bottom"/>
          </w:tcPr>
          <w:p>
            <w:pPr>
              <w:pStyle w:val="Compact"/>
              <w:jc w:val="center"/>
            </w:pPr>
            <w:r>
              <w:t xml:space="preserve">Country</w:t>
            </w:r>
          </w:p>
        </w:tc>
        <w:tc>
          <w:tcPr>
            <w:tcBorders>
              <w:bottom w:val="single"/>
            </w:tcBorders>
            <w:vAlign w:val="bottom"/>
          </w:tcPr>
          <w:p>
            <w:pPr>
              <w:pStyle w:val="Compact"/>
              <w:jc w:val="left"/>
            </w:pPr>
            <w:r>
              <w:t xml:space="preserve">Changes</w:t>
            </w:r>
          </w:p>
        </w:tc>
      </w:tr>
      <w:tr>
        <w:tc>
          <w:p>
            <w:pPr>
              <w:pStyle w:val="Compact"/>
              <w:jc w:val="center"/>
            </w:pPr>
            <w:r>
              <w:t xml:space="preserve">Austria</w:t>
            </w:r>
          </w:p>
        </w:tc>
        <w:tc>
          <w:p>
            <w:pPr>
              <w:pStyle w:val="Compact"/>
              <w:jc w:val="left"/>
            </w:pPr>
            <w:r>
              <w:t xml:space="preserve">Use parliamentary rather than (figurehead) presidential elections.</w:t>
            </w:r>
          </w:p>
        </w:tc>
      </w:tr>
      <w:tr>
        <w:tc>
          <w:p>
            <w:pPr>
              <w:pStyle w:val="Compact"/>
              <w:jc w:val="center"/>
            </w:pPr>
            <w:r>
              <w:t xml:space="preserve">Belgium</w:t>
            </w:r>
          </w:p>
        </w:tc>
        <w:tc>
          <w:p>
            <w:pPr>
              <w:pStyle w:val="Compact"/>
              <w:jc w:val="left"/>
            </w:pPr>
            <w:r>
              <w:t xml:space="preserve">Corrects missing 2010 election year.</w:t>
            </w:r>
          </w:p>
        </w:tc>
      </w:tr>
      <w:tr>
        <w:tc>
          <w:p>
            <w:pPr>
              <w:pStyle w:val="Compact"/>
              <w:jc w:val="center"/>
            </w:pPr>
            <w:r>
              <w:t xml:space="preserve">Denmark</w:t>
            </w:r>
          </w:p>
        </w:tc>
        <w:tc>
          <w:p>
            <w:pPr>
              <w:pStyle w:val="Compact"/>
              <w:jc w:val="left"/>
            </w:pPr>
            <w:r>
              <w:t xml:space="preserve">Corrects missing 2001 and 2007 elections.</w:t>
            </w:r>
          </w:p>
        </w:tc>
      </w:tr>
      <w:tr>
        <w:tc>
          <w:p>
            <w:pPr>
              <w:pStyle w:val="Compact"/>
              <w:jc w:val="center"/>
            </w:pPr>
            <w:r>
              <w:t xml:space="preserve">Estonia</w:t>
            </w:r>
          </w:p>
        </w:tc>
        <w:tc>
          <w:p>
            <w:pPr>
              <w:pStyle w:val="Compact"/>
              <w:jc w:val="left"/>
            </w:pPr>
            <w:r>
              <w:t xml:space="preserve">Corrects 1995, 1999, 2003, 2007, and 2011 elections. Also counting originally started at 4, but should start at 3 as there is a 4 year term limit (not 5).</w:t>
            </w:r>
          </w:p>
        </w:tc>
      </w:tr>
      <w:tr>
        <w:tc>
          <w:p>
            <w:pPr>
              <w:pStyle w:val="Compact"/>
              <w:jc w:val="center"/>
            </w:pPr>
            <w:r>
              <w:t xml:space="preserve">Germany</w:t>
            </w:r>
          </w:p>
        </w:tc>
        <w:tc>
          <w:p>
            <w:pPr>
              <w:pStyle w:val="Compact"/>
              <w:jc w:val="left"/>
            </w:pPr>
            <w:r>
              <w:t xml:space="preserve">Corrects missing 2005 election.</w:t>
            </w:r>
          </w:p>
        </w:tc>
      </w:tr>
      <w:tr>
        <w:tc>
          <w:p>
            <w:pPr>
              <w:pStyle w:val="Compact"/>
              <w:jc w:val="center"/>
            </w:pPr>
            <w:r>
              <w:t xml:space="preserve">Greece</w:t>
            </w:r>
          </w:p>
        </w:tc>
        <w:tc>
          <w:p>
            <w:pPr>
              <w:pStyle w:val="Compact"/>
              <w:jc w:val="left"/>
            </w:pPr>
            <w:r>
              <w:t xml:space="preserve">Corrects missing 2007, 2009, 2012 election years.</w:t>
            </w:r>
          </w:p>
        </w:tc>
      </w:tr>
      <w:tr>
        <w:tc>
          <w:p>
            <w:pPr>
              <w:pStyle w:val="Compact"/>
              <w:jc w:val="center"/>
            </w:pPr>
            <w:r>
              <w:t xml:space="preserve">Ireland</w:t>
            </w:r>
          </w:p>
        </w:tc>
        <w:tc>
          <w:p>
            <w:pPr>
              <w:pStyle w:val="Compact"/>
              <w:jc w:val="left"/>
            </w:pPr>
            <w:r>
              <w:t xml:space="preserve">Corrects missing 2011 election.</w:t>
            </w:r>
          </w:p>
        </w:tc>
      </w:tr>
      <w:tr>
        <w:tc>
          <w:p>
            <w:pPr>
              <w:pStyle w:val="Compact"/>
              <w:jc w:val="center"/>
            </w:pPr>
            <w:r>
              <w:t xml:space="preserve">Italy</w:t>
            </w:r>
          </w:p>
        </w:tc>
        <w:tc>
          <w:p>
            <w:pPr>
              <w:pStyle w:val="Compact"/>
              <w:jc w:val="left"/>
            </w:pPr>
            <w:r>
              <w:t xml:space="preserve">Corrects missing 2008 election.</w:t>
            </w:r>
          </w:p>
        </w:tc>
      </w:tr>
      <w:tr>
        <w:tc>
          <w:p>
            <w:pPr>
              <w:pStyle w:val="Compact"/>
              <w:jc w:val="center"/>
            </w:pPr>
            <w:r>
              <w:t xml:space="preserve">Lithuania</w:t>
            </w:r>
          </w:p>
        </w:tc>
        <w:tc>
          <w:p>
            <w:pPr>
              <w:pStyle w:val="Compact"/>
              <w:jc w:val="left"/>
            </w:pPr>
            <w:r>
              <w:t xml:space="preserve">Use parliamentary rather than presidential elections. It is a semi-presidential system where the president appoints the PM, the legislature's approval is needed. PM is more responsible for domestic policy.</w:t>
            </w:r>
          </w:p>
        </w:tc>
      </w:tr>
      <w:tr>
        <w:tc>
          <w:p>
            <w:pPr>
              <w:pStyle w:val="Compact"/>
              <w:jc w:val="center"/>
            </w:pPr>
            <w:r>
              <w:t xml:space="preserve">Latvia</w:t>
            </w:r>
          </w:p>
        </w:tc>
        <w:tc>
          <w:p>
            <w:pPr>
              <w:pStyle w:val="Compact"/>
              <w:jc w:val="left"/>
            </w:pPr>
            <w:r>
              <w:t xml:space="preserve">Corrects missing 2006, 2010, 2011 election years.</w:t>
            </w:r>
          </w:p>
        </w:tc>
      </w:tr>
      <w:tr>
        <w:tc>
          <w:p>
            <w:pPr>
              <w:pStyle w:val="Compact"/>
              <w:jc w:val="center"/>
            </w:pPr>
            <w:r>
              <w:t xml:space="preserve">Netherlands</w:t>
            </w:r>
          </w:p>
        </w:tc>
        <w:tc>
          <w:p>
            <w:pPr>
              <w:pStyle w:val="Compact"/>
              <w:jc w:val="left"/>
            </w:pPr>
            <w:r>
              <w:t xml:space="preserve">Corrects missing 2003 and 2006 elections.</w:t>
            </w:r>
          </w:p>
        </w:tc>
      </w:tr>
      <w:tr>
        <w:tc>
          <w:p>
            <w:pPr>
              <w:pStyle w:val="Compact"/>
              <w:jc w:val="center"/>
            </w:pPr>
            <w:r>
              <w:t xml:space="preserve">Portugal</w:t>
            </w:r>
          </w:p>
        </w:tc>
        <w:tc>
          <w:p>
            <w:pPr>
              <w:pStyle w:val="Compact"/>
              <w:jc w:val="left"/>
            </w:pPr>
            <w:r>
              <w:t xml:space="preserve">Corrects missing 1979, 1999, and 2011 elections.</w:t>
            </w:r>
          </w:p>
        </w:tc>
      </w:tr>
      <w:tr>
        <w:tc>
          <w:p>
            <w:pPr>
              <w:pStyle w:val="Compact"/>
              <w:jc w:val="center"/>
            </w:pPr>
            <w:r>
              <w:t xml:space="preserve">Romania</w:t>
            </w:r>
          </w:p>
        </w:tc>
        <w:tc>
          <w:p>
            <w:pPr>
              <w:pStyle w:val="Compact"/>
              <w:jc w:val="left"/>
            </w:pPr>
            <w:r>
              <w:t xml:space="preserve">Semi-presidential where the president appoints the PM, but they must be approved by the parliament and the PM is both head of government and sets the legislative agenda. Before 2008 presidential and parliamentary elections had happened in the same year.</w:t>
            </w:r>
          </w:p>
        </w:tc>
      </w:tr>
      <w:tr>
        <w:tc>
          <w:p>
            <w:pPr>
              <w:pStyle w:val="Compact"/>
              <w:jc w:val="center"/>
            </w:pPr>
            <w:r>
              <w:t xml:space="preserve">Slovenia</w:t>
            </w:r>
          </w:p>
        </w:tc>
        <w:tc>
          <w:p>
            <w:pPr>
              <w:pStyle w:val="Compact"/>
              <w:jc w:val="left"/>
            </w:pPr>
            <w:r>
              <w:t xml:space="preserve">Use parliamentary rather than (figurehead) presidential elections.</w:t>
            </w:r>
          </w:p>
        </w:tc>
      </w:tr>
      <w:tr>
        <w:tc>
          <w:p>
            <w:pPr>
              <w:pStyle w:val="Compact"/>
              <w:jc w:val="center"/>
            </w:pPr>
            <w:r>
              <w:t xml:space="preserve">Slovakia</w:t>
            </w:r>
          </w:p>
        </w:tc>
        <w:tc>
          <w:p>
            <w:pPr>
              <w:pStyle w:val="Compact"/>
              <w:jc w:val="left"/>
            </w:pPr>
            <w:r>
              <w:t xml:space="preserve">Corrects missing 2012 election.</w:t>
            </w:r>
          </w:p>
        </w:tc>
      </w:tr>
      <w:tr>
        <w:tc>
          <w:p>
            <w:pPr>
              <w:pStyle w:val="Compact"/>
              <w:jc w:val="center"/>
            </w:pPr>
            <w:r>
              <w:t xml:space="preserve">Spain</w:t>
            </w:r>
          </w:p>
        </w:tc>
        <w:tc>
          <w:p>
            <w:pPr>
              <w:pStyle w:val="Compact"/>
              <w:jc w:val="left"/>
            </w:pPr>
            <w:r>
              <w:t xml:space="preserve">Corrects missing 1989, 1996, and 2011 elections.</w:t>
            </w:r>
          </w:p>
        </w:tc>
      </w:tr>
      <w:tr>
        <w:tc>
          <w:p>
            <w:pPr>
              <w:pStyle w:val="Compact"/>
              <w:jc w:val="center"/>
            </w:pPr>
            <w:r>
              <w:t xml:space="preserve">UK</w:t>
            </w:r>
          </w:p>
        </w:tc>
        <w:tc>
          <w:p>
            <w:pPr>
              <w:pStyle w:val="Compact"/>
              <w:jc w:val="left"/>
            </w:pPr>
            <w:r>
              <w:t xml:space="preserve">Corrected missing 2001 and 2005 elections.</w:t>
            </w:r>
          </w:p>
        </w:tc>
      </w:tr>
    </w:tbl>
    <w:p>
      <w:pPr>
        <w:pStyle w:val="Heading3"/>
      </w:pPr>
      <w:bookmarkStart w:id="34" w:name="comparing-original-vs.-corrected-data"/>
      <w:bookmarkEnd w:id="34"/>
      <w:r>
        <w:t xml:space="preserve">Comparing original vs. Corrected data</w:t>
      </w:r>
    </w:p>
    <w:p>
      <w:r>
        <w:t xml:space="preserve">17 of the 27 countries required some corrections. The bulk of these corrections were in the post-2000 period. Many countries are simply missing elections in the 2000s period. The original and corrected data are relatively highly correlated at 0.87. As most of the corrections were made to the post-2000 the correlation in this period between the two series is expectedly lower at 0.75.</w:t>
      </w:r>
    </w:p>
    <w:p>
      <w:r>
        <w:t xml:space="preserve">To further illustrate the bias introduced in the original variable, the following figure plots the original values compared to the residual of the original and corrected values (e.g. original - corrected). The points are jittered to make them easier to see. A residual of 0 clearly indicates that an observation was not corrected.</w:t>
      </w:r>
    </w:p>
    <w:p>
      <w:pPr>
        <w:pStyle w:val="Heading3"/>
      </w:pPr>
      <w:bookmarkStart w:id="35" w:name="figure-1-original-vs.-residual-of-corrected-election-timing-variable"/>
      <w:bookmarkEnd w:id="35"/>
      <w:r>
        <w:t xml:space="preserve">Figure 1: Original vs. Residual of Corrected Election Timing Variable</w:t>
      </w:r>
    </w:p>
    <w:p>
      <w:r>
        <w:drawing>
          <wp:inline>
            <wp:extent cx="5440680" cy="4352544"/>
            <wp:effectExtent b="0" l="0" r="0" t="0"/>
            <wp:docPr descr="" id="1" name="Picture"/>
            <a:graphic>
              <a:graphicData uri="http://schemas.openxmlformats.org/drawingml/2006/picture">
                <pic:pic>
                  <pic:nvPicPr>
                    <pic:cNvPr descr="Alt_et_al_2014_detailed_results_files/figure-docx/original-corrected-residual-1.png" id="0" name="Picture"/>
                    <pic:cNvPicPr>
                      <a:picLocks noChangeArrowheads="1" noChangeAspect="1"/>
                    </pic:cNvPicPr>
                  </pic:nvPicPr>
                  <pic:blipFill>
                    <a:blip r:embed="rId36"/>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2"/>
      </w:pPr>
      <w:bookmarkStart w:id="37" w:name="results-from-replication-of-alt-et-al.-2014-with-corrected-election-timing-data"/>
      <w:bookmarkEnd w:id="37"/>
      <w:r>
        <w:t xml:space="preserve">Results from replication of Alt et al. (2014) with corrected election timing data</w:t>
      </w:r>
    </w:p>
    <w:p>
      <w:r>
        <w:t xml:space="preserve">The following tables replicate the main regression results from</w:t>
      </w:r>
      <w:r>
        <w:t xml:space="preserve"> </w:t>
      </w:r>
      <w:r>
        <w:t xml:space="preserve">Alt, Lassen, and Wehner (2014)</w:t>
      </w:r>
      <w:r>
        <w:t xml:space="preserve">. Their original results tables can be found in Appendix 7 from the Supplemental Materials attached to the article.</w:t>
      </w:r>
      <w:r>
        <w:rPr>
          <w:rStyle w:val="FootnoteRef"/>
        </w:rPr>
        <w:footnoteReference w:id="38"/>
      </w:r>
      <w:r>
        <w:t xml:space="preserve"> </w:t>
      </w:r>
      <w:r>
        <w:t xml:space="preserve">The replications were done in Stata 12.1 using the Do-file and data made available by the authors in the Supplemental Materials. In the following tables</w:t>
      </w:r>
      <w:r>
        <w:t xml:space="preserve"> </w:t>
      </w:r>
      <w:r>
        <w:rPr>
          <w:i/>
        </w:rPr>
        <w:t xml:space="preserve">Election timing</w:t>
      </w:r>
      <w:r>
        <w:t xml:space="preserve"> </w:t>
      </w:r>
      <w:r>
        <w:t xml:space="preserve">indicates the YRCURNT (original or corrected) variable.</w:t>
      </w:r>
    </w:p>
    <w:p>
      <w:pPr>
        <w:pStyle w:val="Heading3"/>
      </w:pPr>
      <w:bookmarkStart w:id="40" w:name="table-1-balance"/>
      <w:bookmarkEnd w:id="40"/>
      <w:r>
        <w:t xml:space="preserve">Table 1: Balance</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Dependent variable</w:t>
            </w:r>
          </w:p>
        </w:tc>
        <w:tc>
          <w:tcPr>
            <w:tcBorders>
              <w:bottom w:val="single"/>
            </w:tcBorders>
            <w:vAlign w:val="bottom"/>
          </w:tcPr>
          <w:p>
            <w:pPr>
              <w:pStyle w:val="Compact"/>
              <w:jc w:val="left"/>
            </w:pPr>
            <w:r>
              <w:t xml:space="preserve">Original</w:t>
            </w:r>
          </w:p>
        </w:tc>
        <w:tc>
          <w:tcPr>
            <w:tcBorders>
              <w:bottom w:val="single"/>
            </w:tcBorders>
            <w:vAlign w:val="bottom"/>
          </w:tcPr>
          <w:p>
            <w:pPr>
              <w:pStyle w:val="Compact"/>
              <w:jc w:val="left"/>
            </w:pPr>
            <w:r>
              <w:t xml:space="preserve">Corrected</w:t>
            </w:r>
          </w:p>
        </w:tc>
      </w:tr>
      <w:tr>
        <w:tc>
          <w:p>
            <w:pPr>
              <w:pStyle w:val="Compact"/>
              <w:jc w:val="left"/>
            </w:pPr>
            <w:r>
              <w:t xml:space="preserve">1</w:t>
            </w:r>
          </w:p>
        </w:tc>
        <w:tc>
          <w:p>
            <w:pPr>
              <w:pStyle w:val="Compact"/>
              <w:jc w:val="left"/>
            </w:pPr>
            <w:r>
              <w:t xml:space="preserve">Electoral Term</w:t>
            </w:r>
          </w:p>
        </w:tc>
        <w:tc>
          <w:p>
            <w:pPr>
              <w:pStyle w:val="Compact"/>
              <w:jc w:val="left"/>
            </w:pPr>
            <w:r>
              <w:t xml:space="preserve">0.67**</w:t>
            </w:r>
          </w:p>
        </w:tc>
        <w:tc>
          <w:p>
            <w:pPr>
              <w:pStyle w:val="Compact"/>
              <w:jc w:val="left"/>
            </w:pPr>
            <w:r>
              <w:t xml:space="preserve">0.63**</w:t>
            </w:r>
          </w:p>
        </w:tc>
      </w:tr>
      <w:tr>
        <w:tc>
          <w:p>
            <w:pPr>
              <w:pStyle w:val="Compact"/>
              <w:jc w:val="left"/>
            </w:pPr>
            <w:r>
              <w:t xml:space="preserve">2</w:t>
            </w:r>
          </w:p>
        </w:tc>
        <w:tc>
          <w:p>
            <w:pPr>
              <w:pStyle w:val="Compact"/>
            </w:pPr>
          </w:p>
        </w:tc>
        <w:tc>
          <w:p>
            <w:pPr>
              <w:pStyle w:val="Compact"/>
              <w:jc w:val="left"/>
            </w:pPr>
            <w:r>
              <w:t xml:space="preserve">(0.25)</w:t>
            </w:r>
          </w:p>
        </w:tc>
        <w:tc>
          <w:p>
            <w:pPr>
              <w:pStyle w:val="Compact"/>
              <w:jc w:val="left"/>
            </w:pPr>
            <w:r>
              <w:t xml:space="preserve">(0.28)</w:t>
            </w:r>
          </w:p>
        </w:tc>
      </w:tr>
      <w:tr>
        <w:tc>
          <w:p>
            <w:pPr>
              <w:pStyle w:val="Compact"/>
              <w:jc w:val="left"/>
            </w:pPr>
            <w:r>
              <w:t xml:space="preserve">3</w:t>
            </w:r>
          </w:p>
        </w:tc>
        <w:tc>
          <w:p>
            <w:pPr>
              <w:pStyle w:val="Compact"/>
              <w:jc w:val="left"/>
            </w:pPr>
            <w:r>
              <w:t xml:space="preserve">Electoral term x Budget transparency</w:t>
            </w:r>
          </w:p>
        </w:tc>
        <w:tc>
          <w:p>
            <w:pPr>
              <w:pStyle w:val="Compact"/>
              <w:jc w:val="left"/>
            </w:pPr>
            <w:r>
              <w:t xml:space="preserve">-0.69**</w:t>
            </w:r>
          </w:p>
        </w:tc>
        <w:tc>
          <w:p>
            <w:pPr>
              <w:pStyle w:val="Compact"/>
              <w:jc w:val="left"/>
            </w:pPr>
            <w:r>
              <w:t xml:space="preserve">-0.69*</w:t>
            </w:r>
          </w:p>
        </w:tc>
      </w:tr>
      <w:tr>
        <w:tc>
          <w:p>
            <w:pPr>
              <w:pStyle w:val="Compact"/>
              <w:jc w:val="left"/>
            </w:pPr>
            <w:r>
              <w:t xml:space="preserve">4</w:t>
            </w:r>
          </w:p>
        </w:tc>
        <w:tc>
          <w:p>
            <w:pPr>
              <w:pStyle w:val="Compact"/>
            </w:pPr>
          </w:p>
        </w:tc>
        <w:tc>
          <w:p>
            <w:pPr>
              <w:pStyle w:val="Compact"/>
              <w:jc w:val="left"/>
            </w:pPr>
            <w:r>
              <w:t xml:space="preserve">(0.31)</w:t>
            </w:r>
          </w:p>
        </w:tc>
        <w:tc>
          <w:p>
            <w:pPr>
              <w:pStyle w:val="Compact"/>
              <w:jc w:val="left"/>
            </w:pPr>
            <w:r>
              <w:t xml:space="preserve">(0.36)</w:t>
            </w:r>
          </w:p>
        </w:tc>
      </w:tr>
      <w:tr>
        <w:tc>
          <w:p>
            <w:pPr>
              <w:pStyle w:val="Compact"/>
              <w:jc w:val="left"/>
            </w:pPr>
            <w:r>
              <w:t xml:space="preserve">5</w:t>
            </w:r>
          </w:p>
        </w:tc>
        <w:tc>
          <w:p>
            <w:pPr>
              <w:pStyle w:val="Compact"/>
              <w:jc w:val="left"/>
            </w:pPr>
            <w:r>
              <w:t xml:space="preserve">SGP</w:t>
            </w:r>
          </w:p>
        </w:tc>
        <w:tc>
          <w:p>
            <w:pPr>
              <w:pStyle w:val="Compact"/>
              <w:jc w:val="left"/>
            </w:pPr>
            <w:r>
              <w:t xml:space="preserve">13.15***</w:t>
            </w:r>
          </w:p>
        </w:tc>
        <w:tc>
          <w:p>
            <w:pPr>
              <w:pStyle w:val="Compact"/>
              <w:jc w:val="left"/>
            </w:pPr>
            <w:r>
              <w:t xml:space="preserve">13.00***</w:t>
            </w:r>
          </w:p>
        </w:tc>
      </w:tr>
      <w:tr>
        <w:tc>
          <w:p>
            <w:pPr>
              <w:pStyle w:val="Compact"/>
              <w:jc w:val="left"/>
            </w:pPr>
            <w:r>
              <w:t xml:space="preserve">6</w:t>
            </w:r>
          </w:p>
        </w:tc>
        <w:tc>
          <w:p>
            <w:pPr>
              <w:pStyle w:val="Compact"/>
            </w:pPr>
          </w:p>
        </w:tc>
        <w:tc>
          <w:p>
            <w:pPr>
              <w:pStyle w:val="Compact"/>
              <w:jc w:val="left"/>
            </w:pPr>
            <w:r>
              <w:t xml:space="preserve">(3.24)</w:t>
            </w:r>
          </w:p>
        </w:tc>
        <w:tc>
          <w:p>
            <w:pPr>
              <w:pStyle w:val="Compact"/>
              <w:jc w:val="left"/>
            </w:pPr>
            <w:r>
              <w:t xml:space="preserve">(3.29)</w:t>
            </w:r>
          </w:p>
        </w:tc>
      </w:tr>
      <w:tr>
        <w:tc>
          <w:p>
            <w:pPr>
              <w:pStyle w:val="Compact"/>
              <w:jc w:val="left"/>
            </w:pPr>
            <w:r>
              <w:t xml:space="preserve">7</w:t>
            </w:r>
          </w:p>
        </w:tc>
        <w:tc>
          <w:p>
            <w:pPr>
              <w:pStyle w:val="Compact"/>
              <w:jc w:val="left"/>
            </w:pPr>
            <w:r>
              <w:t xml:space="preserve">SGP x Budget transparency</w:t>
            </w:r>
          </w:p>
        </w:tc>
        <w:tc>
          <w:p>
            <w:pPr>
              <w:pStyle w:val="Compact"/>
              <w:jc w:val="left"/>
            </w:pPr>
            <w:r>
              <w:t xml:space="preserve">-11.61***</w:t>
            </w:r>
          </w:p>
        </w:tc>
        <w:tc>
          <w:p>
            <w:pPr>
              <w:pStyle w:val="Compact"/>
              <w:jc w:val="left"/>
            </w:pPr>
            <w:r>
              <w:t xml:space="preserve">-11.35***</w:t>
            </w:r>
          </w:p>
        </w:tc>
      </w:tr>
      <w:tr>
        <w:tc>
          <w:p>
            <w:pPr>
              <w:pStyle w:val="Compact"/>
              <w:jc w:val="left"/>
            </w:pPr>
            <w:r>
              <w:t xml:space="preserve">8</w:t>
            </w:r>
          </w:p>
        </w:tc>
        <w:tc>
          <w:p>
            <w:pPr>
              <w:pStyle w:val="Compact"/>
            </w:pPr>
          </w:p>
        </w:tc>
        <w:tc>
          <w:p>
            <w:pPr>
              <w:pStyle w:val="Compact"/>
              <w:jc w:val="left"/>
            </w:pPr>
            <w:r>
              <w:t xml:space="preserve">(3.39)</w:t>
            </w:r>
          </w:p>
        </w:tc>
        <w:tc>
          <w:p>
            <w:pPr>
              <w:pStyle w:val="Compact"/>
              <w:jc w:val="left"/>
            </w:pPr>
            <w:r>
              <w:t xml:space="preserve">(3.48)</w:t>
            </w:r>
          </w:p>
        </w:tc>
      </w:tr>
      <w:tr>
        <w:tc>
          <w:p>
            <w:pPr>
              <w:pStyle w:val="Compact"/>
              <w:jc w:val="left"/>
            </w:pPr>
            <w:r>
              <w:t xml:space="preserve">9</w:t>
            </w:r>
          </w:p>
        </w:tc>
        <w:tc>
          <w:p>
            <w:pPr>
              <w:pStyle w:val="Compact"/>
              <w:jc w:val="left"/>
            </w:pPr>
            <w:r>
              <w:t xml:space="preserve">Slump</w:t>
            </w:r>
          </w:p>
        </w:tc>
        <w:tc>
          <w:p>
            <w:pPr>
              <w:pStyle w:val="Compact"/>
              <w:jc w:val="left"/>
            </w:pPr>
            <w:r>
              <w:t xml:space="preserve">4.17***</w:t>
            </w:r>
          </w:p>
        </w:tc>
        <w:tc>
          <w:p>
            <w:pPr>
              <w:pStyle w:val="Compact"/>
              <w:jc w:val="left"/>
            </w:pPr>
            <w:r>
              <w:t xml:space="preserve">4.10***</w:t>
            </w:r>
          </w:p>
        </w:tc>
      </w:tr>
      <w:tr>
        <w:tc>
          <w:p>
            <w:pPr>
              <w:pStyle w:val="Compact"/>
              <w:jc w:val="left"/>
            </w:pPr>
            <w:r>
              <w:t xml:space="preserve">10</w:t>
            </w:r>
          </w:p>
        </w:tc>
        <w:tc>
          <w:p>
            <w:pPr>
              <w:pStyle w:val="Compact"/>
            </w:pPr>
          </w:p>
        </w:tc>
        <w:tc>
          <w:p>
            <w:pPr>
              <w:pStyle w:val="Compact"/>
              <w:jc w:val="left"/>
            </w:pPr>
            <w:r>
              <w:t xml:space="preserve">(0.68)</w:t>
            </w:r>
          </w:p>
        </w:tc>
        <w:tc>
          <w:p>
            <w:pPr>
              <w:pStyle w:val="Compact"/>
              <w:jc w:val="left"/>
            </w:pPr>
            <w:r>
              <w:t xml:space="preserve">(0.67)</w:t>
            </w:r>
          </w:p>
        </w:tc>
      </w:tr>
      <w:tr>
        <w:tc>
          <w:p>
            <w:pPr>
              <w:pStyle w:val="Compact"/>
              <w:jc w:val="left"/>
            </w:pPr>
            <w:r>
              <w:t xml:space="preserve">11</w:t>
            </w:r>
          </w:p>
        </w:tc>
        <w:tc>
          <w:p>
            <w:pPr>
              <w:pStyle w:val="Compact"/>
              <w:jc w:val="left"/>
            </w:pPr>
            <w:r>
              <w:t xml:space="preserve">Slump x Budget transparency</w:t>
            </w:r>
          </w:p>
        </w:tc>
        <w:tc>
          <w:p>
            <w:pPr>
              <w:pStyle w:val="Compact"/>
              <w:jc w:val="left"/>
            </w:pPr>
            <w:r>
              <w:t xml:space="preserve">-6.54***</w:t>
            </w:r>
          </w:p>
        </w:tc>
        <w:tc>
          <w:p>
            <w:pPr>
              <w:pStyle w:val="Compact"/>
              <w:jc w:val="left"/>
            </w:pPr>
            <w:r>
              <w:t xml:space="preserve">-6.41***</w:t>
            </w:r>
          </w:p>
        </w:tc>
      </w:tr>
      <w:tr>
        <w:tc>
          <w:p>
            <w:pPr>
              <w:pStyle w:val="Compact"/>
              <w:jc w:val="left"/>
            </w:pPr>
            <w:r>
              <w:t xml:space="preserve">12</w:t>
            </w:r>
          </w:p>
        </w:tc>
        <w:tc>
          <w:p>
            <w:pPr>
              <w:pStyle w:val="Compact"/>
            </w:pPr>
          </w:p>
        </w:tc>
        <w:tc>
          <w:p>
            <w:pPr>
              <w:pStyle w:val="Compact"/>
              <w:jc w:val="left"/>
            </w:pPr>
            <w:r>
              <w:t xml:space="preserve">(1.01)</w:t>
            </w:r>
          </w:p>
        </w:tc>
        <w:tc>
          <w:p>
            <w:pPr>
              <w:pStyle w:val="Compact"/>
              <w:jc w:val="left"/>
            </w:pPr>
            <w:r>
              <w:t xml:space="preserve">(1.00)</w:t>
            </w:r>
          </w:p>
        </w:tc>
      </w:tr>
      <w:tr>
        <w:tc>
          <w:p>
            <w:pPr>
              <w:pStyle w:val="Compact"/>
              <w:jc w:val="left"/>
            </w:pPr>
            <w:r>
              <w:t xml:space="preserve">13</w:t>
            </w:r>
          </w:p>
        </w:tc>
        <w:tc>
          <w:p>
            <w:pPr>
              <w:pStyle w:val="Compact"/>
              <w:jc w:val="left"/>
            </w:pPr>
            <w:r>
              <w:t xml:space="preserve">Boom</w:t>
            </w:r>
          </w:p>
        </w:tc>
        <w:tc>
          <w:p>
            <w:pPr>
              <w:pStyle w:val="Compact"/>
              <w:jc w:val="left"/>
            </w:pPr>
            <w:r>
              <w:t xml:space="preserve">-0.73*</w:t>
            </w:r>
          </w:p>
        </w:tc>
        <w:tc>
          <w:p>
            <w:pPr>
              <w:pStyle w:val="Compact"/>
              <w:jc w:val="left"/>
            </w:pPr>
            <w:r>
              <w:t xml:space="preserve">-0.67*</w:t>
            </w:r>
          </w:p>
        </w:tc>
      </w:tr>
      <w:tr>
        <w:tc>
          <w:p>
            <w:pPr>
              <w:pStyle w:val="Compact"/>
              <w:jc w:val="left"/>
            </w:pPr>
            <w:r>
              <w:t xml:space="preserve">14</w:t>
            </w:r>
          </w:p>
        </w:tc>
        <w:tc>
          <w:p>
            <w:pPr>
              <w:pStyle w:val="Compact"/>
            </w:pPr>
          </w:p>
        </w:tc>
        <w:tc>
          <w:p>
            <w:pPr>
              <w:pStyle w:val="Compact"/>
              <w:jc w:val="left"/>
            </w:pPr>
            <w:r>
              <w:t xml:space="preserve">(0.39)</w:t>
            </w:r>
          </w:p>
        </w:tc>
        <w:tc>
          <w:p>
            <w:pPr>
              <w:pStyle w:val="Compact"/>
              <w:jc w:val="left"/>
            </w:pPr>
            <w:r>
              <w:t xml:space="preserve">(0.36)</w:t>
            </w:r>
          </w:p>
        </w:tc>
      </w:tr>
      <w:tr>
        <w:tc>
          <w:p>
            <w:pPr>
              <w:pStyle w:val="Compact"/>
              <w:jc w:val="left"/>
            </w:pPr>
            <w:r>
              <w:t xml:space="preserve">15</w:t>
            </w:r>
          </w:p>
        </w:tc>
        <w:tc>
          <w:p>
            <w:pPr>
              <w:pStyle w:val="Compact"/>
              <w:jc w:val="left"/>
            </w:pPr>
            <w:r>
              <w:t xml:space="preserve">Boom x Budget transparency</w:t>
            </w:r>
          </w:p>
        </w:tc>
        <w:tc>
          <w:p>
            <w:pPr>
              <w:pStyle w:val="Compact"/>
              <w:jc w:val="left"/>
            </w:pPr>
            <w:r>
              <w:t xml:space="preserve">1.31**</w:t>
            </w:r>
          </w:p>
        </w:tc>
        <w:tc>
          <w:p>
            <w:pPr>
              <w:pStyle w:val="Compact"/>
              <w:jc w:val="left"/>
            </w:pPr>
            <w:r>
              <w:t xml:space="preserve">1.23**</w:t>
            </w:r>
          </w:p>
        </w:tc>
      </w:tr>
      <w:tr>
        <w:tc>
          <w:p>
            <w:pPr>
              <w:pStyle w:val="Compact"/>
              <w:jc w:val="left"/>
            </w:pPr>
            <w:r>
              <w:t xml:space="preserve">16</w:t>
            </w:r>
          </w:p>
        </w:tc>
        <w:tc>
          <w:p>
            <w:pPr>
              <w:pStyle w:val="Compact"/>
            </w:pPr>
          </w:p>
        </w:tc>
        <w:tc>
          <w:p>
            <w:pPr>
              <w:pStyle w:val="Compact"/>
              <w:jc w:val="left"/>
            </w:pPr>
            <w:r>
              <w:t xml:space="preserve">(0.50)</w:t>
            </w:r>
          </w:p>
        </w:tc>
        <w:tc>
          <w:p>
            <w:pPr>
              <w:pStyle w:val="Compact"/>
              <w:jc w:val="left"/>
            </w:pPr>
            <w:r>
              <w:t xml:space="preserve">(0.47)</w:t>
            </w:r>
          </w:p>
        </w:tc>
      </w:tr>
      <w:tr>
        <w:tc>
          <w:p>
            <w:pPr>
              <w:pStyle w:val="Compact"/>
              <w:jc w:val="left"/>
            </w:pPr>
            <w:r>
              <w:t xml:space="preserve">17</w:t>
            </w:r>
          </w:p>
        </w:tc>
        <w:tc>
          <w:p>
            <w:pPr>
              <w:pStyle w:val="Compact"/>
              <w:jc w:val="left"/>
            </w:pPr>
            <w:r>
              <w:t xml:space="preserve">Banking crisis</w:t>
            </w:r>
          </w:p>
        </w:tc>
        <w:tc>
          <w:p>
            <w:pPr>
              <w:pStyle w:val="Compact"/>
              <w:jc w:val="left"/>
            </w:pPr>
            <w:r>
              <w:t xml:space="preserve">-2.38***</w:t>
            </w:r>
          </w:p>
        </w:tc>
        <w:tc>
          <w:p>
            <w:pPr>
              <w:pStyle w:val="Compact"/>
              <w:jc w:val="left"/>
            </w:pPr>
            <w:r>
              <w:t xml:space="preserve">-2.47***</w:t>
            </w:r>
          </w:p>
        </w:tc>
      </w:tr>
      <w:tr>
        <w:tc>
          <w:p>
            <w:pPr>
              <w:pStyle w:val="Compact"/>
              <w:jc w:val="left"/>
            </w:pPr>
            <w:r>
              <w:t xml:space="preserve">18</w:t>
            </w:r>
          </w:p>
        </w:tc>
        <w:tc>
          <w:p>
            <w:pPr>
              <w:pStyle w:val="Compact"/>
            </w:pPr>
          </w:p>
        </w:tc>
        <w:tc>
          <w:p>
            <w:pPr>
              <w:pStyle w:val="Compact"/>
              <w:jc w:val="left"/>
            </w:pPr>
            <w:r>
              <w:t xml:space="preserve">(0.73)</w:t>
            </w:r>
          </w:p>
        </w:tc>
        <w:tc>
          <w:p>
            <w:pPr>
              <w:pStyle w:val="Compact"/>
              <w:jc w:val="left"/>
            </w:pPr>
            <w:r>
              <w:t xml:space="preserve">(0.72)</w:t>
            </w:r>
          </w:p>
        </w:tc>
      </w:tr>
      <w:tr>
        <w:tc>
          <w:p>
            <w:pPr>
              <w:pStyle w:val="Compact"/>
              <w:jc w:val="left"/>
            </w:pPr>
            <w:r>
              <w:t xml:space="preserve">54</w:t>
            </w:r>
          </w:p>
        </w:tc>
        <w:tc>
          <w:p>
            <w:pPr>
              <w:pStyle w:val="Compact"/>
              <w:jc w:val="left"/>
            </w:pPr>
            <w:r>
              <w:t xml:space="preserve">N</w:t>
            </w:r>
          </w:p>
        </w:tc>
        <w:tc>
          <w:p>
            <w:pPr>
              <w:pStyle w:val="Compact"/>
              <w:jc w:val="left"/>
            </w:pPr>
            <w:r>
              <w:t xml:space="preserve">219</w:t>
            </w:r>
          </w:p>
        </w:tc>
        <w:tc>
          <w:p>
            <w:pPr>
              <w:pStyle w:val="Compact"/>
              <w:jc w:val="left"/>
            </w:pPr>
            <w:r>
              <w:t xml:space="preserve">219</w:t>
            </w:r>
          </w:p>
        </w:tc>
      </w:tr>
      <w:tr>
        <w:tc>
          <w:p>
            <w:pPr>
              <w:pStyle w:val="Compact"/>
              <w:jc w:val="left"/>
            </w:pPr>
            <w:r>
              <w:t xml:space="preserve">58</w:t>
            </w:r>
          </w:p>
        </w:tc>
        <w:tc>
          <w:p>
            <w:pPr>
              <w:pStyle w:val="Compact"/>
              <w:jc w:val="left"/>
            </w:pPr>
            <w:r>
              <w:t xml:space="preserve">No. of Countries</w:t>
            </w:r>
          </w:p>
        </w:tc>
        <w:tc>
          <w:p>
            <w:pPr>
              <w:pStyle w:val="Compact"/>
              <w:jc w:val="left"/>
            </w:pPr>
            <w:r>
              <w:t xml:space="preserve">14</w:t>
            </w:r>
          </w:p>
        </w:tc>
        <w:tc>
          <w:p>
            <w:pPr>
              <w:pStyle w:val="Compact"/>
              <w:jc w:val="left"/>
            </w:pPr>
            <w:r>
              <w:t xml:space="preserve">14</w:t>
            </w:r>
          </w:p>
        </w:tc>
      </w:tr>
    </w:tbl>
    <w:p>
      <w:pPr>
        <w:pStyle w:val="Heading3"/>
      </w:pPr>
      <w:bookmarkStart w:id="41" w:name="table-2-debt-change"/>
      <w:bookmarkEnd w:id="41"/>
      <w:r>
        <w:t xml:space="preserve">Table 2: Debt change</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Dependent variable</w:t>
            </w:r>
          </w:p>
        </w:tc>
        <w:tc>
          <w:tcPr>
            <w:tcBorders>
              <w:bottom w:val="single"/>
            </w:tcBorders>
            <w:vAlign w:val="bottom"/>
          </w:tcPr>
          <w:p>
            <w:pPr>
              <w:pStyle w:val="Compact"/>
              <w:jc w:val="left"/>
            </w:pPr>
            <w:r>
              <w:t xml:space="preserve">Original</w:t>
            </w:r>
          </w:p>
        </w:tc>
        <w:tc>
          <w:tcPr>
            <w:tcBorders>
              <w:bottom w:val="single"/>
            </w:tcBorders>
            <w:vAlign w:val="bottom"/>
          </w:tcPr>
          <w:p>
            <w:pPr>
              <w:pStyle w:val="Compact"/>
              <w:jc w:val="left"/>
            </w:pPr>
            <w:r>
              <w:t xml:space="preserve">Corrected</w:t>
            </w:r>
          </w:p>
        </w:tc>
      </w:tr>
      <w:tr>
        <w:tc>
          <w:p>
            <w:pPr>
              <w:pStyle w:val="Compact"/>
              <w:jc w:val="left"/>
            </w:pPr>
            <w:r>
              <w:t xml:space="preserve">1</w:t>
            </w:r>
          </w:p>
        </w:tc>
        <w:tc>
          <w:p>
            <w:pPr>
              <w:pStyle w:val="Compact"/>
              <w:jc w:val="left"/>
            </w:pPr>
            <w:r>
              <w:t xml:space="preserve">Electoral Term</w:t>
            </w:r>
          </w:p>
        </w:tc>
        <w:tc>
          <w:p>
            <w:pPr>
              <w:pStyle w:val="Compact"/>
              <w:jc w:val="left"/>
            </w:pPr>
            <w:r>
              <w:t xml:space="preserve">-3.58***</w:t>
            </w:r>
          </w:p>
        </w:tc>
        <w:tc>
          <w:p>
            <w:pPr>
              <w:pStyle w:val="Compact"/>
              <w:jc w:val="left"/>
            </w:pPr>
            <w:r>
              <w:t xml:space="preserve">-2.70***</w:t>
            </w:r>
          </w:p>
        </w:tc>
      </w:tr>
      <w:tr>
        <w:tc>
          <w:p>
            <w:pPr>
              <w:pStyle w:val="Compact"/>
              <w:jc w:val="left"/>
            </w:pPr>
            <w:r>
              <w:t xml:space="preserve">2</w:t>
            </w:r>
          </w:p>
        </w:tc>
        <w:tc>
          <w:p>
            <w:pPr>
              <w:pStyle w:val="Compact"/>
            </w:pPr>
          </w:p>
        </w:tc>
        <w:tc>
          <w:p>
            <w:pPr>
              <w:pStyle w:val="Compact"/>
              <w:jc w:val="left"/>
            </w:pPr>
            <w:r>
              <w:t xml:space="preserve">(0.88)</w:t>
            </w:r>
          </w:p>
        </w:tc>
        <w:tc>
          <w:p>
            <w:pPr>
              <w:pStyle w:val="Compact"/>
              <w:jc w:val="left"/>
            </w:pPr>
            <w:r>
              <w:t xml:space="preserve">(0.88)</w:t>
            </w:r>
          </w:p>
        </w:tc>
      </w:tr>
      <w:tr>
        <w:tc>
          <w:p>
            <w:pPr>
              <w:pStyle w:val="Compact"/>
              <w:jc w:val="left"/>
            </w:pPr>
            <w:r>
              <w:t xml:space="preserve">3</w:t>
            </w:r>
          </w:p>
        </w:tc>
        <w:tc>
          <w:p>
            <w:pPr>
              <w:pStyle w:val="Compact"/>
              <w:jc w:val="left"/>
            </w:pPr>
            <w:r>
              <w:t xml:space="preserve">Electoral term x Budget transparency</w:t>
            </w:r>
          </w:p>
        </w:tc>
        <w:tc>
          <w:p>
            <w:pPr>
              <w:pStyle w:val="Compact"/>
              <w:jc w:val="left"/>
            </w:pPr>
            <w:r>
              <w:t xml:space="preserve">4.54***</w:t>
            </w:r>
          </w:p>
        </w:tc>
        <w:tc>
          <w:p>
            <w:pPr>
              <w:pStyle w:val="Compact"/>
              <w:jc w:val="left"/>
            </w:pPr>
            <w:r>
              <w:t xml:space="preserve">3.28**</w:t>
            </w:r>
          </w:p>
        </w:tc>
      </w:tr>
      <w:tr>
        <w:tc>
          <w:p>
            <w:pPr>
              <w:pStyle w:val="Compact"/>
              <w:jc w:val="left"/>
            </w:pPr>
            <w:r>
              <w:t xml:space="preserve">4</w:t>
            </w:r>
          </w:p>
        </w:tc>
        <w:tc>
          <w:p>
            <w:pPr>
              <w:pStyle w:val="Compact"/>
            </w:pPr>
          </w:p>
        </w:tc>
        <w:tc>
          <w:p>
            <w:pPr>
              <w:pStyle w:val="Compact"/>
              <w:jc w:val="left"/>
            </w:pPr>
            <w:r>
              <w:t xml:space="preserve">(1.24)</w:t>
            </w:r>
          </w:p>
        </w:tc>
        <w:tc>
          <w:p>
            <w:pPr>
              <w:pStyle w:val="Compact"/>
              <w:jc w:val="left"/>
            </w:pPr>
            <w:r>
              <w:t xml:space="preserve">(1.27)</w:t>
            </w:r>
          </w:p>
        </w:tc>
      </w:tr>
      <w:tr>
        <w:tc>
          <w:p>
            <w:pPr>
              <w:pStyle w:val="Compact"/>
              <w:jc w:val="left"/>
            </w:pPr>
            <w:r>
              <w:t xml:space="preserve">5</w:t>
            </w:r>
          </w:p>
        </w:tc>
        <w:tc>
          <w:p>
            <w:pPr>
              <w:pStyle w:val="Compact"/>
              <w:jc w:val="left"/>
            </w:pPr>
            <w:r>
              <w:t xml:space="preserve">SGP</w:t>
            </w:r>
          </w:p>
        </w:tc>
        <w:tc>
          <w:p>
            <w:pPr>
              <w:pStyle w:val="Compact"/>
              <w:jc w:val="left"/>
            </w:pPr>
            <w:r>
              <w:t xml:space="preserve">-3.49</w:t>
            </w:r>
          </w:p>
        </w:tc>
        <w:tc>
          <w:p>
            <w:pPr>
              <w:pStyle w:val="Compact"/>
              <w:jc w:val="left"/>
            </w:pPr>
            <w:r>
              <w:t xml:space="preserve">-3.71</w:t>
            </w:r>
          </w:p>
        </w:tc>
      </w:tr>
      <w:tr>
        <w:tc>
          <w:p>
            <w:pPr>
              <w:pStyle w:val="Compact"/>
              <w:jc w:val="left"/>
            </w:pPr>
            <w:r>
              <w:t xml:space="preserve">6</w:t>
            </w:r>
          </w:p>
        </w:tc>
        <w:tc>
          <w:p>
            <w:pPr>
              <w:pStyle w:val="Compact"/>
            </w:pPr>
          </w:p>
        </w:tc>
        <w:tc>
          <w:p>
            <w:pPr>
              <w:pStyle w:val="Compact"/>
              <w:jc w:val="left"/>
            </w:pPr>
            <w:r>
              <w:t xml:space="preserve">(5.72)</w:t>
            </w:r>
          </w:p>
        </w:tc>
        <w:tc>
          <w:p>
            <w:pPr>
              <w:pStyle w:val="Compact"/>
              <w:jc w:val="left"/>
            </w:pPr>
            <w:r>
              <w:t xml:space="preserve">(5.76)</w:t>
            </w:r>
          </w:p>
        </w:tc>
      </w:tr>
      <w:tr>
        <w:tc>
          <w:p>
            <w:pPr>
              <w:pStyle w:val="Compact"/>
              <w:jc w:val="left"/>
            </w:pPr>
            <w:r>
              <w:t xml:space="preserve">7</w:t>
            </w:r>
          </w:p>
        </w:tc>
        <w:tc>
          <w:p>
            <w:pPr>
              <w:pStyle w:val="Compact"/>
              <w:jc w:val="left"/>
            </w:pPr>
            <w:r>
              <w:t xml:space="preserve">SGP x Budget transparency</w:t>
            </w:r>
          </w:p>
        </w:tc>
        <w:tc>
          <w:p>
            <w:pPr>
              <w:pStyle w:val="Compact"/>
              <w:jc w:val="left"/>
            </w:pPr>
            <w:r>
              <w:t xml:space="preserve">0.02</w:t>
            </w:r>
          </w:p>
        </w:tc>
        <w:tc>
          <w:p>
            <w:pPr>
              <w:pStyle w:val="Compact"/>
              <w:jc w:val="left"/>
            </w:pPr>
            <w:r>
              <w:t xml:space="preserve">-0.03</w:t>
            </w:r>
          </w:p>
        </w:tc>
      </w:tr>
      <w:tr>
        <w:tc>
          <w:p>
            <w:pPr>
              <w:pStyle w:val="Compact"/>
              <w:jc w:val="left"/>
            </w:pPr>
            <w:r>
              <w:t xml:space="preserve">8</w:t>
            </w:r>
          </w:p>
        </w:tc>
        <w:tc>
          <w:p>
            <w:pPr>
              <w:pStyle w:val="Compact"/>
            </w:pPr>
          </w:p>
        </w:tc>
        <w:tc>
          <w:p>
            <w:pPr>
              <w:pStyle w:val="Compact"/>
              <w:jc w:val="left"/>
            </w:pPr>
            <w:r>
              <w:t xml:space="preserve">(5.98)</w:t>
            </w:r>
          </w:p>
        </w:tc>
        <w:tc>
          <w:p>
            <w:pPr>
              <w:pStyle w:val="Compact"/>
              <w:jc w:val="left"/>
            </w:pPr>
            <w:r>
              <w:t xml:space="preserve">(6.10)</w:t>
            </w:r>
          </w:p>
        </w:tc>
      </w:tr>
      <w:tr>
        <w:tc>
          <w:p>
            <w:pPr>
              <w:pStyle w:val="Compact"/>
              <w:jc w:val="left"/>
            </w:pPr>
            <w:r>
              <w:t xml:space="preserve">9</w:t>
            </w:r>
          </w:p>
        </w:tc>
        <w:tc>
          <w:p>
            <w:pPr>
              <w:pStyle w:val="Compact"/>
              <w:jc w:val="left"/>
            </w:pPr>
            <w:r>
              <w:t xml:space="preserve">Slump</w:t>
            </w:r>
          </w:p>
        </w:tc>
        <w:tc>
          <w:p>
            <w:pPr>
              <w:pStyle w:val="Compact"/>
              <w:jc w:val="left"/>
            </w:pPr>
            <w:r>
              <w:t xml:space="preserve">-0.10</w:t>
            </w:r>
          </w:p>
        </w:tc>
        <w:tc>
          <w:p>
            <w:pPr>
              <w:pStyle w:val="Compact"/>
              <w:jc w:val="left"/>
            </w:pPr>
            <w:r>
              <w:t xml:space="preserve">-0.16</w:t>
            </w:r>
          </w:p>
        </w:tc>
      </w:tr>
      <w:tr>
        <w:tc>
          <w:p>
            <w:pPr>
              <w:pStyle w:val="Compact"/>
              <w:jc w:val="left"/>
            </w:pPr>
            <w:r>
              <w:t xml:space="preserve">10</w:t>
            </w:r>
          </w:p>
        </w:tc>
        <w:tc>
          <w:p>
            <w:pPr>
              <w:pStyle w:val="Compact"/>
            </w:pPr>
          </w:p>
        </w:tc>
        <w:tc>
          <w:p>
            <w:pPr>
              <w:pStyle w:val="Compact"/>
              <w:jc w:val="left"/>
            </w:pPr>
            <w:r>
              <w:t xml:space="preserve">(1.55)</w:t>
            </w:r>
          </w:p>
        </w:tc>
        <w:tc>
          <w:p>
            <w:pPr>
              <w:pStyle w:val="Compact"/>
              <w:jc w:val="left"/>
            </w:pPr>
            <w:r>
              <w:t xml:space="preserve">(1.54)</w:t>
            </w:r>
          </w:p>
        </w:tc>
      </w:tr>
      <w:tr>
        <w:tc>
          <w:p>
            <w:pPr>
              <w:pStyle w:val="Compact"/>
              <w:jc w:val="left"/>
            </w:pPr>
            <w:r>
              <w:t xml:space="preserve">11</w:t>
            </w:r>
          </w:p>
        </w:tc>
        <w:tc>
          <w:p>
            <w:pPr>
              <w:pStyle w:val="Compact"/>
              <w:jc w:val="left"/>
            </w:pPr>
            <w:r>
              <w:t xml:space="preserve">Slump x Budget transparency</w:t>
            </w:r>
          </w:p>
        </w:tc>
        <w:tc>
          <w:p>
            <w:pPr>
              <w:pStyle w:val="Compact"/>
              <w:jc w:val="left"/>
            </w:pPr>
            <w:r>
              <w:t xml:space="preserve">0.69</w:t>
            </w:r>
          </w:p>
        </w:tc>
        <w:tc>
          <w:p>
            <w:pPr>
              <w:pStyle w:val="Compact"/>
              <w:jc w:val="left"/>
            </w:pPr>
            <w:r>
              <w:t xml:space="preserve">0.79</w:t>
            </w:r>
          </w:p>
        </w:tc>
      </w:tr>
      <w:tr>
        <w:tc>
          <w:p>
            <w:pPr>
              <w:pStyle w:val="Compact"/>
              <w:jc w:val="left"/>
            </w:pPr>
            <w:r>
              <w:t xml:space="preserve">12</w:t>
            </w:r>
          </w:p>
        </w:tc>
        <w:tc>
          <w:p>
            <w:pPr>
              <w:pStyle w:val="Compact"/>
            </w:pPr>
          </w:p>
        </w:tc>
        <w:tc>
          <w:p>
            <w:pPr>
              <w:pStyle w:val="Compact"/>
              <w:jc w:val="left"/>
            </w:pPr>
            <w:r>
              <w:t xml:space="preserve">(2.16)</w:t>
            </w:r>
          </w:p>
        </w:tc>
        <w:tc>
          <w:p>
            <w:pPr>
              <w:pStyle w:val="Compact"/>
              <w:jc w:val="left"/>
            </w:pPr>
            <w:r>
              <w:t xml:space="preserve">(2.15)</w:t>
            </w:r>
          </w:p>
        </w:tc>
      </w:tr>
      <w:tr>
        <w:tc>
          <w:p>
            <w:pPr>
              <w:pStyle w:val="Compact"/>
              <w:jc w:val="left"/>
            </w:pPr>
            <w:r>
              <w:t xml:space="preserve">13</w:t>
            </w:r>
          </w:p>
        </w:tc>
        <w:tc>
          <w:p>
            <w:pPr>
              <w:pStyle w:val="Compact"/>
              <w:jc w:val="left"/>
            </w:pPr>
            <w:r>
              <w:t xml:space="preserve">Boom</w:t>
            </w:r>
          </w:p>
        </w:tc>
        <w:tc>
          <w:p>
            <w:pPr>
              <w:pStyle w:val="Compact"/>
              <w:jc w:val="left"/>
            </w:pPr>
            <w:r>
              <w:t xml:space="preserve">1.65**</w:t>
            </w:r>
          </w:p>
        </w:tc>
        <w:tc>
          <w:p>
            <w:pPr>
              <w:pStyle w:val="Compact"/>
              <w:jc w:val="left"/>
            </w:pPr>
            <w:r>
              <w:t xml:space="preserve">1.56**</w:t>
            </w:r>
          </w:p>
        </w:tc>
      </w:tr>
      <w:tr>
        <w:tc>
          <w:p>
            <w:pPr>
              <w:pStyle w:val="Compact"/>
              <w:jc w:val="left"/>
            </w:pPr>
            <w:r>
              <w:t xml:space="preserve">14</w:t>
            </w:r>
          </w:p>
        </w:tc>
        <w:tc>
          <w:p>
            <w:pPr>
              <w:pStyle w:val="Compact"/>
            </w:pPr>
          </w:p>
        </w:tc>
        <w:tc>
          <w:p>
            <w:pPr>
              <w:pStyle w:val="Compact"/>
              <w:jc w:val="left"/>
            </w:pPr>
            <w:r>
              <w:t xml:space="preserve">(0.76)</w:t>
            </w:r>
          </w:p>
        </w:tc>
        <w:tc>
          <w:p>
            <w:pPr>
              <w:pStyle w:val="Compact"/>
              <w:jc w:val="left"/>
            </w:pPr>
            <w:r>
              <w:t xml:space="preserve">(0.69)</w:t>
            </w:r>
          </w:p>
        </w:tc>
      </w:tr>
      <w:tr>
        <w:tc>
          <w:p>
            <w:pPr>
              <w:pStyle w:val="Compact"/>
              <w:jc w:val="left"/>
            </w:pPr>
            <w:r>
              <w:t xml:space="preserve">15</w:t>
            </w:r>
          </w:p>
        </w:tc>
        <w:tc>
          <w:p>
            <w:pPr>
              <w:pStyle w:val="Compact"/>
              <w:jc w:val="left"/>
            </w:pPr>
            <w:r>
              <w:t xml:space="preserve">Boom x Budget transparency</w:t>
            </w:r>
          </w:p>
        </w:tc>
        <w:tc>
          <w:p>
            <w:pPr>
              <w:pStyle w:val="Compact"/>
              <w:jc w:val="left"/>
            </w:pPr>
            <w:r>
              <w:t xml:space="preserve">-2.80**</w:t>
            </w:r>
          </w:p>
        </w:tc>
        <w:tc>
          <w:p>
            <w:pPr>
              <w:pStyle w:val="Compact"/>
              <w:jc w:val="left"/>
            </w:pPr>
            <w:r>
              <w:t xml:space="preserve">-2.67**</w:t>
            </w:r>
          </w:p>
        </w:tc>
      </w:tr>
      <w:tr>
        <w:tc>
          <w:p>
            <w:pPr>
              <w:pStyle w:val="Compact"/>
              <w:jc w:val="left"/>
            </w:pPr>
            <w:r>
              <w:t xml:space="preserve">16</w:t>
            </w:r>
          </w:p>
        </w:tc>
        <w:tc>
          <w:p>
            <w:pPr>
              <w:pStyle w:val="Compact"/>
            </w:pPr>
          </w:p>
        </w:tc>
        <w:tc>
          <w:p>
            <w:pPr>
              <w:pStyle w:val="Compact"/>
              <w:jc w:val="left"/>
            </w:pPr>
            <w:r>
              <w:t xml:space="preserve">(1.10)</w:t>
            </w:r>
          </w:p>
        </w:tc>
        <w:tc>
          <w:p>
            <w:pPr>
              <w:pStyle w:val="Compact"/>
              <w:jc w:val="left"/>
            </w:pPr>
            <w:r>
              <w:t xml:space="preserve">(1.01)</w:t>
            </w:r>
          </w:p>
        </w:tc>
      </w:tr>
      <w:tr>
        <w:tc>
          <w:p>
            <w:pPr>
              <w:pStyle w:val="Compact"/>
              <w:jc w:val="left"/>
            </w:pPr>
            <w:r>
              <w:t xml:space="preserve">17</w:t>
            </w:r>
          </w:p>
        </w:tc>
        <w:tc>
          <w:p>
            <w:pPr>
              <w:pStyle w:val="Compact"/>
              <w:jc w:val="left"/>
            </w:pPr>
            <w:r>
              <w:t xml:space="preserve">Banking crisis</w:t>
            </w:r>
          </w:p>
        </w:tc>
        <w:tc>
          <w:p>
            <w:pPr>
              <w:pStyle w:val="Compact"/>
              <w:jc w:val="left"/>
            </w:pPr>
            <w:r>
              <w:t xml:space="preserve">3.68***</w:t>
            </w:r>
          </w:p>
        </w:tc>
        <w:tc>
          <w:p>
            <w:pPr>
              <w:pStyle w:val="Compact"/>
              <w:jc w:val="left"/>
            </w:pPr>
            <w:r>
              <w:t xml:space="preserve">3.41***</w:t>
            </w:r>
          </w:p>
        </w:tc>
      </w:tr>
      <w:tr>
        <w:tc>
          <w:p>
            <w:pPr>
              <w:pStyle w:val="Compact"/>
              <w:jc w:val="left"/>
            </w:pPr>
            <w:r>
              <w:t xml:space="preserve">18</w:t>
            </w:r>
          </w:p>
        </w:tc>
        <w:tc>
          <w:p>
            <w:pPr>
              <w:pStyle w:val="Compact"/>
            </w:pPr>
          </w:p>
        </w:tc>
        <w:tc>
          <w:p>
            <w:pPr>
              <w:pStyle w:val="Compact"/>
              <w:jc w:val="left"/>
            </w:pPr>
            <w:r>
              <w:t xml:space="preserve">(1.09)</w:t>
            </w:r>
          </w:p>
        </w:tc>
        <w:tc>
          <w:p>
            <w:pPr>
              <w:pStyle w:val="Compact"/>
              <w:jc w:val="left"/>
            </w:pPr>
            <w:r>
              <w:t xml:space="preserve">(1.09)</w:t>
            </w:r>
          </w:p>
        </w:tc>
      </w:tr>
      <w:tr>
        <w:tc>
          <w:p>
            <w:pPr>
              <w:pStyle w:val="Compact"/>
              <w:jc w:val="left"/>
            </w:pPr>
            <w:r>
              <w:t xml:space="preserve">54</w:t>
            </w:r>
          </w:p>
        </w:tc>
        <w:tc>
          <w:p>
            <w:pPr>
              <w:pStyle w:val="Compact"/>
              <w:jc w:val="left"/>
            </w:pPr>
            <w:r>
              <w:t xml:space="preserve">N</w:t>
            </w:r>
          </w:p>
        </w:tc>
        <w:tc>
          <w:p>
            <w:pPr>
              <w:pStyle w:val="Compact"/>
              <w:jc w:val="left"/>
            </w:pPr>
            <w:r>
              <w:t xml:space="preserve">219</w:t>
            </w:r>
          </w:p>
        </w:tc>
        <w:tc>
          <w:p>
            <w:pPr>
              <w:pStyle w:val="Compact"/>
              <w:jc w:val="left"/>
            </w:pPr>
            <w:r>
              <w:t xml:space="preserve">219</w:t>
            </w:r>
          </w:p>
        </w:tc>
      </w:tr>
      <w:tr>
        <w:tc>
          <w:p>
            <w:pPr>
              <w:pStyle w:val="Compact"/>
              <w:jc w:val="left"/>
            </w:pPr>
            <w:r>
              <w:t xml:space="preserve">58</w:t>
            </w:r>
          </w:p>
        </w:tc>
        <w:tc>
          <w:p>
            <w:pPr>
              <w:pStyle w:val="Compact"/>
              <w:jc w:val="left"/>
            </w:pPr>
            <w:r>
              <w:t xml:space="preserve">No. of Countries</w:t>
            </w:r>
          </w:p>
        </w:tc>
        <w:tc>
          <w:p>
            <w:pPr>
              <w:pStyle w:val="Compact"/>
              <w:jc w:val="left"/>
            </w:pPr>
            <w:r>
              <w:t xml:space="preserve">14</w:t>
            </w:r>
          </w:p>
        </w:tc>
        <w:tc>
          <w:p>
            <w:pPr>
              <w:pStyle w:val="Compact"/>
              <w:jc w:val="left"/>
            </w:pPr>
            <w:r>
              <w:t xml:space="preserve">14</w:t>
            </w:r>
          </w:p>
        </w:tc>
      </w:tr>
    </w:tbl>
    <w:p>
      <w:pPr>
        <w:pStyle w:val="Heading3"/>
      </w:pPr>
      <w:bookmarkStart w:id="42" w:name="table-3-sfa"/>
      <w:bookmarkEnd w:id="42"/>
      <w:r>
        <w:t xml:space="preserve">Table 3: SFA</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Dependent variable</w:t>
            </w:r>
          </w:p>
        </w:tc>
        <w:tc>
          <w:tcPr>
            <w:tcBorders>
              <w:bottom w:val="single"/>
            </w:tcBorders>
            <w:vAlign w:val="bottom"/>
          </w:tcPr>
          <w:p>
            <w:pPr>
              <w:pStyle w:val="Compact"/>
              <w:jc w:val="left"/>
            </w:pPr>
            <w:r>
              <w:t xml:space="preserve">Original</w:t>
            </w:r>
          </w:p>
        </w:tc>
        <w:tc>
          <w:tcPr>
            <w:tcBorders>
              <w:bottom w:val="single"/>
            </w:tcBorders>
            <w:vAlign w:val="bottom"/>
          </w:tcPr>
          <w:p>
            <w:pPr>
              <w:pStyle w:val="Compact"/>
              <w:jc w:val="left"/>
            </w:pPr>
            <w:r>
              <w:t xml:space="preserve">Corrected</w:t>
            </w:r>
          </w:p>
        </w:tc>
      </w:tr>
      <w:tr>
        <w:tc>
          <w:p>
            <w:pPr>
              <w:pStyle w:val="Compact"/>
              <w:jc w:val="left"/>
            </w:pPr>
            <w:r>
              <w:t xml:space="preserve">1</w:t>
            </w:r>
          </w:p>
        </w:tc>
        <w:tc>
          <w:p>
            <w:pPr>
              <w:pStyle w:val="Compact"/>
              <w:jc w:val="left"/>
            </w:pPr>
            <w:r>
              <w:t xml:space="preserve">Electoral Term</w:t>
            </w:r>
          </w:p>
        </w:tc>
        <w:tc>
          <w:p>
            <w:pPr>
              <w:pStyle w:val="Compact"/>
              <w:jc w:val="left"/>
            </w:pPr>
            <w:r>
              <w:t xml:space="preserve">-2.92***</w:t>
            </w:r>
          </w:p>
        </w:tc>
        <w:tc>
          <w:p>
            <w:pPr>
              <w:pStyle w:val="Compact"/>
              <w:jc w:val="left"/>
            </w:pPr>
            <w:r>
              <w:t xml:space="preserve">-2.07**</w:t>
            </w:r>
          </w:p>
        </w:tc>
      </w:tr>
      <w:tr>
        <w:tc>
          <w:p>
            <w:pPr>
              <w:pStyle w:val="Compact"/>
              <w:jc w:val="left"/>
            </w:pPr>
            <w:r>
              <w:t xml:space="preserve">2</w:t>
            </w:r>
          </w:p>
        </w:tc>
        <w:tc>
          <w:p>
            <w:pPr>
              <w:pStyle w:val="Compact"/>
            </w:pPr>
          </w:p>
        </w:tc>
        <w:tc>
          <w:p>
            <w:pPr>
              <w:pStyle w:val="Compact"/>
              <w:jc w:val="left"/>
            </w:pPr>
            <w:r>
              <w:t xml:space="preserve">(0.80)</w:t>
            </w:r>
          </w:p>
        </w:tc>
        <w:tc>
          <w:p>
            <w:pPr>
              <w:pStyle w:val="Compact"/>
              <w:jc w:val="left"/>
            </w:pPr>
            <w:r>
              <w:t xml:space="preserve">(0.87)</w:t>
            </w:r>
          </w:p>
        </w:tc>
      </w:tr>
      <w:tr>
        <w:tc>
          <w:p>
            <w:pPr>
              <w:pStyle w:val="Compact"/>
              <w:jc w:val="left"/>
            </w:pPr>
            <w:r>
              <w:t xml:space="preserve">3</w:t>
            </w:r>
          </w:p>
        </w:tc>
        <w:tc>
          <w:p>
            <w:pPr>
              <w:pStyle w:val="Compact"/>
              <w:jc w:val="left"/>
            </w:pPr>
            <w:r>
              <w:t xml:space="preserve">Electoral term x Budget transparency</w:t>
            </w:r>
          </w:p>
        </w:tc>
        <w:tc>
          <w:p>
            <w:pPr>
              <w:pStyle w:val="Compact"/>
              <w:jc w:val="left"/>
            </w:pPr>
            <w:r>
              <w:t xml:space="preserve">3.85***</w:t>
            </w:r>
          </w:p>
        </w:tc>
        <w:tc>
          <w:p>
            <w:pPr>
              <w:pStyle w:val="Compact"/>
              <w:jc w:val="left"/>
            </w:pPr>
            <w:r>
              <w:t xml:space="preserve">2.58*</w:t>
            </w:r>
          </w:p>
        </w:tc>
      </w:tr>
      <w:tr>
        <w:tc>
          <w:p>
            <w:pPr>
              <w:pStyle w:val="Compact"/>
              <w:jc w:val="left"/>
            </w:pPr>
            <w:r>
              <w:t xml:space="preserve">4</w:t>
            </w:r>
          </w:p>
        </w:tc>
        <w:tc>
          <w:p>
            <w:pPr>
              <w:pStyle w:val="Compact"/>
            </w:pPr>
          </w:p>
        </w:tc>
        <w:tc>
          <w:p>
            <w:pPr>
              <w:pStyle w:val="Compact"/>
              <w:jc w:val="left"/>
            </w:pPr>
            <w:r>
              <w:t xml:space="preserve">(1.13)</w:t>
            </w:r>
          </w:p>
        </w:tc>
        <w:tc>
          <w:p>
            <w:pPr>
              <w:pStyle w:val="Compact"/>
              <w:jc w:val="left"/>
            </w:pPr>
            <w:r>
              <w:t xml:space="preserve">(1.29)</w:t>
            </w:r>
          </w:p>
        </w:tc>
      </w:tr>
      <w:tr>
        <w:tc>
          <w:p>
            <w:pPr>
              <w:pStyle w:val="Compact"/>
              <w:jc w:val="left"/>
            </w:pPr>
            <w:r>
              <w:t xml:space="preserve">5</w:t>
            </w:r>
          </w:p>
        </w:tc>
        <w:tc>
          <w:p>
            <w:pPr>
              <w:pStyle w:val="Compact"/>
              <w:jc w:val="left"/>
            </w:pPr>
            <w:r>
              <w:t xml:space="preserve">SGP</w:t>
            </w:r>
          </w:p>
        </w:tc>
        <w:tc>
          <w:p>
            <w:pPr>
              <w:pStyle w:val="Compact"/>
              <w:jc w:val="left"/>
            </w:pPr>
            <w:r>
              <w:t xml:space="preserve">9.66***</w:t>
            </w:r>
          </w:p>
        </w:tc>
        <w:tc>
          <w:p>
            <w:pPr>
              <w:pStyle w:val="Compact"/>
              <w:jc w:val="left"/>
            </w:pPr>
            <w:r>
              <w:t xml:space="preserve">9.29***</w:t>
            </w:r>
          </w:p>
        </w:tc>
      </w:tr>
      <w:tr>
        <w:tc>
          <w:p>
            <w:pPr>
              <w:pStyle w:val="Compact"/>
              <w:jc w:val="left"/>
            </w:pPr>
            <w:r>
              <w:t xml:space="preserve">6</w:t>
            </w:r>
          </w:p>
        </w:tc>
        <w:tc>
          <w:p>
            <w:pPr>
              <w:pStyle w:val="Compact"/>
            </w:pPr>
          </w:p>
        </w:tc>
        <w:tc>
          <w:p>
            <w:pPr>
              <w:pStyle w:val="Compact"/>
              <w:jc w:val="left"/>
            </w:pPr>
            <w:r>
              <w:t xml:space="preserve">(3.04)</w:t>
            </w:r>
          </w:p>
        </w:tc>
        <w:tc>
          <w:p>
            <w:pPr>
              <w:pStyle w:val="Compact"/>
              <w:jc w:val="left"/>
            </w:pPr>
            <w:r>
              <w:t xml:space="preserve">(3.06)</w:t>
            </w:r>
          </w:p>
        </w:tc>
      </w:tr>
      <w:tr>
        <w:tc>
          <w:p>
            <w:pPr>
              <w:pStyle w:val="Compact"/>
              <w:jc w:val="left"/>
            </w:pPr>
            <w:r>
              <w:t xml:space="preserve">7</w:t>
            </w:r>
          </w:p>
        </w:tc>
        <w:tc>
          <w:p>
            <w:pPr>
              <w:pStyle w:val="Compact"/>
              <w:jc w:val="left"/>
            </w:pPr>
            <w:r>
              <w:t xml:space="preserve">SGP x Budget transparency</w:t>
            </w:r>
          </w:p>
        </w:tc>
        <w:tc>
          <w:p>
            <w:pPr>
              <w:pStyle w:val="Compact"/>
              <w:jc w:val="left"/>
            </w:pPr>
            <w:r>
              <w:t xml:space="preserve">-11.59***</w:t>
            </w:r>
          </w:p>
        </w:tc>
        <w:tc>
          <w:p>
            <w:pPr>
              <w:pStyle w:val="Compact"/>
              <w:jc w:val="left"/>
            </w:pPr>
            <w:r>
              <w:t xml:space="preserve">-11.38***</w:t>
            </w:r>
          </w:p>
        </w:tc>
      </w:tr>
      <w:tr>
        <w:tc>
          <w:p>
            <w:pPr>
              <w:pStyle w:val="Compact"/>
              <w:jc w:val="left"/>
            </w:pPr>
            <w:r>
              <w:t xml:space="preserve">8</w:t>
            </w:r>
          </w:p>
        </w:tc>
        <w:tc>
          <w:p>
            <w:pPr>
              <w:pStyle w:val="Compact"/>
            </w:pPr>
          </w:p>
        </w:tc>
        <w:tc>
          <w:p>
            <w:pPr>
              <w:pStyle w:val="Compact"/>
              <w:jc w:val="left"/>
            </w:pPr>
            <w:r>
              <w:t xml:space="preserve">(3.46)</w:t>
            </w:r>
          </w:p>
        </w:tc>
        <w:tc>
          <w:p>
            <w:pPr>
              <w:pStyle w:val="Compact"/>
              <w:jc w:val="left"/>
            </w:pPr>
            <w:r>
              <w:t xml:space="preserve">(3.49)</w:t>
            </w:r>
          </w:p>
        </w:tc>
      </w:tr>
      <w:tr>
        <w:tc>
          <w:p>
            <w:pPr>
              <w:pStyle w:val="Compact"/>
              <w:jc w:val="left"/>
            </w:pPr>
            <w:r>
              <w:t xml:space="preserve">9</w:t>
            </w:r>
          </w:p>
        </w:tc>
        <w:tc>
          <w:p>
            <w:pPr>
              <w:pStyle w:val="Compact"/>
              <w:jc w:val="left"/>
            </w:pPr>
            <w:r>
              <w:t xml:space="preserve">Slump</w:t>
            </w:r>
          </w:p>
        </w:tc>
        <w:tc>
          <w:p>
            <w:pPr>
              <w:pStyle w:val="Compact"/>
              <w:jc w:val="left"/>
            </w:pPr>
            <w:r>
              <w:t xml:space="preserve">4.08**</w:t>
            </w:r>
          </w:p>
        </w:tc>
        <w:tc>
          <w:p>
            <w:pPr>
              <w:pStyle w:val="Compact"/>
              <w:jc w:val="left"/>
            </w:pPr>
            <w:r>
              <w:t xml:space="preserve">3.94**</w:t>
            </w:r>
          </w:p>
        </w:tc>
      </w:tr>
      <w:tr>
        <w:tc>
          <w:p>
            <w:pPr>
              <w:pStyle w:val="Compact"/>
              <w:jc w:val="left"/>
            </w:pPr>
            <w:r>
              <w:t xml:space="preserve">10</w:t>
            </w:r>
          </w:p>
        </w:tc>
        <w:tc>
          <w:p>
            <w:pPr>
              <w:pStyle w:val="Compact"/>
            </w:pPr>
          </w:p>
        </w:tc>
        <w:tc>
          <w:p>
            <w:pPr>
              <w:pStyle w:val="Compact"/>
              <w:jc w:val="left"/>
            </w:pPr>
            <w:r>
              <w:t xml:space="preserve">(1.41)</w:t>
            </w:r>
          </w:p>
        </w:tc>
        <w:tc>
          <w:p>
            <w:pPr>
              <w:pStyle w:val="Compact"/>
              <w:jc w:val="left"/>
            </w:pPr>
            <w:r>
              <w:t xml:space="preserve">(1.40)</w:t>
            </w:r>
          </w:p>
        </w:tc>
      </w:tr>
      <w:tr>
        <w:tc>
          <w:p>
            <w:pPr>
              <w:pStyle w:val="Compact"/>
              <w:jc w:val="left"/>
            </w:pPr>
            <w:r>
              <w:t xml:space="preserve">11</w:t>
            </w:r>
          </w:p>
        </w:tc>
        <w:tc>
          <w:p>
            <w:pPr>
              <w:pStyle w:val="Compact"/>
              <w:jc w:val="left"/>
            </w:pPr>
            <w:r>
              <w:t xml:space="preserve">Slump x Budget transparency</w:t>
            </w:r>
          </w:p>
        </w:tc>
        <w:tc>
          <w:p>
            <w:pPr>
              <w:pStyle w:val="Compact"/>
              <w:jc w:val="left"/>
            </w:pPr>
            <w:r>
              <w:t xml:space="preserve">-5.85***</w:t>
            </w:r>
          </w:p>
        </w:tc>
        <w:tc>
          <w:p>
            <w:pPr>
              <w:pStyle w:val="Compact"/>
              <w:jc w:val="left"/>
            </w:pPr>
            <w:r>
              <w:t xml:space="preserve">-5.62***</w:t>
            </w:r>
          </w:p>
        </w:tc>
      </w:tr>
      <w:tr>
        <w:tc>
          <w:p>
            <w:pPr>
              <w:pStyle w:val="Compact"/>
              <w:jc w:val="left"/>
            </w:pPr>
            <w:r>
              <w:t xml:space="preserve">12</w:t>
            </w:r>
          </w:p>
        </w:tc>
        <w:tc>
          <w:p>
            <w:pPr>
              <w:pStyle w:val="Compact"/>
            </w:pPr>
          </w:p>
        </w:tc>
        <w:tc>
          <w:p>
            <w:pPr>
              <w:pStyle w:val="Compact"/>
              <w:jc w:val="left"/>
            </w:pPr>
            <w:r>
              <w:t xml:space="preserve">(1.83)</w:t>
            </w:r>
          </w:p>
        </w:tc>
        <w:tc>
          <w:p>
            <w:pPr>
              <w:pStyle w:val="Compact"/>
              <w:jc w:val="left"/>
            </w:pPr>
            <w:r>
              <w:t xml:space="preserve">(1.83)</w:t>
            </w:r>
          </w:p>
        </w:tc>
      </w:tr>
      <w:tr>
        <w:tc>
          <w:p>
            <w:pPr>
              <w:pStyle w:val="Compact"/>
              <w:jc w:val="left"/>
            </w:pPr>
            <w:r>
              <w:t xml:space="preserve">13</w:t>
            </w:r>
          </w:p>
        </w:tc>
        <w:tc>
          <w:p>
            <w:pPr>
              <w:pStyle w:val="Compact"/>
              <w:jc w:val="left"/>
            </w:pPr>
            <w:r>
              <w:t xml:space="preserve">Boom</w:t>
            </w:r>
          </w:p>
        </w:tc>
        <w:tc>
          <w:p>
            <w:pPr>
              <w:pStyle w:val="Compact"/>
              <w:jc w:val="left"/>
            </w:pPr>
            <w:r>
              <w:t xml:space="preserve">0.93</w:t>
            </w:r>
          </w:p>
        </w:tc>
        <w:tc>
          <w:p>
            <w:pPr>
              <w:pStyle w:val="Compact"/>
              <w:jc w:val="left"/>
            </w:pPr>
            <w:r>
              <w:t xml:space="preserve">0.89</w:t>
            </w:r>
          </w:p>
        </w:tc>
      </w:tr>
      <w:tr>
        <w:tc>
          <w:p>
            <w:pPr>
              <w:pStyle w:val="Compact"/>
              <w:jc w:val="left"/>
            </w:pPr>
            <w:r>
              <w:t xml:space="preserve">14</w:t>
            </w:r>
          </w:p>
        </w:tc>
        <w:tc>
          <w:p>
            <w:pPr>
              <w:pStyle w:val="Compact"/>
            </w:pPr>
          </w:p>
        </w:tc>
        <w:tc>
          <w:p>
            <w:pPr>
              <w:pStyle w:val="Compact"/>
              <w:jc w:val="left"/>
            </w:pPr>
            <w:r>
              <w:t xml:space="preserve">(0.69)</w:t>
            </w:r>
          </w:p>
        </w:tc>
        <w:tc>
          <w:p>
            <w:pPr>
              <w:pStyle w:val="Compact"/>
              <w:jc w:val="left"/>
            </w:pPr>
            <w:r>
              <w:t xml:space="preserve">(0.69)</w:t>
            </w:r>
          </w:p>
        </w:tc>
      </w:tr>
      <w:tr>
        <w:tc>
          <w:p>
            <w:pPr>
              <w:pStyle w:val="Compact"/>
              <w:jc w:val="left"/>
            </w:pPr>
            <w:r>
              <w:t xml:space="preserve">15</w:t>
            </w:r>
          </w:p>
        </w:tc>
        <w:tc>
          <w:p>
            <w:pPr>
              <w:pStyle w:val="Compact"/>
              <w:jc w:val="left"/>
            </w:pPr>
            <w:r>
              <w:t xml:space="preserve">Boom x Budget transparency</w:t>
            </w:r>
          </w:p>
        </w:tc>
        <w:tc>
          <w:p>
            <w:pPr>
              <w:pStyle w:val="Compact"/>
              <w:jc w:val="left"/>
            </w:pPr>
            <w:r>
              <w:t xml:space="preserve">-1.49</w:t>
            </w:r>
          </w:p>
        </w:tc>
        <w:tc>
          <w:p>
            <w:pPr>
              <w:pStyle w:val="Compact"/>
              <w:jc w:val="left"/>
            </w:pPr>
            <w:r>
              <w:t xml:space="preserve">-1.44</w:t>
            </w:r>
          </w:p>
        </w:tc>
      </w:tr>
      <w:tr>
        <w:tc>
          <w:p>
            <w:pPr>
              <w:pStyle w:val="Compact"/>
              <w:jc w:val="left"/>
            </w:pPr>
            <w:r>
              <w:t xml:space="preserve">16</w:t>
            </w:r>
          </w:p>
        </w:tc>
        <w:tc>
          <w:p>
            <w:pPr>
              <w:pStyle w:val="Compact"/>
            </w:pPr>
          </w:p>
        </w:tc>
        <w:tc>
          <w:p>
            <w:pPr>
              <w:pStyle w:val="Compact"/>
              <w:jc w:val="left"/>
            </w:pPr>
            <w:r>
              <w:t xml:space="preserve">(1.11)</w:t>
            </w:r>
          </w:p>
        </w:tc>
        <w:tc>
          <w:p>
            <w:pPr>
              <w:pStyle w:val="Compact"/>
              <w:jc w:val="left"/>
            </w:pPr>
            <w:r>
              <w:t xml:space="preserve">(1.11)</w:t>
            </w:r>
          </w:p>
        </w:tc>
      </w:tr>
      <w:tr>
        <w:tc>
          <w:p>
            <w:pPr>
              <w:pStyle w:val="Compact"/>
              <w:jc w:val="left"/>
            </w:pPr>
            <w:r>
              <w:t xml:space="preserve">17</w:t>
            </w:r>
          </w:p>
        </w:tc>
        <w:tc>
          <w:p>
            <w:pPr>
              <w:pStyle w:val="Compact"/>
              <w:jc w:val="left"/>
            </w:pPr>
            <w:r>
              <w:t xml:space="preserve">Banking crisis</w:t>
            </w:r>
          </w:p>
        </w:tc>
        <w:tc>
          <w:p>
            <w:pPr>
              <w:pStyle w:val="Compact"/>
              <w:jc w:val="left"/>
            </w:pPr>
            <w:r>
              <w:t xml:space="preserve">1.30</w:t>
            </w:r>
          </w:p>
        </w:tc>
        <w:tc>
          <w:p>
            <w:pPr>
              <w:pStyle w:val="Compact"/>
              <w:jc w:val="left"/>
            </w:pPr>
            <w:r>
              <w:t xml:space="preserve">0.94</w:t>
            </w:r>
          </w:p>
        </w:tc>
      </w:tr>
      <w:tr>
        <w:tc>
          <w:p>
            <w:pPr>
              <w:pStyle w:val="Compact"/>
              <w:jc w:val="left"/>
            </w:pPr>
            <w:r>
              <w:t xml:space="preserve">18</w:t>
            </w:r>
          </w:p>
        </w:tc>
        <w:tc>
          <w:p>
            <w:pPr>
              <w:pStyle w:val="Compact"/>
            </w:pPr>
          </w:p>
        </w:tc>
        <w:tc>
          <w:p>
            <w:pPr>
              <w:pStyle w:val="Compact"/>
              <w:jc w:val="left"/>
            </w:pPr>
            <w:r>
              <w:t xml:space="preserve">(1.29)</w:t>
            </w:r>
          </w:p>
        </w:tc>
        <w:tc>
          <w:p>
            <w:pPr>
              <w:pStyle w:val="Compact"/>
              <w:jc w:val="left"/>
            </w:pPr>
            <w:r>
              <w:t xml:space="preserve">(1.33)</w:t>
            </w:r>
          </w:p>
        </w:tc>
      </w:tr>
      <w:tr>
        <w:tc>
          <w:p>
            <w:pPr>
              <w:pStyle w:val="Compact"/>
              <w:jc w:val="left"/>
            </w:pPr>
            <w:r>
              <w:t xml:space="preserve">54</w:t>
            </w:r>
          </w:p>
        </w:tc>
        <w:tc>
          <w:p>
            <w:pPr>
              <w:pStyle w:val="Compact"/>
              <w:jc w:val="left"/>
            </w:pPr>
            <w:r>
              <w:t xml:space="preserve">N</w:t>
            </w:r>
          </w:p>
        </w:tc>
        <w:tc>
          <w:p>
            <w:pPr>
              <w:pStyle w:val="Compact"/>
              <w:jc w:val="left"/>
            </w:pPr>
            <w:r>
              <w:t xml:space="preserve">219</w:t>
            </w:r>
          </w:p>
        </w:tc>
        <w:tc>
          <w:p>
            <w:pPr>
              <w:pStyle w:val="Compact"/>
              <w:jc w:val="left"/>
            </w:pPr>
            <w:r>
              <w:t xml:space="preserve">219</w:t>
            </w:r>
          </w:p>
        </w:tc>
      </w:tr>
      <w:tr>
        <w:tc>
          <w:p>
            <w:pPr>
              <w:pStyle w:val="Compact"/>
              <w:jc w:val="left"/>
            </w:pPr>
            <w:r>
              <w:t xml:space="preserve">58</w:t>
            </w:r>
          </w:p>
        </w:tc>
        <w:tc>
          <w:p>
            <w:pPr>
              <w:pStyle w:val="Compact"/>
              <w:jc w:val="left"/>
            </w:pPr>
            <w:r>
              <w:t xml:space="preserve">No. of Countries</w:t>
            </w:r>
          </w:p>
        </w:tc>
        <w:tc>
          <w:p>
            <w:pPr>
              <w:pStyle w:val="Compact"/>
              <w:jc w:val="left"/>
            </w:pPr>
            <w:r>
              <w:t xml:space="preserve">14</w:t>
            </w:r>
          </w:p>
        </w:tc>
        <w:tc>
          <w:p>
            <w:pPr>
              <w:pStyle w:val="Compact"/>
              <w:jc w:val="left"/>
            </w:pPr>
            <w:r>
              <w:t xml:space="preserve">14</w:t>
            </w:r>
          </w:p>
        </w:tc>
      </w:tr>
    </w:tbl>
    <w:p>
      <w:pPr>
        <w:pStyle w:val="Heading3"/>
      </w:pPr>
      <w:bookmarkStart w:id="43" w:name="table-4-sfa-excluding-greece"/>
      <w:bookmarkEnd w:id="43"/>
      <w:r>
        <w:t xml:space="preserve">Table 4: SFA (excluding Greece)</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Dependent variable</w:t>
            </w:r>
          </w:p>
        </w:tc>
        <w:tc>
          <w:tcPr>
            <w:tcBorders>
              <w:bottom w:val="single"/>
            </w:tcBorders>
            <w:vAlign w:val="bottom"/>
          </w:tcPr>
          <w:p>
            <w:pPr>
              <w:pStyle w:val="Compact"/>
              <w:jc w:val="left"/>
            </w:pPr>
            <w:r>
              <w:t xml:space="preserve">Original</w:t>
            </w:r>
          </w:p>
        </w:tc>
        <w:tc>
          <w:tcPr>
            <w:tcBorders>
              <w:bottom w:val="single"/>
            </w:tcBorders>
            <w:vAlign w:val="bottom"/>
          </w:tcPr>
          <w:p>
            <w:pPr>
              <w:pStyle w:val="Compact"/>
              <w:jc w:val="left"/>
            </w:pPr>
            <w:r>
              <w:t xml:space="preserve">Corrected</w:t>
            </w:r>
          </w:p>
        </w:tc>
      </w:tr>
      <w:tr>
        <w:tc>
          <w:p>
            <w:pPr>
              <w:pStyle w:val="Compact"/>
              <w:jc w:val="left"/>
            </w:pPr>
            <w:r>
              <w:t xml:space="preserve">1</w:t>
            </w:r>
          </w:p>
        </w:tc>
        <w:tc>
          <w:p>
            <w:pPr>
              <w:pStyle w:val="Compact"/>
              <w:jc w:val="left"/>
            </w:pPr>
            <w:r>
              <w:t xml:space="preserve">Electoral Term</w:t>
            </w:r>
          </w:p>
        </w:tc>
        <w:tc>
          <w:p>
            <w:pPr>
              <w:pStyle w:val="Compact"/>
              <w:jc w:val="left"/>
            </w:pPr>
            <w:r>
              <w:t xml:space="preserve">-2.18***</w:t>
            </w:r>
          </w:p>
        </w:tc>
        <w:tc>
          <w:p>
            <w:pPr>
              <w:pStyle w:val="Compact"/>
              <w:jc w:val="left"/>
            </w:pPr>
            <w:r>
              <w:t xml:space="preserve">-1.36**</w:t>
            </w:r>
          </w:p>
        </w:tc>
      </w:tr>
      <w:tr>
        <w:tc>
          <w:p>
            <w:pPr>
              <w:pStyle w:val="Compact"/>
              <w:jc w:val="left"/>
            </w:pPr>
            <w:r>
              <w:t xml:space="preserve">2</w:t>
            </w:r>
          </w:p>
        </w:tc>
        <w:tc>
          <w:p>
            <w:pPr>
              <w:pStyle w:val="Compact"/>
            </w:pPr>
          </w:p>
        </w:tc>
        <w:tc>
          <w:p>
            <w:pPr>
              <w:pStyle w:val="Compact"/>
              <w:jc w:val="left"/>
            </w:pPr>
            <w:r>
              <w:t xml:space="preserve">(0.50)</w:t>
            </w:r>
          </w:p>
        </w:tc>
        <w:tc>
          <w:p>
            <w:pPr>
              <w:pStyle w:val="Compact"/>
              <w:jc w:val="left"/>
            </w:pPr>
            <w:r>
              <w:t xml:space="preserve">(0.56)</w:t>
            </w:r>
          </w:p>
        </w:tc>
      </w:tr>
      <w:tr>
        <w:tc>
          <w:p>
            <w:pPr>
              <w:pStyle w:val="Compact"/>
              <w:jc w:val="left"/>
            </w:pPr>
            <w:r>
              <w:t xml:space="preserve">3</w:t>
            </w:r>
          </w:p>
        </w:tc>
        <w:tc>
          <w:p>
            <w:pPr>
              <w:pStyle w:val="Compact"/>
              <w:jc w:val="left"/>
            </w:pPr>
            <w:r>
              <w:t xml:space="preserve">Electoral term x Budget transparency</w:t>
            </w:r>
          </w:p>
        </w:tc>
        <w:tc>
          <w:p>
            <w:pPr>
              <w:pStyle w:val="Compact"/>
              <w:jc w:val="left"/>
            </w:pPr>
            <w:r>
              <w:t xml:space="preserve">2.87***</w:t>
            </w:r>
          </w:p>
        </w:tc>
        <w:tc>
          <w:p>
            <w:pPr>
              <w:pStyle w:val="Compact"/>
              <w:jc w:val="left"/>
            </w:pPr>
            <w:r>
              <w:t xml:space="preserve">1.67*</w:t>
            </w:r>
          </w:p>
        </w:tc>
      </w:tr>
      <w:tr>
        <w:tc>
          <w:p>
            <w:pPr>
              <w:pStyle w:val="Compact"/>
              <w:jc w:val="left"/>
            </w:pPr>
            <w:r>
              <w:t xml:space="preserve">4</w:t>
            </w:r>
          </w:p>
        </w:tc>
        <w:tc>
          <w:p>
            <w:pPr>
              <w:pStyle w:val="Compact"/>
            </w:pPr>
          </w:p>
        </w:tc>
        <w:tc>
          <w:p>
            <w:pPr>
              <w:pStyle w:val="Compact"/>
              <w:jc w:val="left"/>
            </w:pPr>
            <w:r>
              <w:t xml:space="preserve">(0.72)</w:t>
            </w:r>
          </w:p>
        </w:tc>
        <w:tc>
          <w:p>
            <w:pPr>
              <w:pStyle w:val="Compact"/>
              <w:jc w:val="left"/>
            </w:pPr>
            <w:r>
              <w:t xml:space="preserve">(0.88)</w:t>
            </w:r>
          </w:p>
        </w:tc>
      </w:tr>
      <w:tr>
        <w:tc>
          <w:p>
            <w:pPr>
              <w:pStyle w:val="Compact"/>
              <w:jc w:val="left"/>
            </w:pPr>
            <w:r>
              <w:t xml:space="preserve">5</w:t>
            </w:r>
          </w:p>
        </w:tc>
        <w:tc>
          <w:p>
            <w:pPr>
              <w:pStyle w:val="Compact"/>
              <w:jc w:val="left"/>
            </w:pPr>
            <w:r>
              <w:t xml:space="preserve">SGP</w:t>
            </w:r>
          </w:p>
        </w:tc>
        <w:tc>
          <w:p>
            <w:pPr>
              <w:pStyle w:val="Compact"/>
              <w:jc w:val="left"/>
            </w:pPr>
            <w:r>
              <w:t xml:space="preserve">10.32**</w:t>
            </w:r>
          </w:p>
        </w:tc>
        <w:tc>
          <w:p>
            <w:pPr>
              <w:pStyle w:val="Compact"/>
              <w:jc w:val="left"/>
            </w:pPr>
            <w:r>
              <w:t xml:space="preserve">9.94**</w:t>
            </w:r>
          </w:p>
        </w:tc>
      </w:tr>
      <w:tr>
        <w:tc>
          <w:p>
            <w:pPr>
              <w:pStyle w:val="Compact"/>
              <w:jc w:val="left"/>
            </w:pPr>
            <w:r>
              <w:t xml:space="preserve">6</w:t>
            </w:r>
          </w:p>
        </w:tc>
        <w:tc>
          <w:p>
            <w:pPr>
              <w:pStyle w:val="Compact"/>
            </w:pPr>
          </w:p>
        </w:tc>
        <w:tc>
          <w:p>
            <w:pPr>
              <w:pStyle w:val="Compact"/>
              <w:jc w:val="left"/>
            </w:pPr>
            <w:r>
              <w:t xml:space="preserve">(4.01)</w:t>
            </w:r>
          </w:p>
        </w:tc>
        <w:tc>
          <w:p>
            <w:pPr>
              <w:pStyle w:val="Compact"/>
              <w:jc w:val="left"/>
            </w:pPr>
            <w:r>
              <w:t xml:space="preserve">(4.03)</w:t>
            </w:r>
          </w:p>
        </w:tc>
      </w:tr>
      <w:tr>
        <w:tc>
          <w:p>
            <w:pPr>
              <w:pStyle w:val="Compact"/>
              <w:jc w:val="left"/>
            </w:pPr>
            <w:r>
              <w:t xml:space="preserve">7</w:t>
            </w:r>
          </w:p>
        </w:tc>
        <w:tc>
          <w:p>
            <w:pPr>
              <w:pStyle w:val="Compact"/>
              <w:jc w:val="left"/>
            </w:pPr>
            <w:r>
              <w:t xml:space="preserve">SGP x Budget transparency</w:t>
            </w:r>
          </w:p>
        </w:tc>
        <w:tc>
          <w:p>
            <w:pPr>
              <w:pStyle w:val="Compact"/>
              <w:jc w:val="left"/>
            </w:pPr>
            <w:r>
              <w:t xml:space="preserve">-12.39**</w:t>
            </w:r>
          </w:p>
        </w:tc>
        <w:tc>
          <w:p>
            <w:pPr>
              <w:pStyle w:val="Compact"/>
              <w:jc w:val="left"/>
            </w:pPr>
            <w:r>
              <w:t xml:space="preserve">-12.09**</w:t>
            </w:r>
          </w:p>
        </w:tc>
      </w:tr>
      <w:tr>
        <w:tc>
          <w:p>
            <w:pPr>
              <w:pStyle w:val="Compact"/>
              <w:jc w:val="left"/>
            </w:pPr>
            <w:r>
              <w:t xml:space="preserve">8</w:t>
            </w:r>
          </w:p>
        </w:tc>
        <w:tc>
          <w:p>
            <w:pPr>
              <w:pStyle w:val="Compact"/>
            </w:pPr>
          </w:p>
        </w:tc>
        <w:tc>
          <w:p>
            <w:pPr>
              <w:pStyle w:val="Compact"/>
              <w:jc w:val="left"/>
            </w:pPr>
            <w:r>
              <w:t xml:space="preserve">(5.41)</w:t>
            </w:r>
          </w:p>
        </w:tc>
        <w:tc>
          <w:p>
            <w:pPr>
              <w:pStyle w:val="Compact"/>
              <w:jc w:val="left"/>
            </w:pPr>
            <w:r>
              <w:t xml:space="preserve">(5.44)</w:t>
            </w:r>
          </w:p>
        </w:tc>
      </w:tr>
      <w:tr>
        <w:tc>
          <w:p>
            <w:pPr>
              <w:pStyle w:val="Compact"/>
              <w:jc w:val="left"/>
            </w:pPr>
            <w:r>
              <w:t xml:space="preserve">9</w:t>
            </w:r>
          </w:p>
        </w:tc>
        <w:tc>
          <w:p>
            <w:pPr>
              <w:pStyle w:val="Compact"/>
              <w:jc w:val="left"/>
            </w:pPr>
            <w:r>
              <w:t xml:space="preserve">Slump</w:t>
            </w:r>
          </w:p>
        </w:tc>
        <w:tc>
          <w:p>
            <w:pPr>
              <w:pStyle w:val="Compact"/>
              <w:jc w:val="left"/>
            </w:pPr>
            <w:r>
              <w:t xml:space="preserve">3.88</w:t>
            </w:r>
          </w:p>
        </w:tc>
        <w:tc>
          <w:p>
            <w:pPr>
              <w:pStyle w:val="Compact"/>
              <w:jc w:val="left"/>
            </w:pPr>
            <w:r>
              <w:t xml:space="preserve">3.71</w:t>
            </w:r>
          </w:p>
        </w:tc>
      </w:tr>
      <w:tr>
        <w:tc>
          <w:p>
            <w:pPr>
              <w:pStyle w:val="Compact"/>
              <w:jc w:val="left"/>
            </w:pPr>
            <w:r>
              <w:t xml:space="preserve">10</w:t>
            </w:r>
          </w:p>
        </w:tc>
        <w:tc>
          <w:p>
            <w:pPr>
              <w:pStyle w:val="Compact"/>
            </w:pPr>
          </w:p>
        </w:tc>
        <w:tc>
          <w:p>
            <w:pPr>
              <w:pStyle w:val="Compact"/>
              <w:jc w:val="left"/>
            </w:pPr>
            <w:r>
              <w:t xml:space="preserve">(2.25)</w:t>
            </w:r>
          </w:p>
        </w:tc>
        <w:tc>
          <w:p>
            <w:pPr>
              <w:pStyle w:val="Compact"/>
              <w:jc w:val="left"/>
            </w:pPr>
            <w:r>
              <w:t xml:space="preserve">(2.22)</w:t>
            </w:r>
          </w:p>
        </w:tc>
      </w:tr>
      <w:tr>
        <w:tc>
          <w:p>
            <w:pPr>
              <w:pStyle w:val="Compact"/>
              <w:jc w:val="left"/>
            </w:pPr>
            <w:r>
              <w:t xml:space="preserve">11</w:t>
            </w:r>
          </w:p>
        </w:tc>
        <w:tc>
          <w:p>
            <w:pPr>
              <w:pStyle w:val="Compact"/>
              <w:jc w:val="left"/>
            </w:pPr>
            <w:r>
              <w:t xml:space="preserve">Slump x Budget transparency</w:t>
            </w:r>
          </w:p>
        </w:tc>
        <w:tc>
          <w:p>
            <w:pPr>
              <w:pStyle w:val="Compact"/>
              <w:jc w:val="left"/>
            </w:pPr>
            <w:r>
              <w:t xml:space="preserve">-5.51*</w:t>
            </w:r>
          </w:p>
        </w:tc>
        <w:tc>
          <w:p>
            <w:pPr>
              <w:pStyle w:val="Compact"/>
              <w:jc w:val="left"/>
            </w:pPr>
            <w:r>
              <w:t xml:space="preserve">-5.24*</w:t>
            </w:r>
          </w:p>
        </w:tc>
      </w:tr>
      <w:tr>
        <w:tc>
          <w:p>
            <w:pPr>
              <w:pStyle w:val="Compact"/>
              <w:jc w:val="left"/>
            </w:pPr>
            <w:r>
              <w:t xml:space="preserve">12</w:t>
            </w:r>
          </w:p>
        </w:tc>
        <w:tc>
          <w:p>
            <w:pPr>
              <w:pStyle w:val="Compact"/>
            </w:pPr>
          </w:p>
        </w:tc>
        <w:tc>
          <w:p>
            <w:pPr>
              <w:pStyle w:val="Compact"/>
              <w:jc w:val="left"/>
            </w:pPr>
            <w:r>
              <w:t xml:space="preserve">(2.98)</w:t>
            </w:r>
          </w:p>
        </w:tc>
        <w:tc>
          <w:p>
            <w:pPr>
              <w:pStyle w:val="Compact"/>
              <w:jc w:val="left"/>
            </w:pPr>
            <w:r>
              <w:t xml:space="preserve">(2.94)</w:t>
            </w:r>
          </w:p>
        </w:tc>
      </w:tr>
      <w:tr>
        <w:tc>
          <w:p>
            <w:pPr>
              <w:pStyle w:val="Compact"/>
              <w:jc w:val="left"/>
            </w:pPr>
            <w:r>
              <w:t xml:space="preserve">13</w:t>
            </w:r>
          </w:p>
        </w:tc>
        <w:tc>
          <w:p>
            <w:pPr>
              <w:pStyle w:val="Compact"/>
              <w:jc w:val="left"/>
            </w:pPr>
            <w:r>
              <w:t xml:space="preserve">Boom</w:t>
            </w:r>
          </w:p>
        </w:tc>
        <w:tc>
          <w:p>
            <w:pPr>
              <w:pStyle w:val="Compact"/>
              <w:jc w:val="left"/>
            </w:pPr>
            <w:r>
              <w:t xml:space="preserve">0.64</w:t>
            </w:r>
          </w:p>
        </w:tc>
        <w:tc>
          <w:p>
            <w:pPr>
              <w:pStyle w:val="Compact"/>
              <w:jc w:val="left"/>
            </w:pPr>
            <w:r>
              <w:t xml:space="preserve">0.72</w:t>
            </w:r>
          </w:p>
        </w:tc>
      </w:tr>
      <w:tr>
        <w:tc>
          <w:p>
            <w:pPr>
              <w:pStyle w:val="Compact"/>
              <w:jc w:val="left"/>
            </w:pPr>
            <w:r>
              <w:t xml:space="preserve">14</w:t>
            </w:r>
          </w:p>
        </w:tc>
        <w:tc>
          <w:p>
            <w:pPr>
              <w:pStyle w:val="Compact"/>
            </w:pPr>
          </w:p>
        </w:tc>
        <w:tc>
          <w:p>
            <w:pPr>
              <w:pStyle w:val="Compact"/>
              <w:jc w:val="left"/>
            </w:pPr>
            <w:r>
              <w:t xml:space="preserve">(1.26)</w:t>
            </w:r>
          </w:p>
        </w:tc>
        <w:tc>
          <w:p>
            <w:pPr>
              <w:pStyle w:val="Compact"/>
              <w:jc w:val="left"/>
            </w:pPr>
            <w:r>
              <w:t xml:space="preserve">(1.22)</w:t>
            </w:r>
          </w:p>
        </w:tc>
      </w:tr>
      <w:tr>
        <w:tc>
          <w:p>
            <w:pPr>
              <w:pStyle w:val="Compact"/>
              <w:jc w:val="left"/>
            </w:pPr>
            <w:r>
              <w:t xml:space="preserve">15</w:t>
            </w:r>
          </w:p>
        </w:tc>
        <w:tc>
          <w:p>
            <w:pPr>
              <w:pStyle w:val="Compact"/>
              <w:jc w:val="left"/>
            </w:pPr>
            <w:r>
              <w:t xml:space="preserve">Boom x Budget transparency</w:t>
            </w:r>
          </w:p>
        </w:tc>
        <w:tc>
          <w:p>
            <w:pPr>
              <w:pStyle w:val="Compact"/>
              <w:jc w:val="left"/>
            </w:pPr>
            <w:r>
              <w:t xml:space="preserve">-1.05</w:t>
            </w:r>
          </w:p>
        </w:tc>
        <w:tc>
          <w:p>
            <w:pPr>
              <w:pStyle w:val="Compact"/>
              <w:jc w:val="left"/>
            </w:pPr>
            <w:r>
              <w:t xml:space="preserve">-1.17</w:t>
            </w:r>
          </w:p>
        </w:tc>
      </w:tr>
      <w:tr>
        <w:tc>
          <w:p>
            <w:pPr>
              <w:pStyle w:val="Compact"/>
              <w:jc w:val="left"/>
            </w:pPr>
            <w:r>
              <w:t xml:space="preserve">16</w:t>
            </w:r>
          </w:p>
        </w:tc>
        <w:tc>
          <w:p>
            <w:pPr>
              <w:pStyle w:val="Compact"/>
            </w:pPr>
          </w:p>
        </w:tc>
        <w:tc>
          <w:p>
            <w:pPr>
              <w:pStyle w:val="Compact"/>
              <w:jc w:val="left"/>
            </w:pPr>
            <w:r>
              <w:t xml:space="preserve">(1.90)</w:t>
            </w:r>
          </w:p>
        </w:tc>
        <w:tc>
          <w:p>
            <w:pPr>
              <w:pStyle w:val="Compact"/>
              <w:jc w:val="left"/>
            </w:pPr>
            <w:r>
              <w:t xml:space="preserve">(1.85)</w:t>
            </w:r>
          </w:p>
        </w:tc>
      </w:tr>
      <w:tr>
        <w:tc>
          <w:p>
            <w:pPr>
              <w:pStyle w:val="Compact"/>
              <w:jc w:val="left"/>
            </w:pPr>
            <w:r>
              <w:t xml:space="preserve">17</w:t>
            </w:r>
          </w:p>
        </w:tc>
        <w:tc>
          <w:p>
            <w:pPr>
              <w:pStyle w:val="Compact"/>
              <w:jc w:val="left"/>
            </w:pPr>
            <w:r>
              <w:t xml:space="preserve">Banking crisis</w:t>
            </w:r>
          </w:p>
        </w:tc>
        <w:tc>
          <w:p>
            <w:pPr>
              <w:pStyle w:val="Compact"/>
              <w:jc w:val="left"/>
            </w:pPr>
            <w:r>
              <w:t xml:space="preserve">0.84</w:t>
            </w:r>
          </w:p>
        </w:tc>
        <w:tc>
          <w:p>
            <w:pPr>
              <w:pStyle w:val="Compact"/>
              <w:jc w:val="left"/>
            </w:pPr>
            <w:r>
              <w:t xml:space="preserve">0.59</w:t>
            </w:r>
          </w:p>
        </w:tc>
      </w:tr>
      <w:tr>
        <w:tc>
          <w:p>
            <w:pPr>
              <w:pStyle w:val="Compact"/>
              <w:jc w:val="left"/>
            </w:pPr>
            <w:r>
              <w:t xml:space="preserve">18</w:t>
            </w:r>
          </w:p>
        </w:tc>
        <w:tc>
          <w:p>
            <w:pPr>
              <w:pStyle w:val="Compact"/>
            </w:pPr>
          </w:p>
        </w:tc>
        <w:tc>
          <w:p>
            <w:pPr>
              <w:pStyle w:val="Compact"/>
              <w:jc w:val="left"/>
            </w:pPr>
            <w:r>
              <w:t xml:space="preserve">(1.26)</w:t>
            </w:r>
          </w:p>
        </w:tc>
        <w:tc>
          <w:p>
            <w:pPr>
              <w:pStyle w:val="Compact"/>
              <w:jc w:val="left"/>
            </w:pPr>
            <w:r>
              <w:t xml:space="preserve">(1.31)</w:t>
            </w:r>
          </w:p>
        </w:tc>
      </w:tr>
      <w:tr>
        <w:tc>
          <w:p>
            <w:pPr>
              <w:pStyle w:val="Compact"/>
              <w:jc w:val="left"/>
            </w:pPr>
            <w:r>
              <w:t xml:space="preserve">54</w:t>
            </w:r>
          </w:p>
        </w:tc>
        <w:tc>
          <w:p>
            <w:pPr>
              <w:pStyle w:val="Compact"/>
              <w:jc w:val="left"/>
            </w:pPr>
            <w:r>
              <w:t xml:space="preserve">N</w:t>
            </w:r>
          </w:p>
        </w:tc>
        <w:tc>
          <w:p>
            <w:pPr>
              <w:pStyle w:val="Compact"/>
              <w:jc w:val="left"/>
            </w:pPr>
            <w:r>
              <w:t xml:space="preserve">203</w:t>
            </w:r>
          </w:p>
        </w:tc>
        <w:tc>
          <w:p>
            <w:pPr>
              <w:pStyle w:val="Compact"/>
              <w:jc w:val="left"/>
            </w:pPr>
            <w:r>
              <w:t xml:space="preserve">203</w:t>
            </w:r>
          </w:p>
        </w:tc>
      </w:tr>
      <w:tr>
        <w:tc>
          <w:p>
            <w:pPr>
              <w:pStyle w:val="Compact"/>
              <w:jc w:val="left"/>
            </w:pPr>
            <w:r>
              <w:t xml:space="preserve">58</w:t>
            </w:r>
          </w:p>
        </w:tc>
        <w:tc>
          <w:p>
            <w:pPr>
              <w:pStyle w:val="Compact"/>
              <w:jc w:val="left"/>
            </w:pPr>
            <w:r>
              <w:t xml:space="preserve">No. of Countries</w:t>
            </w:r>
          </w:p>
        </w:tc>
        <w:tc>
          <w:p>
            <w:pPr>
              <w:pStyle w:val="Compact"/>
              <w:jc w:val="left"/>
            </w:pPr>
            <w:r>
              <w:t xml:space="preserve">13</w:t>
            </w:r>
          </w:p>
        </w:tc>
        <w:tc>
          <w:p>
            <w:pPr>
              <w:pStyle w:val="Compact"/>
              <w:jc w:val="left"/>
            </w:pPr>
            <w:r>
              <w:t xml:space="preserve">13</w:t>
            </w:r>
          </w:p>
        </w:tc>
      </w:tr>
    </w:tbl>
    <w:p>
      <w:pPr>
        <w:pStyle w:val="Heading3"/>
      </w:pPr>
      <w:bookmarkStart w:id="44" w:name="table-5-net-acquisition-of-shares-and-other-equity"/>
      <w:bookmarkEnd w:id="44"/>
      <w:r>
        <w:t xml:space="preserve">Table 5: Net acquisition (+) of shares and other equity</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Dependent variable</w:t>
            </w:r>
          </w:p>
        </w:tc>
        <w:tc>
          <w:tcPr>
            <w:tcBorders>
              <w:bottom w:val="single"/>
            </w:tcBorders>
            <w:vAlign w:val="bottom"/>
          </w:tcPr>
          <w:p>
            <w:pPr>
              <w:pStyle w:val="Compact"/>
              <w:jc w:val="left"/>
            </w:pPr>
            <w:r>
              <w:t xml:space="preserve">Original</w:t>
            </w:r>
          </w:p>
        </w:tc>
        <w:tc>
          <w:tcPr>
            <w:tcBorders>
              <w:bottom w:val="single"/>
            </w:tcBorders>
            <w:vAlign w:val="bottom"/>
          </w:tcPr>
          <w:p>
            <w:pPr>
              <w:pStyle w:val="Compact"/>
              <w:jc w:val="left"/>
            </w:pPr>
            <w:r>
              <w:t xml:space="preserve">Corrected</w:t>
            </w:r>
          </w:p>
        </w:tc>
      </w:tr>
      <w:tr>
        <w:tc>
          <w:p>
            <w:pPr>
              <w:pStyle w:val="Compact"/>
              <w:jc w:val="left"/>
            </w:pPr>
            <w:r>
              <w:t xml:space="preserve">1</w:t>
            </w:r>
          </w:p>
        </w:tc>
        <w:tc>
          <w:p>
            <w:pPr>
              <w:pStyle w:val="Compact"/>
              <w:jc w:val="left"/>
            </w:pPr>
            <w:r>
              <w:t xml:space="preserve">Electoral Term</w:t>
            </w:r>
          </w:p>
        </w:tc>
        <w:tc>
          <w:p>
            <w:pPr>
              <w:pStyle w:val="Compact"/>
              <w:jc w:val="left"/>
            </w:pPr>
            <w:r>
              <w:t xml:space="preserve">-1.76***</w:t>
            </w:r>
          </w:p>
        </w:tc>
        <w:tc>
          <w:p>
            <w:pPr>
              <w:pStyle w:val="Compact"/>
              <w:jc w:val="left"/>
            </w:pPr>
            <w:r>
              <w:t xml:space="preserve">-1.18**</w:t>
            </w:r>
          </w:p>
        </w:tc>
      </w:tr>
      <w:tr>
        <w:tc>
          <w:p>
            <w:pPr>
              <w:pStyle w:val="Compact"/>
              <w:jc w:val="left"/>
            </w:pPr>
            <w:r>
              <w:t xml:space="preserve">2</w:t>
            </w:r>
          </w:p>
        </w:tc>
        <w:tc>
          <w:p>
            <w:pPr>
              <w:pStyle w:val="Compact"/>
            </w:pPr>
          </w:p>
        </w:tc>
        <w:tc>
          <w:p>
            <w:pPr>
              <w:pStyle w:val="Compact"/>
              <w:jc w:val="left"/>
            </w:pPr>
            <w:r>
              <w:t xml:space="preserve">(0.19)</w:t>
            </w:r>
          </w:p>
        </w:tc>
        <w:tc>
          <w:p>
            <w:pPr>
              <w:pStyle w:val="Compact"/>
              <w:jc w:val="left"/>
            </w:pPr>
            <w:r>
              <w:t xml:space="preserve">(0.42)</w:t>
            </w:r>
          </w:p>
        </w:tc>
      </w:tr>
      <w:tr>
        <w:tc>
          <w:p>
            <w:pPr>
              <w:pStyle w:val="Compact"/>
              <w:jc w:val="left"/>
            </w:pPr>
            <w:r>
              <w:t xml:space="preserve">3</w:t>
            </w:r>
          </w:p>
        </w:tc>
        <w:tc>
          <w:p>
            <w:pPr>
              <w:pStyle w:val="Compact"/>
              <w:jc w:val="left"/>
            </w:pPr>
            <w:r>
              <w:t xml:space="preserve">Electoral term x Budget transparency</w:t>
            </w:r>
          </w:p>
        </w:tc>
        <w:tc>
          <w:p>
            <w:pPr>
              <w:pStyle w:val="Compact"/>
              <w:jc w:val="left"/>
            </w:pPr>
            <w:r>
              <w:t xml:space="preserve">2.29***</w:t>
            </w:r>
          </w:p>
        </w:tc>
        <w:tc>
          <w:p>
            <w:pPr>
              <w:pStyle w:val="Compact"/>
              <w:jc w:val="left"/>
            </w:pPr>
            <w:r>
              <w:t xml:space="preserve">1.57**</w:t>
            </w:r>
          </w:p>
        </w:tc>
      </w:tr>
      <w:tr>
        <w:tc>
          <w:p>
            <w:pPr>
              <w:pStyle w:val="Compact"/>
              <w:jc w:val="left"/>
            </w:pPr>
            <w:r>
              <w:t xml:space="preserve">4</w:t>
            </w:r>
          </w:p>
        </w:tc>
        <w:tc>
          <w:p>
            <w:pPr>
              <w:pStyle w:val="Compact"/>
            </w:pPr>
          </w:p>
        </w:tc>
        <w:tc>
          <w:p>
            <w:pPr>
              <w:pStyle w:val="Compact"/>
              <w:jc w:val="left"/>
            </w:pPr>
            <w:r>
              <w:t xml:space="preserve">(0.28)</w:t>
            </w:r>
          </w:p>
        </w:tc>
        <w:tc>
          <w:p>
            <w:pPr>
              <w:pStyle w:val="Compact"/>
              <w:jc w:val="left"/>
            </w:pPr>
            <w:r>
              <w:t xml:space="preserve">(0.52)</w:t>
            </w:r>
          </w:p>
        </w:tc>
      </w:tr>
      <w:tr>
        <w:tc>
          <w:p>
            <w:pPr>
              <w:pStyle w:val="Compact"/>
              <w:jc w:val="left"/>
            </w:pPr>
            <w:r>
              <w:t xml:space="preserve">5</w:t>
            </w:r>
          </w:p>
        </w:tc>
        <w:tc>
          <w:p>
            <w:pPr>
              <w:pStyle w:val="Compact"/>
              <w:jc w:val="left"/>
            </w:pPr>
            <w:r>
              <w:t xml:space="preserve">SGP</w:t>
            </w:r>
          </w:p>
        </w:tc>
        <w:tc>
          <w:p>
            <w:pPr>
              <w:pStyle w:val="Compact"/>
              <w:jc w:val="left"/>
            </w:pPr>
            <w:r>
              <w:t xml:space="preserve">6.26**</w:t>
            </w:r>
          </w:p>
        </w:tc>
        <w:tc>
          <w:p>
            <w:pPr>
              <w:pStyle w:val="Compact"/>
              <w:jc w:val="left"/>
            </w:pPr>
            <w:r>
              <w:t xml:space="preserve">7.66*</w:t>
            </w:r>
          </w:p>
        </w:tc>
      </w:tr>
      <w:tr>
        <w:tc>
          <w:p>
            <w:pPr>
              <w:pStyle w:val="Compact"/>
              <w:jc w:val="left"/>
            </w:pPr>
            <w:r>
              <w:t xml:space="preserve">6</w:t>
            </w:r>
          </w:p>
        </w:tc>
        <w:tc>
          <w:p>
            <w:pPr>
              <w:pStyle w:val="Compact"/>
            </w:pPr>
          </w:p>
        </w:tc>
        <w:tc>
          <w:p>
            <w:pPr>
              <w:pStyle w:val="Compact"/>
              <w:jc w:val="left"/>
            </w:pPr>
            <w:r>
              <w:t xml:space="preserve">(1.90)</w:t>
            </w:r>
          </w:p>
        </w:tc>
        <w:tc>
          <w:p>
            <w:pPr>
              <w:pStyle w:val="Compact"/>
              <w:jc w:val="left"/>
            </w:pPr>
            <w:r>
              <w:t xml:space="preserve">(3.23)</w:t>
            </w:r>
          </w:p>
        </w:tc>
      </w:tr>
      <w:tr>
        <w:tc>
          <w:p>
            <w:pPr>
              <w:pStyle w:val="Compact"/>
              <w:jc w:val="left"/>
            </w:pPr>
            <w:r>
              <w:t xml:space="preserve">7</w:t>
            </w:r>
          </w:p>
        </w:tc>
        <w:tc>
          <w:p>
            <w:pPr>
              <w:pStyle w:val="Compact"/>
              <w:jc w:val="left"/>
            </w:pPr>
            <w:r>
              <w:t xml:space="preserve">SGP x Budget transparency</w:t>
            </w:r>
          </w:p>
        </w:tc>
        <w:tc>
          <w:p>
            <w:pPr>
              <w:pStyle w:val="Compact"/>
              <w:jc w:val="left"/>
            </w:pPr>
            <w:r>
              <w:t xml:space="preserve">-7.29**</w:t>
            </w:r>
          </w:p>
        </w:tc>
        <w:tc>
          <w:p>
            <w:pPr>
              <w:pStyle w:val="Compact"/>
              <w:jc w:val="left"/>
            </w:pPr>
            <w:r>
              <w:t xml:space="preserve">-9.12*</w:t>
            </w:r>
          </w:p>
        </w:tc>
      </w:tr>
      <w:tr>
        <w:tc>
          <w:p>
            <w:pPr>
              <w:pStyle w:val="Compact"/>
              <w:jc w:val="left"/>
            </w:pPr>
            <w:r>
              <w:t xml:space="preserve">8</w:t>
            </w:r>
          </w:p>
        </w:tc>
        <w:tc>
          <w:p>
            <w:pPr>
              <w:pStyle w:val="Compact"/>
            </w:pPr>
          </w:p>
        </w:tc>
        <w:tc>
          <w:p>
            <w:pPr>
              <w:pStyle w:val="Compact"/>
              <w:jc w:val="left"/>
            </w:pPr>
            <w:r>
              <w:t xml:space="preserve">(2.42)</w:t>
            </w:r>
          </w:p>
        </w:tc>
        <w:tc>
          <w:p>
            <w:pPr>
              <w:pStyle w:val="Compact"/>
              <w:jc w:val="left"/>
            </w:pPr>
            <w:r>
              <w:t xml:space="preserve">(4.11)</w:t>
            </w:r>
          </w:p>
        </w:tc>
      </w:tr>
      <w:tr>
        <w:tc>
          <w:p>
            <w:pPr>
              <w:pStyle w:val="Compact"/>
              <w:jc w:val="left"/>
            </w:pPr>
            <w:r>
              <w:t xml:space="preserve">9</w:t>
            </w:r>
          </w:p>
        </w:tc>
        <w:tc>
          <w:p>
            <w:pPr>
              <w:pStyle w:val="Compact"/>
              <w:jc w:val="left"/>
            </w:pPr>
            <w:r>
              <w:t xml:space="preserve">Slump</w:t>
            </w:r>
          </w:p>
        </w:tc>
        <w:tc>
          <w:p>
            <w:pPr>
              <w:pStyle w:val="Compact"/>
              <w:jc w:val="left"/>
            </w:pPr>
            <w:r>
              <w:t xml:space="preserve">1.33</w:t>
            </w:r>
          </w:p>
        </w:tc>
        <w:tc>
          <w:p>
            <w:pPr>
              <w:pStyle w:val="Compact"/>
              <w:jc w:val="left"/>
            </w:pPr>
            <w:r>
              <w:t xml:space="preserve">1.89</w:t>
            </w:r>
          </w:p>
        </w:tc>
      </w:tr>
      <w:tr>
        <w:tc>
          <w:p>
            <w:pPr>
              <w:pStyle w:val="Compact"/>
              <w:jc w:val="left"/>
            </w:pPr>
            <w:r>
              <w:t xml:space="preserve">10</w:t>
            </w:r>
          </w:p>
        </w:tc>
        <w:tc>
          <w:p>
            <w:pPr>
              <w:pStyle w:val="Compact"/>
            </w:pPr>
          </w:p>
        </w:tc>
        <w:tc>
          <w:p>
            <w:pPr>
              <w:pStyle w:val="Compact"/>
              <w:jc w:val="left"/>
            </w:pPr>
            <w:r>
              <w:t xml:space="preserve">(0.88)</w:t>
            </w:r>
          </w:p>
        </w:tc>
        <w:tc>
          <w:p>
            <w:pPr>
              <w:pStyle w:val="Compact"/>
              <w:jc w:val="left"/>
            </w:pPr>
            <w:r>
              <w:t xml:space="preserve">(1.33)</w:t>
            </w:r>
          </w:p>
        </w:tc>
      </w:tr>
      <w:tr>
        <w:tc>
          <w:p>
            <w:pPr>
              <w:pStyle w:val="Compact"/>
              <w:jc w:val="left"/>
            </w:pPr>
            <w:r>
              <w:t xml:space="preserve">11</w:t>
            </w:r>
          </w:p>
        </w:tc>
        <w:tc>
          <w:p>
            <w:pPr>
              <w:pStyle w:val="Compact"/>
              <w:jc w:val="left"/>
            </w:pPr>
            <w:r>
              <w:t xml:space="preserve">Slump x Budget transparency</w:t>
            </w:r>
          </w:p>
        </w:tc>
        <w:tc>
          <w:p>
            <w:pPr>
              <w:pStyle w:val="Compact"/>
              <w:jc w:val="left"/>
            </w:pPr>
            <w:r>
              <w:t xml:space="preserve">-1.86</w:t>
            </w:r>
          </w:p>
        </w:tc>
        <w:tc>
          <w:p>
            <w:pPr>
              <w:pStyle w:val="Compact"/>
              <w:jc w:val="left"/>
            </w:pPr>
            <w:r>
              <w:t xml:space="preserve">-2.62</w:t>
            </w:r>
          </w:p>
        </w:tc>
      </w:tr>
      <w:tr>
        <w:tc>
          <w:p>
            <w:pPr>
              <w:pStyle w:val="Compact"/>
              <w:jc w:val="left"/>
            </w:pPr>
            <w:r>
              <w:t xml:space="preserve">12</w:t>
            </w:r>
          </w:p>
        </w:tc>
        <w:tc>
          <w:p>
            <w:pPr>
              <w:pStyle w:val="Compact"/>
            </w:pPr>
          </w:p>
        </w:tc>
        <w:tc>
          <w:p>
            <w:pPr>
              <w:pStyle w:val="Compact"/>
              <w:jc w:val="left"/>
            </w:pPr>
            <w:r>
              <w:t xml:space="preserve">(1.14)</w:t>
            </w:r>
          </w:p>
        </w:tc>
        <w:tc>
          <w:p>
            <w:pPr>
              <w:pStyle w:val="Compact"/>
              <w:jc w:val="left"/>
            </w:pPr>
            <w:r>
              <w:t xml:space="preserve">(1.76)</w:t>
            </w:r>
          </w:p>
        </w:tc>
      </w:tr>
      <w:tr>
        <w:tc>
          <w:p>
            <w:pPr>
              <w:pStyle w:val="Compact"/>
              <w:jc w:val="left"/>
            </w:pPr>
            <w:r>
              <w:t xml:space="preserve">13</w:t>
            </w:r>
          </w:p>
        </w:tc>
        <w:tc>
          <w:p>
            <w:pPr>
              <w:pStyle w:val="Compact"/>
              <w:jc w:val="left"/>
            </w:pPr>
            <w:r>
              <w:t xml:space="preserve">Boom</w:t>
            </w:r>
          </w:p>
        </w:tc>
        <w:tc>
          <w:p>
            <w:pPr>
              <w:pStyle w:val="Compact"/>
              <w:jc w:val="left"/>
            </w:pPr>
            <w:r>
              <w:t xml:space="preserve">0.55**</w:t>
            </w:r>
          </w:p>
        </w:tc>
        <w:tc>
          <w:p>
            <w:pPr>
              <w:pStyle w:val="Compact"/>
              <w:jc w:val="left"/>
            </w:pPr>
            <w:r>
              <w:t xml:space="preserve">0.86***</w:t>
            </w:r>
          </w:p>
        </w:tc>
      </w:tr>
      <w:tr>
        <w:tc>
          <w:p>
            <w:pPr>
              <w:pStyle w:val="Compact"/>
              <w:jc w:val="left"/>
            </w:pPr>
            <w:r>
              <w:t xml:space="preserve">14</w:t>
            </w:r>
          </w:p>
        </w:tc>
        <w:tc>
          <w:p>
            <w:pPr>
              <w:pStyle w:val="Compact"/>
            </w:pPr>
          </w:p>
        </w:tc>
        <w:tc>
          <w:p>
            <w:pPr>
              <w:pStyle w:val="Compact"/>
              <w:jc w:val="left"/>
            </w:pPr>
            <w:r>
              <w:t xml:space="preserve">(0.16)</w:t>
            </w:r>
          </w:p>
        </w:tc>
        <w:tc>
          <w:p>
            <w:pPr>
              <w:pStyle w:val="Compact"/>
              <w:jc w:val="left"/>
            </w:pPr>
            <w:r>
              <w:t xml:space="preserve">(0.18)</w:t>
            </w:r>
          </w:p>
        </w:tc>
      </w:tr>
      <w:tr>
        <w:tc>
          <w:p>
            <w:pPr>
              <w:pStyle w:val="Compact"/>
              <w:jc w:val="left"/>
            </w:pPr>
            <w:r>
              <w:t xml:space="preserve">15</w:t>
            </w:r>
          </w:p>
        </w:tc>
        <w:tc>
          <w:p>
            <w:pPr>
              <w:pStyle w:val="Compact"/>
              <w:jc w:val="left"/>
            </w:pPr>
            <w:r>
              <w:t xml:space="preserve">Boom x Budget transparency</w:t>
            </w:r>
          </w:p>
        </w:tc>
        <w:tc>
          <w:p>
            <w:pPr>
              <w:pStyle w:val="Compact"/>
              <w:jc w:val="left"/>
            </w:pPr>
            <w:r>
              <w:t xml:space="preserve">-0.89***</w:t>
            </w:r>
          </w:p>
        </w:tc>
        <w:tc>
          <w:p>
            <w:pPr>
              <w:pStyle w:val="Compact"/>
              <w:jc w:val="left"/>
            </w:pPr>
            <w:r>
              <w:t xml:space="preserve">-1.33***</w:t>
            </w:r>
          </w:p>
        </w:tc>
      </w:tr>
      <w:tr>
        <w:tc>
          <w:p>
            <w:pPr>
              <w:pStyle w:val="Compact"/>
              <w:jc w:val="left"/>
            </w:pPr>
            <w:r>
              <w:t xml:space="preserve">16</w:t>
            </w:r>
          </w:p>
        </w:tc>
        <w:tc>
          <w:p>
            <w:pPr>
              <w:pStyle w:val="Compact"/>
            </w:pPr>
          </w:p>
        </w:tc>
        <w:tc>
          <w:p>
            <w:pPr>
              <w:pStyle w:val="Compact"/>
              <w:jc w:val="left"/>
            </w:pPr>
            <w:r>
              <w:t xml:space="preserve">(0.20)</w:t>
            </w:r>
          </w:p>
        </w:tc>
        <w:tc>
          <w:p>
            <w:pPr>
              <w:pStyle w:val="Compact"/>
              <w:jc w:val="left"/>
            </w:pPr>
            <w:r>
              <w:t xml:space="preserve">(0.21)</w:t>
            </w:r>
          </w:p>
        </w:tc>
      </w:tr>
      <w:tr>
        <w:tc>
          <w:p>
            <w:pPr>
              <w:pStyle w:val="Compact"/>
              <w:jc w:val="left"/>
            </w:pPr>
            <w:r>
              <w:t xml:space="preserve">17</w:t>
            </w:r>
          </w:p>
        </w:tc>
        <w:tc>
          <w:p>
            <w:pPr>
              <w:pStyle w:val="Compact"/>
              <w:jc w:val="left"/>
            </w:pPr>
            <w:r>
              <w:t xml:space="preserve">Banking crisis</w:t>
            </w:r>
          </w:p>
        </w:tc>
        <w:tc>
          <w:p>
            <w:pPr>
              <w:pStyle w:val="Compact"/>
              <w:jc w:val="left"/>
            </w:pPr>
            <w:r>
              <w:t xml:space="preserve">0.67</w:t>
            </w:r>
          </w:p>
        </w:tc>
        <w:tc>
          <w:p>
            <w:pPr>
              <w:pStyle w:val="Compact"/>
              <w:jc w:val="left"/>
            </w:pPr>
            <w:r>
              <w:t xml:space="preserve">0.37</w:t>
            </w:r>
          </w:p>
        </w:tc>
      </w:tr>
      <w:tr>
        <w:tc>
          <w:p>
            <w:pPr>
              <w:pStyle w:val="Compact"/>
              <w:jc w:val="left"/>
            </w:pPr>
            <w:r>
              <w:t xml:space="preserve">18</w:t>
            </w:r>
          </w:p>
        </w:tc>
        <w:tc>
          <w:p>
            <w:pPr>
              <w:pStyle w:val="Compact"/>
            </w:pPr>
          </w:p>
        </w:tc>
        <w:tc>
          <w:p>
            <w:pPr>
              <w:pStyle w:val="Compact"/>
              <w:jc w:val="left"/>
            </w:pPr>
            <w:r>
              <w:t xml:space="preserve">(0.40)</w:t>
            </w:r>
          </w:p>
        </w:tc>
        <w:tc>
          <w:p>
            <w:pPr>
              <w:pStyle w:val="Compact"/>
              <w:jc w:val="left"/>
            </w:pPr>
            <w:r>
              <w:t xml:space="preserve">(0.35)</w:t>
            </w:r>
          </w:p>
        </w:tc>
      </w:tr>
      <w:tr>
        <w:tc>
          <w:p>
            <w:pPr>
              <w:pStyle w:val="Compact"/>
              <w:jc w:val="left"/>
            </w:pPr>
            <w:r>
              <w:t xml:space="preserve">54</w:t>
            </w:r>
          </w:p>
        </w:tc>
        <w:tc>
          <w:p>
            <w:pPr>
              <w:pStyle w:val="Compact"/>
              <w:jc w:val="left"/>
            </w:pPr>
            <w:r>
              <w:t xml:space="preserve">N</w:t>
            </w:r>
          </w:p>
        </w:tc>
        <w:tc>
          <w:p>
            <w:pPr>
              <w:pStyle w:val="Compact"/>
              <w:jc w:val="left"/>
            </w:pPr>
            <w:r>
              <w:t xml:space="preserve">77</w:t>
            </w:r>
          </w:p>
        </w:tc>
        <w:tc>
          <w:p>
            <w:pPr>
              <w:pStyle w:val="Compact"/>
              <w:jc w:val="left"/>
            </w:pPr>
            <w:r>
              <w:t xml:space="preserve">77</w:t>
            </w:r>
          </w:p>
        </w:tc>
      </w:tr>
      <w:tr>
        <w:tc>
          <w:p>
            <w:pPr>
              <w:pStyle w:val="Compact"/>
              <w:jc w:val="left"/>
            </w:pPr>
            <w:r>
              <w:t xml:space="preserve">58</w:t>
            </w:r>
          </w:p>
        </w:tc>
        <w:tc>
          <w:p>
            <w:pPr>
              <w:pStyle w:val="Compact"/>
              <w:jc w:val="left"/>
            </w:pPr>
            <w:r>
              <w:t xml:space="preserve">No. of Countries</w:t>
            </w:r>
          </w:p>
        </w:tc>
        <w:tc>
          <w:p>
            <w:pPr>
              <w:pStyle w:val="Compact"/>
              <w:jc w:val="left"/>
            </w:pPr>
            <w:r>
              <w:t xml:space="preserve">6</w:t>
            </w:r>
          </w:p>
        </w:tc>
        <w:tc>
          <w:p>
            <w:pPr>
              <w:pStyle w:val="Compact"/>
              <w:jc w:val="left"/>
            </w:pPr>
            <w:r>
              <w:t xml:space="preserve">6</w:t>
            </w:r>
          </w:p>
        </w:tc>
      </w:tr>
    </w:tbl>
    <w:p>
      <w:pPr>
        <w:pStyle w:val="Heading3"/>
      </w:pPr>
      <w:bookmarkStart w:id="45" w:name="table-6-net-incurrence---of-other-liabilities"/>
      <w:bookmarkEnd w:id="45"/>
      <w:r>
        <w:t xml:space="preserve">Table 6: Net incurrence (-) of other liabilities</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Dependent variable</w:t>
            </w:r>
          </w:p>
        </w:tc>
        <w:tc>
          <w:tcPr>
            <w:tcBorders>
              <w:bottom w:val="single"/>
            </w:tcBorders>
            <w:vAlign w:val="bottom"/>
          </w:tcPr>
          <w:p>
            <w:pPr>
              <w:pStyle w:val="Compact"/>
              <w:jc w:val="left"/>
            </w:pPr>
            <w:r>
              <w:t xml:space="preserve">Original</w:t>
            </w:r>
          </w:p>
        </w:tc>
        <w:tc>
          <w:tcPr>
            <w:tcBorders>
              <w:bottom w:val="single"/>
            </w:tcBorders>
            <w:vAlign w:val="bottom"/>
          </w:tcPr>
          <w:p>
            <w:pPr>
              <w:pStyle w:val="Compact"/>
              <w:jc w:val="left"/>
            </w:pPr>
            <w:r>
              <w:t xml:space="preserve">Corrected</w:t>
            </w:r>
          </w:p>
        </w:tc>
      </w:tr>
      <w:tr>
        <w:tc>
          <w:p>
            <w:pPr>
              <w:pStyle w:val="Compact"/>
              <w:jc w:val="left"/>
            </w:pPr>
            <w:r>
              <w:t xml:space="preserve">1</w:t>
            </w:r>
          </w:p>
        </w:tc>
        <w:tc>
          <w:p>
            <w:pPr>
              <w:pStyle w:val="Compact"/>
              <w:jc w:val="left"/>
            </w:pPr>
            <w:r>
              <w:t xml:space="preserve">Electoral Term</w:t>
            </w:r>
          </w:p>
        </w:tc>
        <w:tc>
          <w:p>
            <w:pPr>
              <w:pStyle w:val="Compact"/>
              <w:jc w:val="left"/>
            </w:pPr>
            <w:r>
              <w:t xml:space="preserve">-0.77**</w:t>
            </w:r>
          </w:p>
        </w:tc>
        <w:tc>
          <w:p>
            <w:pPr>
              <w:pStyle w:val="Compact"/>
              <w:jc w:val="left"/>
            </w:pPr>
            <w:r>
              <w:t xml:space="preserve">-0.51**</w:t>
            </w:r>
          </w:p>
        </w:tc>
      </w:tr>
      <w:tr>
        <w:tc>
          <w:p>
            <w:pPr>
              <w:pStyle w:val="Compact"/>
              <w:jc w:val="left"/>
            </w:pPr>
            <w:r>
              <w:t xml:space="preserve">2</w:t>
            </w:r>
          </w:p>
        </w:tc>
        <w:tc>
          <w:p>
            <w:pPr>
              <w:pStyle w:val="Compact"/>
            </w:pPr>
          </w:p>
        </w:tc>
        <w:tc>
          <w:p>
            <w:pPr>
              <w:pStyle w:val="Compact"/>
              <w:jc w:val="left"/>
            </w:pPr>
            <w:r>
              <w:t xml:space="preserve">(0.24)</w:t>
            </w:r>
          </w:p>
        </w:tc>
        <w:tc>
          <w:p>
            <w:pPr>
              <w:pStyle w:val="Compact"/>
              <w:jc w:val="left"/>
            </w:pPr>
            <w:r>
              <w:t xml:space="preserve">(0.19)</w:t>
            </w:r>
          </w:p>
        </w:tc>
      </w:tr>
      <w:tr>
        <w:tc>
          <w:p>
            <w:pPr>
              <w:pStyle w:val="Compact"/>
              <w:jc w:val="left"/>
            </w:pPr>
            <w:r>
              <w:t xml:space="preserve">3</w:t>
            </w:r>
          </w:p>
        </w:tc>
        <w:tc>
          <w:p>
            <w:pPr>
              <w:pStyle w:val="Compact"/>
              <w:jc w:val="left"/>
            </w:pPr>
            <w:r>
              <w:t xml:space="preserve">Electoral term x Budget transparency</w:t>
            </w:r>
          </w:p>
        </w:tc>
        <w:tc>
          <w:p>
            <w:pPr>
              <w:pStyle w:val="Compact"/>
              <w:jc w:val="left"/>
            </w:pPr>
            <w:r>
              <w:t xml:space="preserve">1.05**</w:t>
            </w:r>
          </w:p>
        </w:tc>
        <w:tc>
          <w:p>
            <w:pPr>
              <w:pStyle w:val="Compact"/>
              <w:jc w:val="left"/>
            </w:pPr>
            <w:r>
              <w:t xml:space="preserve">0.73**</w:t>
            </w:r>
          </w:p>
        </w:tc>
      </w:tr>
      <w:tr>
        <w:tc>
          <w:p>
            <w:pPr>
              <w:pStyle w:val="Compact"/>
              <w:jc w:val="left"/>
            </w:pPr>
            <w:r>
              <w:t xml:space="preserve">4</w:t>
            </w:r>
          </w:p>
        </w:tc>
        <w:tc>
          <w:p>
            <w:pPr>
              <w:pStyle w:val="Compact"/>
            </w:pPr>
          </w:p>
        </w:tc>
        <w:tc>
          <w:p>
            <w:pPr>
              <w:pStyle w:val="Compact"/>
              <w:jc w:val="left"/>
            </w:pPr>
            <w:r>
              <w:t xml:space="preserve">(0.31)</w:t>
            </w:r>
          </w:p>
        </w:tc>
        <w:tc>
          <w:p>
            <w:pPr>
              <w:pStyle w:val="Compact"/>
              <w:jc w:val="left"/>
            </w:pPr>
            <w:r>
              <w:t xml:space="preserve">(0.27)</w:t>
            </w:r>
          </w:p>
        </w:tc>
      </w:tr>
      <w:tr>
        <w:tc>
          <w:p>
            <w:pPr>
              <w:pStyle w:val="Compact"/>
              <w:jc w:val="left"/>
            </w:pPr>
            <w:r>
              <w:t xml:space="preserve">5</w:t>
            </w:r>
          </w:p>
        </w:tc>
        <w:tc>
          <w:p>
            <w:pPr>
              <w:pStyle w:val="Compact"/>
              <w:jc w:val="left"/>
            </w:pPr>
            <w:r>
              <w:t xml:space="preserve">SGP</w:t>
            </w:r>
          </w:p>
        </w:tc>
        <w:tc>
          <w:p>
            <w:pPr>
              <w:pStyle w:val="Compact"/>
              <w:jc w:val="left"/>
            </w:pPr>
            <w:r>
              <w:t xml:space="preserve">-1.58</w:t>
            </w:r>
          </w:p>
        </w:tc>
        <w:tc>
          <w:p>
            <w:pPr>
              <w:pStyle w:val="Compact"/>
              <w:jc w:val="left"/>
            </w:pPr>
            <w:r>
              <w:t xml:space="preserve">-1.06</w:t>
            </w:r>
          </w:p>
        </w:tc>
      </w:tr>
      <w:tr>
        <w:tc>
          <w:p>
            <w:pPr>
              <w:pStyle w:val="Compact"/>
              <w:jc w:val="left"/>
            </w:pPr>
            <w:r>
              <w:t xml:space="preserve">6</w:t>
            </w:r>
          </w:p>
        </w:tc>
        <w:tc>
          <w:p>
            <w:pPr>
              <w:pStyle w:val="Compact"/>
            </w:pPr>
          </w:p>
        </w:tc>
        <w:tc>
          <w:p>
            <w:pPr>
              <w:pStyle w:val="Compact"/>
              <w:jc w:val="left"/>
            </w:pPr>
            <w:r>
              <w:t xml:space="preserve">(1.01)</w:t>
            </w:r>
          </w:p>
        </w:tc>
        <w:tc>
          <w:p>
            <w:pPr>
              <w:pStyle w:val="Compact"/>
              <w:jc w:val="left"/>
            </w:pPr>
            <w:r>
              <w:t xml:space="preserve">(1.58)</w:t>
            </w:r>
          </w:p>
        </w:tc>
      </w:tr>
      <w:tr>
        <w:tc>
          <w:p>
            <w:pPr>
              <w:pStyle w:val="Compact"/>
              <w:jc w:val="left"/>
            </w:pPr>
            <w:r>
              <w:t xml:space="preserve">7</w:t>
            </w:r>
          </w:p>
        </w:tc>
        <w:tc>
          <w:p>
            <w:pPr>
              <w:pStyle w:val="Compact"/>
              <w:jc w:val="left"/>
            </w:pPr>
            <w:r>
              <w:t xml:space="preserve">SGP x Budget transparency</w:t>
            </w:r>
          </w:p>
        </w:tc>
        <w:tc>
          <w:p>
            <w:pPr>
              <w:pStyle w:val="Compact"/>
              <w:jc w:val="left"/>
            </w:pPr>
            <w:r>
              <w:t xml:space="preserve">2.14</w:t>
            </w:r>
          </w:p>
        </w:tc>
        <w:tc>
          <w:p>
            <w:pPr>
              <w:pStyle w:val="Compact"/>
              <w:jc w:val="left"/>
            </w:pPr>
            <w:r>
              <w:t xml:space="preserve">1.48</w:t>
            </w:r>
          </w:p>
        </w:tc>
      </w:tr>
      <w:tr>
        <w:tc>
          <w:p>
            <w:pPr>
              <w:pStyle w:val="Compact"/>
              <w:jc w:val="left"/>
            </w:pPr>
            <w:r>
              <w:t xml:space="preserve">8</w:t>
            </w:r>
          </w:p>
        </w:tc>
        <w:tc>
          <w:p>
            <w:pPr>
              <w:pStyle w:val="Compact"/>
            </w:pPr>
          </w:p>
        </w:tc>
        <w:tc>
          <w:p>
            <w:pPr>
              <w:pStyle w:val="Compact"/>
              <w:jc w:val="left"/>
            </w:pPr>
            <w:r>
              <w:t xml:space="preserve">(1.32)</w:t>
            </w:r>
          </w:p>
        </w:tc>
        <w:tc>
          <w:p>
            <w:pPr>
              <w:pStyle w:val="Compact"/>
              <w:jc w:val="left"/>
            </w:pPr>
            <w:r>
              <w:t xml:space="preserve">(2.09)</w:t>
            </w:r>
          </w:p>
        </w:tc>
      </w:tr>
      <w:tr>
        <w:tc>
          <w:p>
            <w:pPr>
              <w:pStyle w:val="Compact"/>
              <w:jc w:val="left"/>
            </w:pPr>
            <w:r>
              <w:t xml:space="preserve">9</w:t>
            </w:r>
          </w:p>
        </w:tc>
        <w:tc>
          <w:p>
            <w:pPr>
              <w:pStyle w:val="Compact"/>
              <w:jc w:val="left"/>
            </w:pPr>
            <w:r>
              <w:t xml:space="preserve">Slump</w:t>
            </w:r>
          </w:p>
        </w:tc>
        <w:tc>
          <w:p>
            <w:pPr>
              <w:pStyle w:val="Compact"/>
              <w:jc w:val="left"/>
            </w:pPr>
            <w:r>
              <w:t xml:space="preserve">-0.75</w:t>
            </w:r>
          </w:p>
        </w:tc>
        <w:tc>
          <w:p>
            <w:pPr>
              <w:pStyle w:val="Compact"/>
              <w:jc w:val="left"/>
            </w:pPr>
            <w:r>
              <w:t xml:space="preserve">-0.56</w:t>
            </w:r>
          </w:p>
        </w:tc>
      </w:tr>
      <w:tr>
        <w:tc>
          <w:p>
            <w:pPr>
              <w:pStyle w:val="Compact"/>
              <w:jc w:val="left"/>
            </w:pPr>
            <w:r>
              <w:t xml:space="preserve">10</w:t>
            </w:r>
          </w:p>
        </w:tc>
        <w:tc>
          <w:p>
            <w:pPr>
              <w:pStyle w:val="Compact"/>
            </w:pPr>
          </w:p>
        </w:tc>
        <w:tc>
          <w:p>
            <w:pPr>
              <w:pStyle w:val="Compact"/>
              <w:jc w:val="left"/>
            </w:pPr>
            <w:r>
              <w:t xml:space="preserve">(0.73)</w:t>
            </w:r>
          </w:p>
        </w:tc>
        <w:tc>
          <w:p>
            <w:pPr>
              <w:pStyle w:val="Compact"/>
              <w:jc w:val="left"/>
            </w:pPr>
            <w:r>
              <w:t xml:space="preserve">(0.73)</w:t>
            </w:r>
          </w:p>
        </w:tc>
      </w:tr>
      <w:tr>
        <w:tc>
          <w:p>
            <w:pPr>
              <w:pStyle w:val="Compact"/>
              <w:jc w:val="left"/>
            </w:pPr>
            <w:r>
              <w:t xml:space="preserve">11</w:t>
            </w:r>
          </w:p>
        </w:tc>
        <w:tc>
          <w:p>
            <w:pPr>
              <w:pStyle w:val="Compact"/>
              <w:jc w:val="left"/>
            </w:pPr>
            <w:r>
              <w:t xml:space="preserve">Slump x Budget transparency</w:t>
            </w:r>
          </w:p>
        </w:tc>
        <w:tc>
          <w:p>
            <w:pPr>
              <w:pStyle w:val="Compact"/>
              <w:jc w:val="left"/>
            </w:pPr>
            <w:r>
              <w:t xml:space="preserve">1.33</w:t>
            </w:r>
          </w:p>
        </w:tc>
        <w:tc>
          <w:p>
            <w:pPr>
              <w:pStyle w:val="Compact"/>
              <w:jc w:val="left"/>
            </w:pPr>
            <w:r>
              <w:t xml:space="preserve">1.08</w:t>
            </w:r>
          </w:p>
        </w:tc>
      </w:tr>
      <w:tr>
        <w:tc>
          <w:p>
            <w:pPr>
              <w:pStyle w:val="Compact"/>
              <w:jc w:val="left"/>
            </w:pPr>
            <w:r>
              <w:t xml:space="preserve">12</w:t>
            </w:r>
          </w:p>
        </w:tc>
        <w:tc>
          <w:p>
            <w:pPr>
              <w:pStyle w:val="Compact"/>
            </w:pPr>
          </w:p>
        </w:tc>
        <w:tc>
          <w:p>
            <w:pPr>
              <w:pStyle w:val="Compact"/>
              <w:jc w:val="left"/>
            </w:pPr>
            <w:r>
              <w:t xml:space="preserve">(0.98)</w:t>
            </w:r>
          </w:p>
        </w:tc>
        <w:tc>
          <w:p>
            <w:pPr>
              <w:pStyle w:val="Compact"/>
              <w:jc w:val="left"/>
            </w:pPr>
            <w:r>
              <w:t xml:space="preserve">(0.91)</w:t>
            </w:r>
          </w:p>
        </w:tc>
      </w:tr>
      <w:tr>
        <w:tc>
          <w:p>
            <w:pPr>
              <w:pStyle w:val="Compact"/>
              <w:jc w:val="left"/>
            </w:pPr>
            <w:r>
              <w:t xml:space="preserve">13</w:t>
            </w:r>
          </w:p>
        </w:tc>
        <w:tc>
          <w:p>
            <w:pPr>
              <w:pStyle w:val="Compact"/>
              <w:jc w:val="left"/>
            </w:pPr>
            <w:r>
              <w:t xml:space="preserve">Boom</w:t>
            </w:r>
          </w:p>
        </w:tc>
        <w:tc>
          <w:p>
            <w:pPr>
              <w:pStyle w:val="Compact"/>
              <w:jc w:val="left"/>
            </w:pPr>
            <w:r>
              <w:t xml:space="preserve">-0.02</w:t>
            </w:r>
          </w:p>
        </w:tc>
        <w:tc>
          <w:p>
            <w:pPr>
              <w:pStyle w:val="Compact"/>
              <w:jc w:val="left"/>
            </w:pPr>
            <w:r>
              <w:t xml:space="preserve">0.10</w:t>
            </w:r>
          </w:p>
        </w:tc>
      </w:tr>
      <w:tr>
        <w:tc>
          <w:p>
            <w:pPr>
              <w:pStyle w:val="Compact"/>
              <w:jc w:val="left"/>
            </w:pPr>
            <w:r>
              <w:t xml:space="preserve">14</w:t>
            </w:r>
          </w:p>
        </w:tc>
        <w:tc>
          <w:p>
            <w:pPr>
              <w:pStyle w:val="Compact"/>
            </w:pPr>
          </w:p>
        </w:tc>
        <w:tc>
          <w:p>
            <w:pPr>
              <w:pStyle w:val="Compact"/>
              <w:jc w:val="left"/>
            </w:pPr>
            <w:r>
              <w:t xml:space="preserve">(0.44)</w:t>
            </w:r>
          </w:p>
        </w:tc>
        <w:tc>
          <w:p>
            <w:pPr>
              <w:pStyle w:val="Compact"/>
              <w:jc w:val="left"/>
            </w:pPr>
            <w:r>
              <w:t xml:space="preserve">(0.49)</w:t>
            </w:r>
          </w:p>
        </w:tc>
      </w:tr>
      <w:tr>
        <w:tc>
          <w:p>
            <w:pPr>
              <w:pStyle w:val="Compact"/>
              <w:jc w:val="left"/>
            </w:pPr>
            <w:r>
              <w:t xml:space="preserve">15</w:t>
            </w:r>
          </w:p>
        </w:tc>
        <w:tc>
          <w:p>
            <w:pPr>
              <w:pStyle w:val="Compact"/>
              <w:jc w:val="left"/>
            </w:pPr>
            <w:r>
              <w:t xml:space="preserve">Boom x Budget transparency</w:t>
            </w:r>
          </w:p>
        </w:tc>
        <w:tc>
          <w:p>
            <w:pPr>
              <w:pStyle w:val="Compact"/>
              <w:jc w:val="left"/>
            </w:pPr>
            <w:r>
              <w:t xml:space="preserve">-0.01</w:t>
            </w:r>
          </w:p>
        </w:tc>
        <w:tc>
          <w:p>
            <w:pPr>
              <w:pStyle w:val="Compact"/>
              <w:jc w:val="left"/>
            </w:pPr>
            <w:r>
              <w:t xml:space="preserve">-0.18</w:t>
            </w:r>
          </w:p>
        </w:tc>
      </w:tr>
      <w:tr>
        <w:tc>
          <w:p>
            <w:pPr>
              <w:pStyle w:val="Compact"/>
              <w:jc w:val="left"/>
            </w:pPr>
            <w:r>
              <w:t xml:space="preserve">16</w:t>
            </w:r>
          </w:p>
        </w:tc>
        <w:tc>
          <w:p>
            <w:pPr>
              <w:pStyle w:val="Compact"/>
            </w:pPr>
          </w:p>
        </w:tc>
        <w:tc>
          <w:p>
            <w:pPr>
              <w:pStyle w:val="Compact"/>
              <w:jc w:val="left"/>
            </w:pPr>
            <w:r>
              <w:t xml:space="preserve">(0.66)</w:t>
            </w:r>
          </w:p>
        </w:tc>
        <w:tc>
          <w:p>
            <w:pPr>
              <w:pStyle w:val="Compact"/>
              <w:jc w:val="left"/>
            </w:pPr>
            <w:r>
              <w:t xml:space="preserve">(0.73)</w:t>
            </w:r>
          </w:p>
        </w:tc>
      </w:tr>
      <w:tr>
        <w:tc>
          <w:p>
            <w:pPr>
              <w:pStyle w:val="Compact"/>
              <w:jc w:val="left"/>
            </w:pPr>
            <w:r>
              <w:t xml:space="preserve">17</w:t>
            </w:r>
          </w:p>
        </w:tc>
        <w:tc>
          <w:p>
            <w:pPr>
              <w:pStyle w:val="Compact"/>
              <w:jc w:val="left"/>
            </w:pPr>
            <w:r>
              <w:t xml:space="preserve">Banking crisis</w:t>
            </w:r>
          </w:p>
        </w:tc>
        <w:tc>
          <w:p>
            <w:pPr>
              <w:pStyle w:val="Compact"/>
              <w:jc w:val="left"/>
            </w:pPr>
            <w:r>
              <w:t xml:space="preserve">0.71</w:t>
            </w:r>
          </w:p>
        </w:tc>
        <w:tc>
          <w:p>
            <w:pPr>
              <w:pStyle w:val="Compact"/>
              <w:jc w:val="left"/>
            </w:pPr>
            <w:r>
              <w:t xml:space="preserve">0.46</w:t>
            </w:r>
          </w:p>
        </w:tc>
      </w:tr>
      <w:tr>
        <w:tc>
          <w:p>
            <w:pPr>
              <w:pStyle w:val="Compact"/>
              <w:jc w:val="left"/>
            </w:pPr>
            <w:r>
              <w:t xml:space="preserve">18</w:t>
            </w:r>
          </w:p>
        </w:tc>
        <w:tc>
          <w:p>
            <w:pPr>
              <w:pStyle w:val="Compact"/>
            </w:pPr>
          </w:p>
        </w:tc>
        <w:tc>
          <w:p>
            <w:pPr>
              <w:pStyle w:val="Compact"/>
              <w:jc w:val="left"/>
            </w:pPr>
            <w:r>
              <w:t xml:space="preserve">(0.72)</w:t>
            </w:r>
          </w:p>
        </w:tc>
        <w:tc>
          <w:p>
            <w:pPr>
              <w:pStyle w:val="Compact"/>
              <w:jc w:val="left"/>
            </w:pPr>
            <w:r>
              <w:t xml:space="preserve">(0.71)</w:t>
            </w:r>
          </w:p>
        </w:tc>
      </w:tr>
      <w:tr>
        <w:tc>
          <w:p>
            <w:pPr>
              <w:pStyle w:val="Compact"/>
              <w:jc w:val="left"/>
            </w:pPr>
            <w:r>
              <w:t xml:space="preserve">54</w:t>
            </w:r>
          </w:p>
        </w:tc>
        <w:tc>
          <w:p>
            <w:pPr>
              <w:pStyle w:val="Compact"/>
              <w:jc w:val="left"/>
            </w:pPr>
            <w:r>
              <w:t xml:space="preserve">N</w:t>
            </w:r>
          </w:p>
        </w:tc>
        <w:tc>
          <w:p>
            <w:pPr>
              <w:pStyle w:val="Compact"/>
              <w:jc w:val="left"/>
            </w:pPr>
            <w:r>
              <w:t xml:space="preserve">77</w:t>
            </w:r>
          </w:p>
        </w:tc>
        <w:tc>
          <w:p>
            <w:pPr>
              <w:pStyle w:val="Compact"/>
              <w:jc w:val="left"/>
            </w:pPr>
            <w:r>
              <w:t xml:space="preserve">77</w:t>
            </w:r>
          </w:p>
        </w:tc>
      </w:tr>
      <w:tr>
        <w:tc>
          <w:p>
            <w:pPr>
              <w:pStyle w:val="Compact"/>
              <w:jc w:val="left"/>
            </w:pPr>
            <w:r>
              <w:t xml:space="preserve">58</w:t>
            </w:r>
          </w:p>
        </w:tc>
        <w:tc>
          <w:p>
            <w:pPr>
              <w:pStyle w:val="Compact"/>
              <w:jc w:val="left"/>
            </w:pPr>
            <w:r>
              <w:t xml:space="preserve">No. of Countries</w:t>
            </w:r>
          </w:p>
        </w:tc>
        <w:tc>
          <w:p>
            <w:pPr>
              <w:pStyle w:val="Compact"/>
              <w:jc w:val="left"/>
            </w:pPr>
            <w:r>
              <w:t xml:space="preserve">6</w:t>
            </w:r>
          </w:p>
        </w:tc>
        <w:tc>
          <w:p>
            <w:pPr>
              <w:pStyle w:val="Compact"/>
              <w:jc w:val="left"/>
            </w:pPr>
            <w:r>
              <w:t xml:space="preserve">6</w:t>
            </w:r>
          </w:p>
        </w:tc>
      </w:tr>
    </w:tbl>
    <w:p>
      <w:pPr>
        <w:pStyle w:val="Heading2"/>
      </w:pPr>
      <w:bookmarkStart w:id="46" w:name="references"/>
      <w:bookmarkEnd w:id="46"/>
      <w:r>
        <w:t xml:space="preserve">References</w:t>
      </w:r>
    </w:p>
    <w:p>
      <w:r>
        <w:t xml:space="preserve">Alt, James, David Dreyer Lassen, and Joachim Wehner. 2014. “It Isn’t Just About Greece: Domestic Politics, Transparency and Fiscal Gimmickry in Europe.”</w:t>
      </w:r>
      <w:r>
        <w:t xml:space="preserve"> </w:t>
      </w:r>
      <w:r>
        <w:rPr>
          <w:i/>
        </w:rPr>
        <w:t xml:space="preserve">British Journal of Political Science</w:t>
      </w:r>
      <w:r>
        <w:t xml:space="preserve"> </w:t>
      </w:r>
      <w:r>
        <w:t xml:space="preserve">44 (04): 707–16.</w:t>
      </w:r>
    </w:p>
    <w:p>
      <w:r>
        <w:t xml:space="preserve">Beck, Thorsten, George Clarke, Alberto Groff, Philip Keefer, and Patrick Walsh. 2001. “New Tools in Comparative Political Economy: The Database of Political Institutions.”</w:t>
      </w:r>
      <w:r>
        <w:t xml:space="preserve"> </w:t>
      </w:r>
      <w:r>
        <w:rPr>
          <w:i/>
        </w:rPr>
        <w:t xml:space="preserve">World Bank Economic Review</w:t>
      </w:r>
      <w:r>
        <w:t xml:space="preserve"> </w:t>
      </w:r>
      <w:r>
        <w:t xml:space="preserve">15 (1).</w:t>
      </w:r>
    </w:p>
    <w:p>
      <w:r>
        <w:t xml:space="preserve">Services, Norwegian Social Science Data. 2014. “European Election Database.”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All replication materials for this note can be found at:</w:t>
      </w:r>
      <w:r>
        <w:t xml:space="preserve"> </w:t>
      </w:r>
      <w:hyperlink r:id="rId22">
        <w:r>
          <w:rPr>
            <w:rStyle w:val="Link"/>
          </w:rPr>
          <w:t xml:space="preserve">https://github.com/christophergandrud/Alt_et_al_2014_Replication</w:t>
        </w:r>
      </w:hyperlink>
    </w:p>
  </w:footnote>
  <w:footnote w:id="23">
    <w:p>
      <w:pPr>
        <w:pStyle w:val="FootnoteText"/>
      </w:pPr>
      <w:r>
        <w:rPr>
          <w:rStyle w:val="FootnoteRef"/>
        </w:rPr>
        <w:footnoteRef/>
      </w:r>
      <w:r>
        <w:t xml:space="preserve">Available at:</w:t>
      </w:r>
      <w:r>
        <w:t xml:space="preserve"> </w:t>
      </w:r>
      <w:hyperlink r:id="rId24">
        <w:r>
          <w:rPr>
            <w:rStyle w:val="Link"/>
          </w:rPr>
          <w:t xml:space="preserve">http://go.worldbank.org/2EAGGLRZ40</w:t>
        </w:r>
      </w:hyperlink>
      <w:r>
        <w:t xml:space="preserve">. Accessed September 2014.</w:t>
      </w:r>
    </w:p>
  </w:footnote>
  <w:footnote w:id="26">
    <w:p>
      <w:pPr>
        <w:pStyle w:val="FootnoteText"/>
      </w:pPr>
      <w:r>
        <w:rPr>
          <w:rStyle w:val="FootnoteRef"/>
        </w:rPr>
        <w:footnoteRef/>
      </w:r>
      <w:r>
        <w:t xml:space="preserve">Available at:</w:t>
      </w:r>
      <w:r>
        <w:t xml:space="preserve"> </w:t>
      </w:r>
      <w:hyperlink r:id="rId27">
        <w:r>
          <w:rPr>
            <w:rStyle w:val="Link"/>
          </w:rPr>
          <w:t xml:space="preserve">http://siteresources.worldbank.org/INTRES/Resources/469232-1107449512766/DPI2012_Codebook2.pdf</w:t>
        </w:r>
      </w:hyperlink>
      <w:r>
        <w:t xml:space="preserve">. Accessed September 2014.</w:t>
      </w:r>
    </w:p>
  </w:footnote>
  <w:footnote w:id="38">
    <w:p>
      <w:pPr>
        <w:pStyle w:val="FootnoteText"/>
      </w:pPr>
      <w:r>
        <w:rPr>
          <w:rStyle w:val="FootnoteRef"/>
        </w:rPr>
        <w:footnoteRef/>
      </w:r>
      <w:r>
        <w:t xml:space="preserve">Appendix 7 can be found at:</w:t>
      </w:r>
      <w:r>
        <w:t xml:space="preserve"> </w:t>
      </w:r>
      <w:hyperlink r:id="rId39">
        <w:r>
          <w:rPr>
            <w:rStyle w:val="Link"/>
          </w:rPr>
          <w:t xml:space="preserve">http://journals.cambridge.org/action/displaySuppMaterial?cupCode=1&amp;type=4&amp;jid=JPS&amp;volumeId=44&amp;issueId=04&amp;aid=9345189&amp;sessionId=7478A414E0A5039EB5DDE864C1B54332.journals</w:t>
        </w:r>
      </w:hyperlink>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1115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6d01f4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hyperlink" Id="rId24" Target="http://go.worldbank.org/2EAGGLRZ40" TargetMode="External" /><Relationship Type="http://schemas.openxmlformats.org/officeDocument/2006/relationships/hyperlink" Id="rId39" Target="http://journals.cambridge.org/action/displaySuppMaterial?cupCode=1&amp;type=4&amp;jid=JPS&amp;volumeId=44&amp;issueId=04&amp;aid=9345189&amp;sessionId=7478A414E0A5039EB5DDE864C1B54332.journals" TargetMode="External" /><Relationship Type="http://schemas.openxmlformats.org/officeDocument/2006/relationships/hyperlink" Id="rId27" Target="http://siteresources.worldbank.org/INTRES/Resources/469232-1107449512766/DPI2012_Codebook2.pdf" TargetMode="External" /><Relationship Type="http://schemas.openxmlformats.org/officeDocument/2006/relationships/hyperlink" Id="rId22" Target="https://github.com/christophergandrud/Alt_et_al_2014_Replication" TargetMode="External" /><Relationship Type="http://schemas.openxmlformats.org/officeDocument/2006/relationships/hyperlink" Id="rId32" Target="https://github.com/christophergandrud/yrcurnt_corrected" TargetMode="External" /></Relationships>
</file>

<file path=word/_rels/footnotes.xml.rels><?xml version="1.0" encoding="UTF-8"?>
<Relationships xmlns="http://schemas.openxmlformats.org/package/2006/relationships"><Relationship Type="http://schemas.openxmlformats.org/officeDocument/2006/relationships/hyperlink" Id="rId24" Target="http://go.worldbank.org/2EAGGLRZ40" TargetMode="External" /><Relationship Type="http://schemas.openxmlformats.org/officeDocument/2006/relationships/hyperlink" Id="rId39" Target="http://journals.cambridge.org/action/displaySuppMaterial?cupCode=1&amp;type=4&amp;jid=JPS&amp;volumeId=44&amp;issueId=04&amp;aid=9345189&amp;sessionId=7478A414E0A5039EB5DDE864C1B54332.journals" TargetMode="External" /><Relationship Type="http://schemas.openxmlformats.org/officeDocument/2006/relationships/hyperlink" Id="rId27" Target="http://siteresources.worldbank.org/INTRES/Resources/469232-1107449512766/DPI2012_Codebook2.pdf" TargetMode="External" /><Relationship Type="http://schemas.openxmlformats.org/officeDocument/2006/relationships/hyperlink" Id="rId22" Target="https://github.com/christophergandrud/Alt_et_al_2014_Replication" TargetMode="External" /><Relationship Type="http://schemas.openxmlformats.org/officeDocument/2006/relationships/hyperlink" Id="rId32" Target="https://github.com/christophergandrud/yrcurnt_correct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of Alt et al. (2014) with Corrected Election Timing Data</dc:title>
  <dc:creator>Christopher Gandrud</dc:creator>
  <dcterms:created xsi:type="dcterms:W3CDTF">2014-10-27</dcterms:created>
  <dcterms:modified xsi:type="dcterms:W3CDTF">2014-10-27</dcterms:modified>
</cp:coreProperties>
</file>