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 primeros alberto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 segundos pablo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terceros freddy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 últimos arturo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Clases Freddy para 5 Diagramas: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Clase Consulta: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buscarConsulta(idConsulta, especialidad)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getidSanitario()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coincideId(idSanitarioConsulta, idSanitario)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setEspecialidad(especialidad)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buscarHorarioUso(idConsulta)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buscarRecurso(idConsulta)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createHorarioUso(datosNuevoHorario)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getidConsulta()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Consulta(especialidad)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asignarSanitarioALaConsulta(idSanitario)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Clase Cita: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buscarCita(idConsulta)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getEstado()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getFecha()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getHora()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buscarPaciente()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modificarEstadoCita(idCita, estado)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Cita(idConsulta, fecha, hora)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verificarFecha(fecha, fechaLimite)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verificarEstado(listaCistas, estado)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Clase Sanitario: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buscarSanitario(idSanitario)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borrarSanitario(idSanitario)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setSanitario(idSanitario)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getidSanitario()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getPuesto()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getNombreSanitario()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buscarAgenda(fechaActual)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buscarHC(Paciente elPaciente)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eliminarEnlace(unaCita)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buscarSanitatioEnlazado(idPaciente,idCita)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Clase HorarioUso: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getHoraComienzo()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getHoraFin()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buscarDias(idConsulta)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Clase Recurso: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getUbicacion()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getClaseDeRecurso()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Clase DiasSemana: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getDias()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Clase Paciente: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buscarPaciente(idPaciente)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getDNI()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getNombre()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getNumeroDeTarjeta()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getTelefono()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getDireccion()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getTelefono()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getFechaDeNacimiento()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eliminarEnlace(unaCita)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modificarEstadoActivo(idPaciente, estado)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Clase clinicaFIS: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modificarCM(idConsulta, especialidad, idSanitario)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consultarPaciente(idPaciente)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eliminarCM(idConsulta)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consultarCM(idConsulta)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modificarHorarioCM(idConsulta, datosNuevoHorario)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Clase Historia Clínica: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getNumHistoria()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getFechaApertura()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buscarHC(idHC)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getDiagnostico()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getNumeroTarjeta()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Clase Antecedente Clínico: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getTextoExplicativo()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AntecedenteClinico(textoExplicativo)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Clase Agenda: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siguienteCita()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citaActual()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Clase Alergia: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Alergia(tipoAlergia, textoExplicativo)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getTextoExplicativo()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Clase Anamnesis: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Anamnesis(textoExplicacion, fechaActual)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Clase Exploracion: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Exploracion(tipoExploracion, resultado, fechaActual)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Clase Diagnostico: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getFecha()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getTextoExplicativo()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eliminarComentario()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setComentario(comentario)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eliminarFecha()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setEspecialidadRequerida(especialidad)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getEspecialidad()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Clase Cura: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Cura(tipoCura, comentario)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getFechaActual()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getCura()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Clase Tratamiento: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Tratamiento:(tipoTratamiento, duracion, comentario)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getFechaActual()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getTratamiento(tipoTratamiento)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getComentario()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getDuracion()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getNombreSanitario()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Clase Receta: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getPosologia()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getNombreMedicamento()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getFechaActual()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Clase PruebaMedica: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getComentario()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getFechaActual()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getTipoPrueba()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PruebaMedica(tipoPrueba, comentario)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Clase Valoracion: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crearValoracion(idCita, puntuacion, comentario)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