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Grupos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registrados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no registrados (uso profundo)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no registrados (vistazo rápido)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Vistazo a la página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Búsqueda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Búsqueda avanzada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H=uso elevado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M=uso medio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L=uso bajo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no uso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