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/>
    <w:p>
      <w:r>
        <w:t>0201034507 КАРПОВА ЛАРИСА 16.07.1937 ХИРУРГИЧЕСКОЕ N2(гн) - пустой тариф</w:t>
      </w:r>
    </w:p>
    <w:p>
      <w:r>
        <w:t>0201034507 КАРПОВА ЛАРИСА 16.07.1937 ХИРУРГИЧЕСКОЕ N2(гн) - нет табельного леч.врача</w:t>
      </w:r>
    </w:p>
    <w:p>
      <w:r>
        <w:t>0201034507 ДОРОШКЕВИЧ ТАТЬЯНА 12.03.1950 ТРАВМА N2 - пустой тариф</w:t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2022-04-20T08:58:07Z</dcterms:created>
  <dc:creator/>
  <dc:description/>
  <dc:language>ru-RU</dc:language>
  <cp:lastModifiedBy/>
  <dcterms:modified xsi:type="dcterms:W3CDTF">2022-04-20T08:59:41Z</dcterms:modified>
  <cp:revision>1</cp:revision>
  <dc:subject/>
  <dc:title/>
</cp:coreProperties>
</file>