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Prender la computadora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el navegador Web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Escribir el nombre del video en la barra de búsqueda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Enter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el video deseado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play si no inicia automáticamente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el video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