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BB4" w:rsidRPr="004626A1" w:rsidRDefault="004626A1" w:rsidP="004626A1">
      <w:pPr>
        <w:jc w:val="center"/>
        <w:rPr>
          <w:lang w:val="en-US"/>
        </w:rPr>
      </w:pPr>
      <w:r w:rsidRPr="004626A1">
        <w:rPr>
          <w:lang w:val="en-US"/>
        </w:rPr>
        <w:t xml:space="preserve">CHANGELOG BRANCH DEVELOPMENT RV: </w:t>
      </w:r>
    </w:p>
    <w:p w:rsidR="004626A1" w:rsidRPr="004626A1" w:rsidRDefault="004626A1" w:rsidP="004626A1">
      <w:pPr>
        <w:jc w:val="both"/>
        <w:rPr>
          <w:lang w:val="en-US"/>
        </w:rPr>
      </w:pPr>
      <w:r w:rsidRPr="004626A1">
        <w:rPr>
          <w:lang w:val="en-US"/>
        </w:rPr>
        <w:t xml:space="preserve">V1.1: </w:t>
      </w:r>
    </w:p>
    <w:p w:rsidR="004626A1" w:rsidRPr="004626A1" w:rsidRDefault="004626A1" w:rsidP="004626A1">
      <w:pPr>
        <w:jc w:val="both"/>
        <w:rPr>
          <w:lang w:val="en-US"/>
        </w:rPr>
      </w:pPr>
    </w:p>
    <w:p w:rsidR="004626A1" w:rsidRDefault="004626A1" w:rsidP="004626A1">
      <w:pPr>
        <w:jc w:val="both"/>
      </w:pPr>
      <w:r>
        <w:t xml:space="preserve">ADDED: </w:t>
      </w:r>
    </w:p>
    <w:p w:rsidR="004626A1" w:rsidRDefault="004626A1" w:rsidP="004626A1">
      <w:pPr>
        <w:jc w:val="both"/>
      </w:pPr>
      <w:r>
        <w:t xml:space="preserve">- Los guantes se ven correctamente en RV. </w:t>
      </w:r>
    </w:p>
    <w:p w:rsidR="004626A1" w:rsidRDefault="004626A1" w:rsidP="004626A1">
      <w:pPr>
        <w:jc w:val="both"/>
      </w:pPr>
      <w:r>
        <w:t xml:space="preserve">- No hay errores de </w:t>
      </w:r>
      <w:proofErr w:type="spellStart"/>
      <w:r>
        <w:t>compilacion</w:t>
      </w:r>
      <w:proofErr w:type="spellEnd"/>
      <w:r>
        <w:t xml:space="preserve">.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p>
    <w:p w:rsidR="004626A1" w:rsidRDefault="004626A1" w:rsidP="004626A1">
      <w:pPr>
        <w:jc w:val="both"/>
      </w:pPr>
      <w:r>
        <w:t xml:space="preserve">- Agregado SDK de </w:t>
      </w:r>
      <w:proofErr w:type="spellStart"/>
      <w:r>
        <w:t>Noitom</w:t>
      </w:r>
      <w:proofErr w:type="spellEnd"/>
      <w:r>
        <w:t xml:space="preserve"> HI5 (no el de </w:t>
      </w:r>
      <w:proofErr w:type="spellStart"/>
      <w:r>
        <w:t>Interaction</w:t>
      </w:r>
      <w:proofErr w:type="spellEnd"/>
      <w:r>
        <w:t xml:space="preserve"> ya que ese provoca errores al no usar sus objetos interactivos).</w:t>
      </w:r>
    </w:p>
    <w:p w:rsidR="004626A1" w:rsidRDefault="004626A1" w:rsidP="004626A1">
      <w:pPr>
        <w:jc w:val="both"/>
      </w:pPr>
    </w:p>
    <w:p w:rsidR="004626A1" w:rsidRDefault="004626A1" w:rsidP="004626A1">
      <w:pPr>
        <w:jc w:val="both"/>
      </w:pPr>
      <w:r>
        <w:t xml:space="preserve">- Comentada </w:t>
      </w:r>
      <w:proofErr w:type="spellStart"/>
      <w:r>
        <w:t>linea</w:t>
      </w:r>
      <w:proofErr w:type="spellEnd"/>
      <w:r>
        <w:t xml:space="preserve"> de </w:t>
      </w:r>
      <w:proofErr w:type="spellStart"/>
      <w:r>
        <w:t>mHumanButtons.setVisible</w:t>
      </w:r>
      <w:proofErr w:type="spellEnd"/>
      <w:r>
        <w:t>(</w:t>
      </w:r>
      <w:proofErr w:type="spellStart"/>
      <w:r>
        <w:t>value</w:t>
      </w:r>
      <w:proofErr w:type="spellEnd"/>
      <w:r>
        <w:t xml:space="preserve">); para evitar que los botones de </w:t>
      </w:r>
      <w:proofErr w:type="spellStart"/>
      <w:r>
        <w:t>magnetizacion</w:t>
      </w:r>
      <w:proofErr w:type="spellEnd"/>
      <w:r>
        <w:t xml:space="preserve"> y ayuda se muestren en las manos de RV. </w:t>
      </w:r>
    </w:p>
    <w:p w:rsidR="004626A1" w:rsidRDefault="004626A1" w:rsidP="004626A1">
      <w:pPr>
        <w:jc w:val="both"/>
      </w:pPr>
      <w:r>
        <w:t xml:space="preserve">  Script: HI5_VIVEInstance.cs</w:t>
      </w:r>
    </w:p>
    <w:p w:rsidR="004626A1" w:rsidRDefault="004626A1" w:rsidP="004626A1">
      <w:pPr>
        <w:jc w:val="both"/>
      </w:pPr>
    </w:p>
    <w:p w:rsidR="004626A1" w:rsidRDefault="004626A1" w:rsidP="004626A1">
      <w:pPr>
        <w:jc w:val="both"/>
      </w:pPr>
      <w:r>
        <w:t xml:space="preserve">- Cambiado el color del material de las manos para ponerlas de color carne. </w:t>
      </w:r>
    </w:p>
    <w:p w:rsidR="004626A1" w:rsidRDefault="004626A1" w:rsidP="004626A1">
      <w:pPr>
        <w:jc w:val="both"/>
      </w:pPr>
    </w:p>
    <w:p w:rsidR="004626A1" w:rsidRDefault="004626A1" w:rsidP="004626A1">
      <w:pPr>
        <w:jc w:val="both"/>
      </w:pPr>
    </w:p>
    <w:p w:rsidR="004626A1" w:rsidRDefault="004626A1" w:rsidP="004626A1">
      <w:pPr>
        <w:jc w:val="both"/>
      </w:pPr>
    </w:p>
    <w:p w:rsidR="004626A1" w:rsidRDefault="004626A1" w:rsidP="004626A1">
      <w:pPr>
        <w:jc w:val="both"/>
      </w:pPr>
      <w:r>
        <w:t xml:space="preserve">V1.2: </w:t>
      </w:r>
    </w:p>
    <w:p w:rsidR="004626A1" w:rsidRDefault="004626A1" w:rsidP="004626A1">
      <w:pPr>
        <w:jc w:val="both"/>
      </w:pPr>
    </w:p>
    <w:p w:rsidR="004626A1" w:rsidRDefault="004626A1" w:rsidP="004626A1">
      <w:pPr>
        <w:jc w:val="both"/>
      </w:pPr>
      <w:r>
        <w:t xml:space="preserve">ADDED: </w:t>
      </w:r>
    </w:p>
    <w:p w:rsidR="004626A1" w:rsidRDefault="004626A1" w:rsidP="004626A1">
      <w:pPr>
        <w:jc w:val="both"/>
      </w:pPr>
      <w:r>
        <w:t xml:space="preserve">- Soporte para capturar cuando el guante toca un </w:t>
      </w:r>
      <w:proofErr w:type="gramStart"/>
      <w:r>
        <w:t>cubo( es</w:t>
      </w:r>
      <w:proofErr w:type="gramEnd"/>
      <w:r>
        <w:t xml:space="preserve"> decir, capturar el primer estado de cada gesto).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Para realizar la captura del </w:t>
      </w:r>
      <w:proofErr w:type="spellStart"/>
      <w:r>
        <w:t>collider</w:t>
      </w:r>
      <w:proofErr w:type="spellEnd"/>
      <w:r>
        <w:t xml:space="preserve">: </w:t>
      </w:r>
    </w:p>
    <w:p w:rsidR="004626A1" w:rsidRDefault="004626A1" w:rsidP="004626A1">
      <w:pPr>
        <w:jc w:val="both"/>
      </w:pPr>
      <w:r>
        <w:tab/>
        <w:t xml:space="preserve">- Agrego un </w:t>
      </w:r>
      <w:proofErr w:type="spellStart"/>
      <w:r>
        <w:t>collider</w:t>
      </w:r>
      <w:proofErr w:type="spellEnd"/>
      <w:r>
        <w:t xml:space="preserve"> a cada cubo. </w:t>
      </w:r>
    </w:p>
    <w:p w:rsidR="004626A1" w:rsidRDefault="004626A1" w:rsidP="004626A1">
      <w:pPr>
        <w:jc w:val="both"/>
      </w:pPr>
      <w:r>
        <w:tab/>
        <w:t xml:space="preserve">- </w:t>
      </w:r>
      <w:proofErr w:type="spellStart"/>
      <w:r>
        <w:t>Creacion</w:t>
      </w:r>
      <w:proofErr w:type="spellEnd"/>
      <w:r>
        <w:t xml:space="preserve"> del Script </w:t>
      </w:r>
      <w:proofErr w:type="spellStart"/>
      <w:r>
        <w:t>StateController.cs</w:t>
      </w:r>
      <w:proofErr w:type="spellEnd"/>
      <w:r>
        <w:t xml:space="preserve"> para capturar el </w:t>
      </w:r>
      <w:proofErr w:type="spellStart"/>
      <w:r>
        <w:t>collider</w:t>
      </w:r>
      <w:proofErr w:type="spellEnd"/>
      <w:r>
        <w:t xml:space="preserve"> del cubo 1 respecto al guante. </w:t>
      </w:r>
    </w:p>
    <w:p w:rsidR="004626A1" w:rsidRDefault="004626A1" w:rsidP="004626A1">
      <w:pPr>
        <w:jc w:val="both"/>
      </w:pPr>
    </w:p>
    <w:p w:rsidR="004626A1" w:rsidRDefault="004626A1" w:rsidP="004626A1">
      <w:pPr>
        <w:jc w:val="both"/>
      </w:pPr>
    </w:p>
    <w:p w:rsidR="004626A1" w:rsidRDefault="004626A1" w:rsidP="004626A1">
      <w:pPr>
        <w:jc w:val="both"/>
      </w:pPr>
      <w:r>
        <w:t xml:space="preserve">V1.3: </w:t>
      </w:r>
    </w:p>
    <w:p w:rsidR="004626A1" w:rsidRDefault="004626A1" w:rsidP="004626A1">
      <w:pPr>
        <w:jc w:val="both"/>
      </w:pPr>
      <w:r>
        <w:t xml:space="preserve">ADDED: </w:t>
      </w:r>
    </w:p>
    <w:p w:rsidR="004626A1" w:rsidRDefault="004626A1" w:rsidP="004626A1">
      <w:pPr>
        <w:jc w:val="both"/>
      </w:pPr>
      <w:r>
        <w:t xml:space="preserve">- Soporte para capturar el gesto del guante entero (es decir, capturar todos los estados). </w:t>
      </w:r>
    </w:p>
    <w:p w:rsidR="004626A1" w:rsidRDefault="004626A1" w:rsidP="004626A1">
      <w:pPr>
        <w:jc w:val="both"/>
      </w:pPr>
      <w:r>
        <w:t xml:space="preserve">- </w:t>
      </w:r>
      <w:proofErr w:type="spellStart"/>
      <w:r>
        <w:t>Todavia</w:t>
      </w:r>
      <w:proofErr w:type="spellEnd"/>
      <w:r>
        <w:t xml:space="preserve"> no tienen tiempo predefinido.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Script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V1.4: </w:t>
      </w:r>
    </w:p>
    <w:p w:rsidR="004626A1" w:rsidRDefault="004626A1" w:rsidP="004626A1">
      <w:pPr>
        <w:jc w:val="both"/>
      </w:pPr>
      <w:r>
        <w:t xml:space="preserve">ADDED: </w:t>
      </w:r>
    </w:p>
    <w:p w:rsidR="004626A1" w:rsidRDefault="004626A1" w:rsidP="004626A1">
      <w:pPr>
        <w:jc w:val="both"/>
      </w:pPr>
      <w:r>
        <w:t xml:space="preserve">- Primera </w:t>
      </w:r>
      <w:proofErr w:type="spellStart"/>
      <w:r>
        <w:t>version</w:t>
      </w:r>
      <w:proofErr w:type="spellEnd"/>
      <w:r>
        <w:t xml:space="preserve"> funcional de escena tutorial tempo 2/4. </w:t>
      </w:r>
    </w:p>
    <w:p w:rsidR="004626A1" w:rsidRDefault="004626A1" w:rsidP="004626A1">
      <w:pPr>
        <w:jc w:val="both"/>
      </w:pPr>
      <w:r>
        <w:t xml:space="preserve">- La </w:t>
      </w:r>
      <w:proofErr w:type="spellStart"/>
      <w:r>
        <w:t>informacion</w:t>
      </w:r>
      <w:proofErr w:type="spellEnd"/>
      <w:r>
        <w:t xml:space="preserve"> se saca por </w:t>
      </w:r>
      <w:proofErr w:type="spellStart"/>
      <w:r>
        <w:t>logs</w:t>
      </w:r>
      <w:proofErr w:type="spellEnd"/>
      <w:r>
        <w:t xml:space="preserve">. </w:t>
      </w:r>
    </w:p>
    <w:p w:rsidR="004626A1" w:rsidRDefault="004626A1" w:rsidP="004626A1">
      <w:pPr>
        <w:jc w:val="both"/>
      </w:pPr>
      <w:r>
        <w:t xml:space="preserve">- </w:t>
      </w:r>
      <w:proofErr w:type="spellStart"/>
      <w:r>
        <w:t>Feedback</w:t>
      </w:r>
      <w:proofErr w:type="spellEnd"/>
      <w:r>
        <w:t xml:space="preserve"> sonoro que </w:t>
      </w:r>
      <w:proofErr w:type="spellStart"/>
      <w:r>
        <w:t>tambien</w:t>
      </w:r>
      <w:proofErr w:type="spellEnd"/>
      <w:r>
        <w:t xml:space="preserve"> habrá que cambiar.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V1.7: </w:t>
      </w:r>
    </w:p>
    <w:p w:rsidR="004626A1" w:rsidRPr="004626A1" w:rsidRDefault="004626A1" w:rsidP="004626A1">
      <w:pPr>
        <w:jc w:val="both"/>
        <w:rPr>
          <w:lang w:val="en-US"/>
        </w:rPr>
      </w:pPr>
      <w:r w:rsidRPr="004626A1">
        <w:rPr>
          <w:lang w:val="en-US"/>
        </w:rPr>
        <w:t xml:space="preserve">ADDED: </w:t>
      </w:r>
    </w:p>
    <w:p w:rsidR="004626A1" w:rsidRDefault="004626A1" w:rsidP="004626A1">
      <w:pPr>
        <w:jc w:val="both"/>
      </w:pPr>
      <w:r>
        <w:t>- Todos los cubos de los gestos de tempo (compas de 2/4, 3/4, 4/4) colocados correctamente.</w:t>
      </w:r>
    </w:p>
    <w:p w:rsidR="004626A1" w:rsidRDefault="004626A1" w:rsidP="004626A1">
      <w:pPr>
        <w:jc w:val="both"/>
      </w:pPr>
      <w:r>
        <w:t xml:space="preserve">- Scripts de </w:t>
      </w:r>
      <w:proofErr w:type="spellStart"/>
      <w:r>
        <w:t>deteccion</w:t>
      </w:r>
      <w:proofErr w:type="spellEnd"/>
      <w:r>
        <w:t xml:space="preserve"> de gestos de tempo: EN PROCESO.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w:t>
      </w:r>
      <w:proofErr w:type="spellStart"/>
      <w:r>
        <w:t>Posicion</w:t>
      </w:r>
      <w:proofErr w:type="spellEnd"/>
      <w:r>
        <w:t xml:space="preserve"> de los cubos. </w:t>
      </w:r>
    </w:p>
    <w:p w:rsidR="004626A1" w:rsidRDefault="004626A1" w:rsidP="004626A1">
      <w:pPr>
        <w:jc w:val="both"/>
      </w:pPr>
    </w:p>
    <w:p w:rsidR="004626A1" w:rsidRDefault="004626A1" w:rsidP="004626A1">
      <w:pPr>
        <w:jc w:val="both"/>
      </w:pPr>
    </w:p>
    <w:p w:rsidR="004626A1" w:rsidRPr="004626A1" w:rsidRDefault="004626A1" w:rsidP="004626A1">
      <w:pPr>
        <w:jc w:val="both"/>
        <w:rPr>
          <w:lang w:val="en-US"/>
        </w:rPr>
      </w:pPr>
      <w:r w:rsidRPr="004626A1">
        <w:rPr>
          <w:lang w:val="en-US"/>
        </w:rPr>
        <w:t xml:space="preserve">V1.9: </w:t>
      </w: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ADDED: </w:t>
      </w:r>
    </w:p>
    <w:p w:rsidR="004626A1" w:rsidRPr="004626A1" w:rsidRDefault="004626A1" w:rsidP="004626A1">
      <w:pPr>
        <w:jc w:val="both"/>
        <w:rPr>
          <w:lang w:val="en-US"/>
        </w:rPr>
      </w:pPr>
      <w:r w:rsidRPr="004626A1">
        <w:rPr>
          <w:lang w:val="en-US"/>
        </w:rPr>
        <w:lastRenderedPageBreak/>
        <w:t xml:space="preserve">- </w:t>
      </w:r>
      <w:proofErr w:type="spellStart"/>
      <w:r w:rsidRPr="004626A1">
        <w:rPr>
          <w:lang w:val="en-US"/>
        </w:rPr>
        <w:t>Agregado</w:t>
      </w:r>
      <w:proofErr w:type="spellEnd"/>
      <w:r w:rsidRPr="004626A1">
        <w:rPr>
          <w:lang w:val="en-US"/>
        </w:rPr>
        <w:t xml:space="preserve"> HI5_INTERACTION_SDK. </w:t>
      </w:r>
    </w:p>
    <w:p w:rsidR="004626A1" w:rsidRDefault="004626A1" w:rsidP="004626A1">
      <w:pPr>
        <w:jc w:val="both"/>
      </w:pPr>
      <w:r>
        <w:t xml:space="preserve">- Reconocimiento de gestos agregado. </w:t>
      </w:r>
    </w:p>
    <w:p w:rsidR="004626A1" w:rsidRDefault="004626A1" w:rsidP="004626A1">
      <w:pPr>
        <w:jc w:val="both"/>
      </w:pPr>
      <w:r>
        <w:t xml:space="preserve">- </w:t>
      </w:r>
      <w:proofErr w:type="spellStart"/>
      <w:r>
        <w:t>Collider</w:t>
      </w:r>
      <w:proofErr w:type="spellEnd"/>
      <w:r>
        <w:t xml:space="preserve"> con las manos. </w:t>
      </w:r>
    </w:p>
    <w:p w:rsidR="004626A1" w:rsidRDefault="004626A1" w:rsidP="004626A1">
      <w:pPr>
        <w:jc w:val="both"/>
      </w:pPr>
    </w:p>
    <w:p w:rsidR="004626A1" w:rsidRDefault="004626A1" w:rsidP="004626A1">
      <w:pPr>
        <w:jc w:val="both"/>
      </w:pPr>
      <w:r>
        <w:t>CHANGED:</w:t>
      </w:r>
    </w:p>
    <w:p w:rsidR="004626A1" w:rsidRDefault="004626A1" w:rsidP="004626A1">
      <w:pPr>
        <w:jc w:val="both"/>
      </w:pPr>
    </w:p>
    <w:p w:rsidR="004626A1" w:rsidRPr="004626A1" w:rsidRDefault="004626A1" w:rsidP="004626A1">
      <w:pPr>
        <w:numPr>
          <w:ilvl w:val="1"/>
          <w:numId w:val="1"/>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 las páginas 3, 4 y 5 del documento adjunto (documento 1) para preparar el entorno: </w:t>
      </w:r>
    </w:p>
    <w:p w:rsidR="004626A1" w:rsidRPr="004626A1" w:rsidRDefault="004626A1" w:rsidP="004626A1">
      <w:pPr>
        <w:spacing w:after="0" w:line="240" w:lineRule="auto"/>
        <w:ind w:left="985"/>
        <w:rPr>
          <w:rFonts w:ascii="Calibri" w:eastAsia="Times New Roman" w:hAnsi="Calibri" w:cs="Calibri"/>
          <w:lang w:val="en-US" w:eastAsia="es-ES"/>
        </w:rPr>
      </w:pPr>
      <w:r>
        <w:rPr>
          <w:rFonts w:ascii="Calibri" w:eastAsia="Times New Roman" w:hAnsi="Calibri" w:cs="Calibri"/>
          <w:lang w:val="en-US" w:eastAsia="es-ES"/>
        </w:rPr>
        <w:object w:dxaOrig="1538"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55pt" o:ole="">
            <v:imagedata r:id="rId5" o:title=""/>
          </v:shape>
          <o:OLEObject Type="Embed" ProgID="Package" ShapeID="_x0000_i1025" DrawAspect="Icon" ObjectID="_1654509399" r:id="rId6"/>
        </w:object>
      </w:r>
    </w:p>
    <w:p w:rsidR="004626A1" w:rsidRDefault="004626A1" w:rsidP="004626A1">
      <w:pPr>
        <w:numPr>
          <w:ilvl w:val="1"/>
          <w:numId w:val="2"/>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Arrastrar a la </w:t>
      </w:r>
      <w:proofErr w:type="gramStart"/>
      <w:r w:rsidRPr="004626A1">
        <w:rPr>
          <w:rFonts w:ascii="Calibri" w:eastAsia="Times New Roman" w:hAnsi="Calibri" w:cs="Calibri"/>
          <w:lang w:eastAsia="es-ES"/>
        </w:rPr>
        <w:t>escena  el</w:t>
      </w:r>
      <w:proofErr w:type="gram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de "[</w:t>
      </w:r>
      <w:proofErr w:type="spellStart"/>
      <w:r w:rsidRPr="004626A1">
        <w:rPr>
          <w:rFonts w:ascii="Calibri" w:eastAsia="Times New Roman" w:hAnsi="Calibri" w:cs="Calibri"/>
          <w:lang w:eastAsia="es-ES"/>
        </w:rPr>
        <w:t>CameraRig</w:t>
      </w:r>
      <w:proofErr w:type="spellEnd"/>
      <w:r w:rsidRPr="004626A1">
        <w:rPr>
          <w:rFonts w:ascii="Calibri" w:eastAsia="Times New Roman" w:hAnsi="Calibri" w:cs="Calibri"/>
          <w:lang w:eastAsia="es-ES"/>
        </w:rPr>
        <w:t xml:space="preserve">]_HI5_Interaction" que controla toda la interacción de los guantes. El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w:t>
      </w:r>
      <w:proofErr w:type="spellEnd"/>
      <w:r w:rsidRPr="004626A1">
        <w:rPr>
          <w:rFonts w:ascii="Calibri" w:eastAsia="Times New Roman" w:hAnsi="Calibri" w:cs="Calibri"/>
          <w:lang w:eastAsia="es-ES"/>
        </w:rPr>
        <w:t xml:space="preserve"> localizado en la siguiente ruta: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1D5276A0" wp14:editId="5B3AB685">
            <wp:extent cx="3133333" cy="13809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333" cy="1380952"/>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numPr>
          <w:ilvl w:val="1"/>
          <w:numId w:val="3"/>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Agregar a la escena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de las manos visibles para poder verlas en VR. Ambos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estan</w:t>
      </w:r>
      <w:proofErr w:type="spellEnd"/>
      <w:r w:rsidRPr="004626A1">
        <w:rPr>
          <w:rFonts w:ascii="Calibri" w:eastAsia="Times New Roman" w:hAnsi="Calibri" w:cs="Calibri"/>
          <w:lang w:eastAsia="es-ES"/>
        </w:rPr>
        <w:t xml:space="preserve"> localizados en: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0843D753" wp14:editId="3457C722">
            <wp:extent cx="3419048" cy="148571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048" cy="1485714"/>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del apéndice del documento adjunto en el paso 1. (Hi5_Unity_Interaction_SDK_UserGuide_1.1.0.35.pdf). Páginas 16 a 29. Estos pasos se encargan de configurar todos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necesarios para la interacción correcta de los scripts del SDK.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El siguiente paso es agregar objetos de </w:t>
      </w:r>
      <w:proofErr w:type="spellStart"/>
      <w:r w:rsidRPr="004626A1">
        <w:rPr>
          <w:rFonts w:ascii="Calibri" w:eastAsia="Times New Roman" w:hAnsi="Calibri" w:cs="Calibri"/>
          <w:lang w:eastAsia="es-ES"/>
        </w:rPr>
        <w:t>interaccion</w:t>
      </w:r>
      <w:proofErr w:type="spellEnd"/>
      <w:r w:rsidRPr="004626A1">
        <w:rPr>
          <w:rFonts w:ascii="Calibri" w:eastAsia="Times New Roman" w:hAnsi="Calibri" w:cs="Calibri"/>
          <w:lang w:eastAsia="es-ES"/>
        </w:rPr>
        <w:t xml:space="preserve"> usados por los guantes. Si este paso no se lleva a cabo se produce un error constante ya que los scripts del SDK utilizan el objeto HI5_Glove_Interaction_Item, inicializado solo sobre estos objetos.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Para agregar los objetos del paso 5 se siguen los pasos del documento adjunto en el paso 1. (Hi5_Unity_Interaction_SDK_UserGuide_1.1.0.35.pdf) desde la página 7 y a la 10 en la sección "</w:t>
      </w:r>
      <w:proofErr w:type="spellStart"/>
      <w:r w:rsidRPr="004626A1">
        <w:rPr>
          <w:rFonts w:ascii="Calibri" w:eastAsia="Times New Roman" w:hAnsi="Calibri" w:cs="Calibri"/>
          <w:lang w:eastAsia="es-ES"/>
        </w:rPr>
        <w:t>make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interactive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
    <w:p w:rsid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Para que los scripts de interacción con los objetos puedan comunicarse correctamente con ellos hay que agregar una capa por encima como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SE DEBE llamar con el siguiente nombre "Hi5_Interaction_Objects". Las </w:t>
      </w:r>
      <w:r w:rsidRPr="004626A1">
        <w:rPr>
          <w:rFonts w:ascii="Calibri" w:eastAsia="Times New Roman" w:hAnsi="Calibri" w:cs="Calibri"/>
          <w:lang w:eastAsia="es-ES"/>
        </w:rPr>
        <w:lastRenderedPageBreak/>
        <w:t xml:space="preserve">características de este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hace de padre sobre todos los objetos interactivos que hemos creado en el paso 6 se representa en la siguiente imagen: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340D85B9" wp14:editId="18F963AD">
            <wp:extent cx="2685714" cy="1123810"/>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714" cy="1123810"/>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Jerarquía en </w:t>
      </w:r>
      <w:proofErr w:type="spellStart"/>
      <w:r w:rsidRPr="004626A1">
        <w:rPr>
          <w:rFonts w:ascii="Calibri" w:eastAsia="Times New Roman" w:hAnsi="Calibri" w:cs="Calibri"/>
          <w:lang w:eastAsia="es-ES"/>
        </w:rPr>
        <w:t>Unity</w:t>
      </w:r>
      <w:proofErr w:type="spellEnd"/>
      <w:r w:rsidRPr="004626A1">
        <w:rPr>
          <w:rFonts w:ascii="Calibri" w:eastAsia="Times New Roman" w:hAnsi="Calibri" w:cs="Calibri"/>
          <w:lang w:eastAsia="es-ES"/>
        </w:rPr>
        <w:t xml:space="preserve"> de los objetos interactivos. (HI5_Interaction_Objects representa la capa OBLIGATORIA agregada en el paso 7 y el resto de hijos son los objetos interactivos que hemos creado en el paso 6).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3A981120" wp14:editId="0314DB20">
            <wp:extent cx="5247619" cy="41238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19" cy="4123809"/>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Características obligatorias de la capa HI5_Interaction_Objects </w:t>
      </w:r>
      <w:proofErr w:type="gramStart"/>
      <w:r w:rsidRPr="004626A1">
        <w:rPr>
          <w:rFonts w:ascii="Calibri" w:eastAsia="Times New Roman" w:hAnsi="Calibri" w:cs="Calibri"/>
          <w:lang w:eastAsia="es-ES"/>
        </w:rPr>
        <w:t>( La</w:t>
      </w:r>
      <w:proofErr w:type="gramEnd"/>
      <w:r w:rsidRPr="004626A1">
        <w:rPr>
          <w:rFonts w:ascii="Calibri" w:eastAsia="Times New Roman" w:hAnsi="Calibri" w:cs="Calibri"/>
          <w:lang w:eastAsia="es-ES"/>
        </w:rPr>
        <w:t xml:space="preserve"> propiedad </w:t>
      </w:r>
      <w:proofErr w:type="spellStart"/>
      <w:r w:rsidRPr="004626A1">
        <w:rPr>
          <w:rFonts w:ascii="Calibri" w:eastAsia="Times New Roman" w:hAnsi="Calibri" w:cs="Calibri"/>
          <w:lang w:eastAsia="es-ES"/>
        </w:rPr>
        <w:t>Transform</w:t>
      </w:r>
      <w:proofErr w:type="spellEnd"/>
      <w:r w:rsidRPr="004626A1">
        <w:rPr>
          <w:rFonts w:ascii="Calibri" w:eastAsia="Times New Roman" w:hAnsi="Calibri" w:cs="Calibri"/>
          <w:lang w:eastAsia="es-ES"/>
        </w:rPr>
        <w:t xml:space="preserve"> puede tener cualquier valor).</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 </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Default="00CA6DE4" w:rsidP="004626A1">
      <w:pPr>
        <w:jc w:val="both"/>
      </w:pPr>
      <w:r>
        <w:t>V1.10:</w:t>
      </w:r>
    </w:p>
    <w:p w:rsidR="00CA6DE4" w:rsidRDefault="00CA6DE4" w:rsidP="004626A1">
      <w:pPr>
        <w:jc w:val="both"/>
      </w:pPr>
      <w:r>
        <w:t xml:space="preserve">ADDED: </w:t>
      </w:r>
    </w:p>
    <w:p w:rsidR="00CA6DE4" w:rsidRDefault="00CA6DE4" w:rsidP="00CA6DE4">
      <w:pPr>
        <w:pStyle w:val="Prrafodelista"/>
        <w:numPr>
          <w:ilvl w:val="0"/>
          <w:numId w:val="5"/>
        </w:numPr>
        <w:jc w:val="both"/>
      </w:pPr>
      <w:r>
        <w:t xml:space="preserve">Escena ¾ por con el Script de gestos de tempo funcionando correctamente. </w:t>
      </w:r>
    </w:p>
    <w:p w:rsidR="00CA6DE4" w:rsidRDefault="00CA6DE4" w:rsidP="00CA6DE4">
      <w:pPr>
        <w:pStyle w:val="Prrafodelista"/>
        <w:numPr>
          <w:ilvl w:val="0"/>
          <w:numId w:val="5"/>
        </w:numPr>
        <w:jc w:val="both"/>
      </w:pPr>
      <w:r>
        <w:t xml:space="preserve">Existe un problema con los </w:t>
      </w:r>
      <w:proofErr w:type="spellStart"/>
      <w:r>
        <w:t>colliders</w:t>
      </w:r>
      <w:proofErr w:type="spellEnd"/>
      <w:r>
        <w:t xml:space="preserve"> de cada cubo que por mucho que se reducen siguen siendo demasiado grandes. </w:t>
      </w:r>
    </w:p>
    <w:p w:rsidR="00CA6DE4" w:rsidRDefault="00CA6DE4" w:rsidP="00CA6DE4">
      <w:pPr>
        <w:pStyle w:val="Prrafodelista"/>
        <w:numPr>
          <w:ilvl w:val="0"/>
          <w:numId w:val="5"/>
        </w:numPr>
        <w:jc w:val="both"/>
      </w:pPr>
      <w:r>
        <w:t xml:space="preserve">Reconocimiento de gestos activo. Gestos: Puño, Palma, Señalar dedo índice. </w:t>
      </w:r>
    </w:p>
    <w:p w:rsidR="00CA6DE4" w:rsidRDefault="00CA6DE4" w:rsidP="00CA6DE4">
      <w:pPr>
        <w:jc w:val="both"/>
      </w:pPr>
      <w:r>
        <w:t xml:space="preserve">CHANGED: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lastRenderedPageBreak/>
        <w:t xml:space="preserve">COLLIDERS: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Para detectar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correspondiente de cada mano podemos cambiar el </w:t>
      </w:r>
      <w:proofErr w:type="spellStart"/>
      <w:r w:rsidRPr="00CA6DE4">
        <w:rPr>
          <w:rFonts w:ascii="Calibri" w:eastAsia="Times New Roman" w:hAnsi="Calibri" w:cs="Calibri"/>
          <w:lang w:eastAsia="es-ES"/>
        </w:rPr>
        <w:t>tag</w:t>
      </w:r>
      <w:proofErr w:type="spellEnd"/>
      <w:r w:rsidRPr="00CA6DE4">
        <w:rPr>
          <w:rFonts w:ascii="Calibri" w:eastAsia="Times New Roman" w:hAnsi="Calibri" w:cs="Calibri"/>
          <w:lang w:eastAsia="es-ES"/>
        </w:rPr>
        <w:t xml:space="preserve"> de cada uno de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de cada mano. </w:t>
      </w:r>
      <w:proofErr w:type="spellStart"/>
      <w:r w:rsidRPr="00CA6DE4">
        <w:rPr>
          <w:rFonts w:ascii="Calibri" w:eastAsia="Times New Roman" w:hAnsi="Calibri" w:cs="Calibri"/>
          <w:lang w:eastAsia="es-ES"/>
        </w:rPr>
        <w:t>Asi</w:t>
      </w:r>
      <w:proofErr w:type="spellEnd"/>
      <w:r w:rsidRPr="00CA6DE4">
        <w:rPr>
          <w:rFonts w:ascii="Calibri" w:eastAsia="Times New Roman" w:hAnsi="Calibri" w:cs="Calibri"/>
          <w:lang w:eastAsia="es-ES"/>
        </w:rPr>
        <w:t xml:space="preserve"> por ejemplo todos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usados en la mano izquierda se </w:t>
      </w:r>
      <w:proofErr w:type="spellStart"/>
      <w:r w:rsidRPr="00CA6DE4">
        <w:rPr>
          <w:rFonts w:ascii="Calibri" w:eastAsia="Times New Roman" w:hAnsi="Calibri" w:cs="Calibri"/>
          <w:lang w:eastAsia="es-ES"/>
        </w:rPr>
        <w:t>tagean</w:t>
      </w:r>
      <w:proofErr w:type="spellEnd"/>
      <w:r w:rsidRPr="00CA6DE4">
        <w:rPr>
          <w:rFonts w:ascii="Calibri" w:eastAsia="Times New Roman" w:hAnsi="Calibri" w:cs="Calibri"/>
          <w:lang w:eastAsia="es-ES"/>
        </w:rPr>
        <w:t xml:space="preserve"> de la siguiente forma: </w:t>
      </w:r>
    </w:p>
    <w:p w:rsidR="00CA6DE4" w:rsidRDefault="00CA6DE4" w:rsidP="00CA6DE4">
      <w:pPr>
        <w:pStyle w:val="Prrafodelista"/>
        <w:jc w:val="both"/>
      </w:pPr>
      <w:r>
        <w:rPr>
          <w:noProof/>
          <w:lang w:eastAsia="es-ES"/>
        </w:rPr>
        <w:drawing>
          <wp:inline distT="0" distB="0" distL="0" distR="0" wp14:anchorId="66506DCE" wp14:editId="3C295FAF">
            <wp:extent cx="2790476" cy="36190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476" cy="361905"/>
                    </a:xfrm>
                    <a:prstGeom prst="rect">
                      <a:avLst/>
                    </a:prstGeom>
                  </pic:spPr>
                </pic:pic>
              </a:graphicData>
            </a:graphic>
          </wp:inline>
        </w:drawing>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Esto nos permite poder diferenciar en cualquier script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de cada mano y por lo tanto saber si el objeto </w:t>
      </w:r>
      <w:proofErr w:type="spellStart"/>
      <w:r w:rsidRPr="00CA6DE4">
        <w:rPr>
          <w:rFonts w:ascii="Calibri" w:eastAsia="Times New Roman" w:hAnsi="Calibri" w:cs="Calibri"/>
          <w:lang w:eastAsia="es-ES"/>
        </w:rPr>
        <w:t>esta</w:t>
      </w:r>
      <w:proofErr w:type="spellEnd"/>
      <w:r w:rsidRPr="00CA6DE4">
        <w:rPr>
          <w:rFonts w:ascii="Calibri" w:eastAsia="Times New Roman" w:hAnsi="Calibri" w:cs="Calibri"/>
          <w:lang w:eastAsia="es-ES"/>
        </w:rPr>
        <w:t xml:space="preserve"> siendo tocado por la mano izquierda o la mano derecha: </w:t>
      </w:r>
    </w:p>
    <w:p w:rsidR="00CA6DE4" w:rsidRDefault="00CA6DE4" w:rsidP="00CA6DE4">
      <w:pPr>
        <w:spacing w:after="0" w:line="240" w:lineRule="auto"/>
        <w:ind w:left="540"/>
        <w:textAlignment w:val="center"/>
        <w:rPr>
          <w:rFonts w:ascii="Calibri" w:eastAsia="Times New Roman" w:hAnsi="Calibri" w:cs="Calibri"/>
          <w:lang w:eastAsia="es-ES"/>
        </w:rPr>
      </w:pPr>
      <w:r>
        <w:rPr>
          <w:noProof/>
          <w:lang w:eastAsia="es-ES"/>
        </w:rPr>
        <w:drawing>
          <wp:inline distT="0" distB="0" distL="0" distR="0" wp14:anchorId="13B483C4" wp14:editId="774B22E5">
            <wp:extent cx="3714286" cy="704762"/>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286" cy="704762"/>
                    </a:xfrm>
                    <a:prstGeom prst="rect">
                      <a:avLst/>
                    </a:prstGeom>
                  </pic:spPr>
                </pic:pic>
              </a:graphicData>
            </a:graphic>
          </wp:inline>
        </w:drawing>
      </w:r>
    </w:p>
    <w:p w:rsidR="00CA6DE4" w:rsidRPr="00CA6DE4" w:rsidRDefault="00CA6DE4" w:rsidP="00CA6DE4">
      <w:pPr>
        <w:pStyle w:val="NormalWeb"/>
        <w:spacing w:before="0" w:beforeAutospacing="0" w:after="0" w:afterAutospacing="0"/>
        <w:ind w:left="540"/>
        <w:rPr>
          <w:rFonts w:ascii="Calibri" w:hAnsi="Calibri" w:cs="Calibri"/>
          <w:sz w:val="22"/>
          <w:szCs w:val="22"/>
        </w:rPr>
      </w:pPr>
      <w:r>
        <w:rPr>
          <w:rFonts w:ascii="Calibri" w:hAnsi="Calibri" w:cs="Calibri"/>
        </w:rPr>
        <w:tab/>
      </w:r>
      <w:proofErr w:type="spellStart"/>
      <w:r w:rsidRPr="00CA6DE4">
        <w:rPr>
          <w:rFonts w:ascii="Calibri" w:hAnsi="Calibri" w:cs="Calibri"/>
          <w:sz w:val="22"/>
          <w:szCs w:val="22"/>
        </w:rPr>
        <w:t>Other.tag</w:t>
      </w:r>
      <w:proofErr w:type="spellEnd"/>
      <w:r w:rsidRPr="00CA6DE4">
        <w:rPr>
          <w:rFonts w:ascii="Calibri" w:hAnsi="Calibri" w:cs="Calibri"/>
          <w:sz w:val="22"/>
          <w:szCs w:val="22"/>
        </w:rPr>
        <w:t xml:space="preserve"> permite consultar el </w:t>
      </w:r>
      <w:proofErr w:type="spellStart"/>
      <w:r w:rsidRPr="00CA6DE4">
        <w:rPr>
          <w:rFonts w:ascii="Calibri" w:hAnsi="Calibri" w:cs="Calibri"/>
          <w:sz w:val="22"/>
          <w:szCs w:val="22"/>
        </w:rPr>
        <w:t>tag</w:t>
      </w:r>
      <w:proofErr w:type="spellEnd"/>
      <w:r w:rsidRPr="00CA6DE4">
        <w:rPr>
          <w:rFonts w:ascii="Calibri" w:hAnsi="Calibri" w:cs="Calibri"/>
          <w:sz w:val="22"/>
          <w:szCs w:val="22"/>
        </w:rPr>
        <w:t xml:space="preserve"> del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que choca contra el objeto que invoca este script y por ejemplo una de sus utilidades es diferenciar si ese objeto ha sido tocado por la mano izquierda o la mano derecha.  </w:t>
      </w:r>
      <w:proofErr w:type="spellStart"/>
      <w:r w:rsidRPr="00CA6DE4">
        <w:rPr>
          <w:rFonts w:ascii="Calibri" w:hAnsi="Calibri" w:cs="Calibri"/>
          <w:sz w:val="22"/>
          <w:szCs w:val="22"/>
        </w:rPr>
        <w:t>Tambien</w:t>
      </w:r>
      <w:proofErr w:type="spellEnd"/>
      <w:r w:rsidRPr="00CA6DE4">
        <w:rPr>
          <w:rFonts w:ascii="Calibri" w:hAnsi="Calibri" w:cs="Calibri"/>
          <w:sz w:val="22"/>
          <w:szCs w:val="22"/>
        </w:rPr>
        <w:t xml:space="preserve"> agrego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a las cajas que deben ser tocadas con la mano derecha solo.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Default="00CA6DE4" w:rsidP="00CA6DE4">
      <w:pPr>
        <w:spacing w:after="0" w:line="240" w:lineRule="auto"/>
        <w:textAlignment w:val="center"/>
        <w:rPr>
          <w:rFonts w:ascii="Calibri" w:eastAsia="Times New Roman" w:hAnsi="Calibri" w:cs="Calibri"/>
          <w:lang w:eastAsia="es-ES"/>
        </w:rPr>
      </w:pP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Pr>
          <w:rFonts w:ascii="Calibri" w:hAnsi="Calibri" w:cs="Calibri"/>
        </w:rPr>
        <w:t xml:space="preserve">Reducir el </w:t>
      </w:r>
      <w:proofErr w:type="spellStart"/>
      <w:r>
        <w:rPr>
          <w:rFonts w:ascii="Calibri" w:hAnsi="Calibri" w:cs="Calibri"/>
        </w:rPr>
        <w:t>collider</w:t>
      </w:r>
      <w:proofErr w:type="spellEnd"/>
      <w:r>
        <w:rPr>
          <w:rFonts w:ascii="Calibri" w:hAnsi="Calibri" w:cs="Calibri"/>
        </w:rPr>
        <w:t xml:space="preserve"> del cubo para tocarlo solo cuando realmente lo tocas.</w:t>
      </w:r>
    </w:p>
    <w:p w:rsidR="00CA6DE4" w:rsidRDefault="00CA6DE4" w:rsidP="00CA6DE4">
      <w:pPr>
        <w:spacing w:after="0" w:line="240" w:lineRule="auto"/>
        <w:ind w:left="360"/>
        <w:textAlignment w:val="center"/>
        <w:rPr>
          <w:rFonts w:ascii="Calibri" w:eastAsia="Times New Roman" w:hAnsi="Calibri" w:cs="Calibri"/>
          <w:lang w:eastAsia="es-ES"/>
        </w:rPr>
      </w:pP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xml:space="preserve">EVITAR QUE EL CUBO ROTE O SE MUEVA CUANDO LO TOCAMOS: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En el componente </w:t>
      </w:r>
      <w:proofErr w:type="spellStart"/>
      <w:r w:rsidRPr="00CA6DE4">
        <w:rPr>
          <w:rFonts w:ascii="Calibri" w:eastAsia="Times New Roman" w:hAnsi="Calibri" w:cs="Calibri"/>
          <w:lang w:eastAsia="es-ES"/>
        </w:rPr>
        <w:t>BoxCollider</w:t>
      </w:r>
      <w:proofErr w:type="spellEnd"/>
      <w:r w:rsidRPr="00CA6DE4">
        <w:rPr>
          <w:rFonts w:ascii="Calibri" w:eastAsia="Times New Roman" w:hAnsi="Calibri" w:cs="Calibri"/>
          <w:lang w:eastAsia="es-ES"/>
        </w:rPr>
        <w:t xml:space="preserve"> </w:t>
      </w:r>
      <w:proofErr w:type="spellStart"/>
      <w:r w:rsidRPr="00CA6DE4">
        <w:rPr>
          <w:rFonts w:ascii="Calibri" w:eastAsia="Times New Roman" w:hAnsi="Calibri" w:cs="Calibri"/>
          <w:lang w:eastAsia="es-ES"/>
        </w:rPr>
        <w:t>isTrigger</w:t>
      </w:r>
      <w:proofErr w:type="spellEnd"/>
      <w:r w:rsidRPr="00CA6DE4">
        <w:rPr>
          <w:rFonts w:ascii="Calibri" w:eastAsia="Times New Roman" w:hAnsi="Calibri" w:cs="Calibri"/>
          <w:lang w:eastAsia="es-ES"/>
        </w:rPr>
        <w:t xml:space="preserve"> activado en el padre e hijo: </w:t>
      </w:r>
    </w:p>
    <w:p w:rsidR="00CA6DE4" w:rsidRPr="00CA6DE4" w:rsidRDefault="00CA6DE4" w:rsidP="00CA6DE4">
      <w:pPr>
        <w:pStyle w:val="Prrafodelista"/>
        <w:spacing w:after="0" w:line="240" w:lineRule="auto"/>
        <w:ind w:left="1069"/>
        <w:textAlignment w:val="center"/>
        <w:rPr>
          <w:rFonts w:ascii="Calibri" w:eastAsia="Times New Roman" w:hAnsi="Calibri" w:cs="Calibri"/>
          <w:lang w:eastAsia="es-ES"/>
        </w:rPr>
      </w:pPr>
      <w:r>
        <w:rPr>
          <w:noProof/>
          <w:lang w:eastAsia="es-ES"/>
        </w:rPr>
        <w:drawing>
          <wp:inline distT="0" distB="0" distL="0" distR="0" wp14:anchorId="5EAF5A7C" wp14:editId="6EAE5C7B">
            <wp:extent cx="5228571" cy="154285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571" cy="1542857"/>
                    </a:xfrm>
                    <a:prstGeom prst="rect">
                      <a:avLst/>
                    </a:prstGeom>
                  </pic:spPr>
                </pic:pic>
              </a:graphicData>
            </a:graphic>
          </wp:inline>
        </w:drawing>
      </w:r>
    </w:p>
    <w:p w:rsidR="00CA6DE4" w:rsidRDefault="00CA6DE4" w:rsidP="00CA6DE4">
      <w:pPr>
        <w:spacing w:after="0" w:line="240" w:lineRule="auto"/>
        <w:ind w:left="360"/>
        <w:textAlignment w:val="center"/>
        <w:rPr>
          <w:rFonts w:ascii="Calibri" w:eastAsia="Times New Roman" w:hAnsi="Calibri" w:cs="Calibri"/>
          <w:lang w:eastAsia="es-ES"/>
        </w:rPr>
      </w:pPr>
      <w:r>
        <w:rPr>
          <w:rFonts w:ascii="Calibri" w:eastAsia="Times New Roman" w:hAnsi="Calibri" w:cs="Calibri"/>
          <w:lang w:eastAsia="es-ES"/>
        </w:rPr>
        <w:t xml:space="preserve">  CAMBIOS A NIVEL DE SCRIPTS: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El Script StateController3_4.cs y </w:t>
      </w:r>
      <w:proofErr w:type="spellStart"/>
      <w:r w:rsidRPr="00CA6DE4">
        <w:rPr>
          <w:rFonts w:ascii="Calibri" w:eastAsia="Times New Roman" w:hAnsi="Calibri" w:cs="Calibri"/>
          <w:lang w:eastAsia="es-ES"/>
        </w:rPr>
        <w:t>StateController.cs</w:t>
      </w:r>
      <w:proofErr w:type="spellEnd"/>
      <w:r w:rsidRPr="00CA6DE4">
        <w:rPr>
          <w:rFonts w:ascii="Calibri" w:eastAsia="Times New Roman" w:hAnsi="Calibri" w:cs="Calibri"/>
          <w:lang w:eastAsia="es-ES"/>
        </w:rPr>
        <w:t xml:space="preserve"> queda</w:t>
      </w:r>
      <w:r>
        <w:rPr>
          <w:rFonts w:ascii="Calibri" w:eastAsia="Times New Roman" w:hAnsi="Calibri" w:cs="Calibri"/>
          <w:lang w:eastAsia="es-ES"/>
        </w:rPr>
        <w:t>n</w:t>
      </w:r>
      <w:r w:rsidRPr="00CA6DE4">
        <w:rPr>
          <w:rFonts w:ascii="Calibri" w:eastAsia="Times New Roman" w:hAnsi="Calibri" w:cs="Calibri"/>
          <w:lang w:eastAsia="es-ES"/>
        </w:rPr>
        <w:t xml:space="preserve"> obsolet</w:t>
      </w:r>
      <w:r>
        <w:rPr>
          <w:rFonts w:ascii="Calibri" w:eastAsia="Times New Roman" w:hAnsi="Calibri" w:cs="Calibri"/>
          <w:lang w:eastAsia="es-ES"/>
        </w:rPr>
        <w:t>os. En su lugar se utiliza el Script StateControllerv2.cs</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 partir del 26/05 donde presentamos una pequeña parte de la parte técnica desarrollada. </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V2.1: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Detección de paradas de la mano derecha para realizar un gesto asíncrono.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Script StateControllerv2.cs</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V2.2: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[EN PROCESO] Reconocimiento de los gestos asíncronos con la detección de la orientación de la mano. </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La idea es hacerlo usando un </w:t>
      </w:r>
      <w:proofErr w:type="spellStart"/>
      <w:r>
        <w:rPr>
          <w:rFonts w:ascii="Calibri" w:eastAsia="Times New Roman" w:hAnsi="Calibri" w:cs="Calibri"/>
          <w:lang w:eastAsia="es-ES"/>
        </w:rPr>
        <w:t>raycast</w:t>
      </w:r>
      <w:proofErr w:type="spellEnd"/>
      <w:r>
        <w:rPr>
          <w:rFonts w:ascii="Calibri" w:eastAsia="Times New Roman" w:hAnsi="Calibri" w:cs="Calibri"/>
          <w:lang w:eastAsia="es-ES"/>
        </w:rPr>
        <w:t xml:space="preserve"> que </w:t>
      </w:r>
      <w:proofErr w:type="spellStart"/>
      <w:r>
        <w:rPr>
          <w:rFonts w:ascii="Calibri" w:eastAsia="Times New Roman" w:hAnsi="Calibri" w:cs="Calibri"/>
          <w:lang w:eastAsia="es-ES"/>
        </w:rPr>
        <w:t>interactue</w:t>
      </w:r>
      <w:proofErr w:type="spellEnd"/>
      <w:r>
        <w:rPr>
          <w:rFonts w:ascii="Calibri" w:eastAsia="Times New Roman" w:hAnsi="Calibri" w:cs="Calibri"/>
          <w:lang w:eastAsia="es-ES"/>
        </w:rPr>
        <w:t xml:space="preserve"> con objetos invisibles que sirvan para determinar la orientación que tiene la mano teniendo en cuenta el </w:t>
      </w:r>
      <w:proofErr w:type="spellStart"/>
      <w:r>
        <w:rPr>
          <w:rFonts w:ascii="Calibri" w:eastAsia="Times New Roman" w:hAnsi="Calibri" w:cs="Calibri"/>
          <w:lang w:eastAsia="es-ES"/>
        </w:rPr>
        <w:t>tag</w:t>
      </w:r>
      <w:proofErr w:type="spellEnd"/>
      <w:r>
        <w:rPr>
          <w:rFonts w:ascii="Calibri" w:eastAsia="Times New Roman" w:hAnsi="Calibri" w:cs="Calibri"/>
          <w:lang w:eastAsia="es-ES"/>
        </w:rPr>
        <w:t xml:space="preserve"> o </w:t>
      </w:r>
      <w:proofErr w:type="spellStart"/>
      <w:r>
        <w:rPr>
          <w:rFonts w:ascii="Calibri" w:eastAsia="Times New Roman" w:hAnsi="Calibri" w:cs="Calibri"/>
          <w:lang w:eastAsia="es-ES"/>
        </w:rPr>
        <w:t>layer</w:t>
      </w:r>
      <w:proofErr w:type="spellEnd"/>
      <w:r>
        <w:rPr>
          <w:rFonts w:ascii="Calibri" w:eastAsia="Times New Roman" w:hAnsi="Calibri" w:cs="Calibri"/>
          <w:lang w:eastAsia="es-ES"/>
        </w:rPr>
        <w:t xml:space="preserve"> del objeto.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cambiados: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Ficheros modificados: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Las </w:t>
      </w:r>
      <w:proofErr w:type="spellStart"/>
      <w:r w:rsidRPr="0095778F">
        <w:rPr>
          <w:rFonts w:ascii="Calibri" w:eastAsia="Times New Roman" w:hAnsi="Calibri" w:cs="Calibri"/>
          <w:lang w:eastAsia="es-ES"/>
        </w:rPr>
        <w:t>lineas</w:t>
      </w:r>
      <w:proofErr w:type="spellEnd"/>
      <w:r w:rsidRPr="0095778F">
        <w:rPr>
          <w:rFonts w:ascii="Calibri" w:eastAsia="Times New Roman" w:hAnsi="Calibri" w:cs="Calibri"/>
          <w:lang w:eastAsia="es-ES"/>
        </w:rPr>
        <w:t xml:space="preserve"> de </w:t>
      </w:r>
      <w:proofErr w:type="spellStart"/>
      <w:r w:rsidRPr="0095778F">
        <w:rPr>
          <w:rFonts w:ascii="Calibri" w:eastAsia="Times New Roman" w:hAnsi="Calibri" w:cs="Calibri"/>
          <w:lang w:eastAsia="es-ES"/>
        </w:rPr>
        <w:t>codigo</w:t>
      </w:r>
      <w:proofErr w:type="spellEnd"/>
      <w:r w:rsidRPr="0095778F">
        <w:rPr>
          <w:rFonts w:ascii="Calibri" w:eastAsia="Times New Roman" w:hAnsi="Calibri" w:cs="Calibri"/>
          <w:lang w:eastAsia="es-ES"/>
        </w:rPr>
        <w:t xml:space="preserve"> añadidas en HI5 </w:t>
      </w:r>
      <w:proofErr w:type="spellStart"/>
      <w:r w:rsidRPr="0095778F">
        <w:rPr>
          <w:rFonts w:ascii="Calibri" w:eastAsia="Times New Roman" w:hAnsi="Calibri" w:cs="Calibri"/>
          <w:lang w:eastAsia="es-ES"/>
        </w:rPr>
        <w:t>Interaction</w:t>
      </w:r>
      <w:proofErr w:type="spellEnd"/>
      <w:r w:rsidRPr="0095778F">
        <w:rPr>
          <w:rFonts w:ascii="Calibri" w:eastAsia="Times New Roman" w:hAnsi="Calibri" w:cs="Calibri"/>
          <w:lang w:eastAsia="es-ES"/>
        </w:rPr>
        <w:t xml:space="preserve"> SDK irán encerradas entre un bloque con la directiva: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MATR *</w:t>
      </w:r>
      <w:proofErr w:type="gramStart"/>
      <w:r w:rsidRPr="0095778F">
        <w:rPr>
          <w:rFonts w:ascii="Calibri" w:eastAsia="Times New Roman" w:hAnsi="Calibri" w:cs="Calibri"/>
          <w:lang w:eastAsia="es-ES"/>
        </w:rPr>
        <w:t>/ :</w:t>
      </w:r>
      <w:proofErr w:type="gramEnd"/>
      <w:r w:rsidRPr="0095778F">
        <w:rPr>
          <w:rFonts w:ascii="Calibri" w:eastAsia="Times New Roman" w:hAnsi="Calibri" w:cs="Calibri"/>
          <w:lang w:eastAsia="es-ES"/>
        </w:rPr>
        <w:t xml:space="preserve"> Para abrir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 EMATR */: Para cerrar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Scripts modificados: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Hi5_Glove_Gesture_Recognition.cs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Hi5_Object_Judgement.cs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it-IT" w:eastAsia="es-ES"/>
        </w:rPr>
      </w:pPr>
      <w:r w:rsidRPr="0095778F">
        <w:rPr>
          <w:rFonts w:ascii="Calibri" w:eastAsia="Times New Roman" w:hAnsi="Calibri" w:cs="Calibri"/>
          <w:lang w:val="it-IT" w:eastAsia="es-ES"/>
        </w:rPr>
        <w:t>Hi5_Glove_Collider_Palm.cs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en-US" w:eastAsia="es-ES"/>
        </w:rPr>
      </w:pPr>
      <w:r w:rsidRPr="0095778F">
        <w:rPr>
          <w:rFonts w:ascii="Calibri" w:eastAsia="Times New Roman" w:hAnsi="Calibri" w:cs="Calibri"/>
          <w:lang w:val="en-US" w:eastAsia="es-ES"/>
        </w:rPr>
        <w:t>Hi5_Hand_Visible_Hand.cs</w:t>
      </w:r>
    </w:p>
    <w:p w:rsid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Agrego </w:t>
      </w:r>
      <w:proofErr w:type="spellStart"/>
      <w:r w:rsidRPr="0095778F">
        <w:rPr>
          <w:rFonts w:ascii="Calibri" w:eastAsia="Times New Roman" w:hAnsi="Calibri" w:cs="Calibri"/>
          <w:lang w:eastAsia="es-ES"/>
        </w:rPr>
        <w:t>AudioSource</w:t>
      </w:r>
      <w:proofErr w:type="spellEnd"/>
      <w:r w:rsidRPr="0095778F">
        <w:rPr>
          <w:rFonts w:ascii="Calibri" w:eastAsia="Times New Roman" w:hAnsi="Calibri" w:cs="Calibri"/>
          <w:lang w:eastAsia="es-ES"/>
        </w:rPr>
        <w:t xml:space="preserve"> a </w:t>
      </w:r>
      <w:proofErr w:type="spellStart"/>
      <w:r w:rsidRPr="0095778F">
        <w:rPr>
          <w:rFonts w:ascii="Calibri" w:eastAsia="Times New Roman" w:hAnsi="Calibri" w:cs="Calibri"/>
          <w:lang w:eastAsia="es-ES"/>
        </w:rPr>
        <w:t>PalmCollider</w:t>
      </w:r>
      <w:proofErr w:type="spellEnd"/>
      <w:r w:rsidRPr="0095778F">
        <w:rPr>
          <w:rFonts w:ascii="Calibri" w:eastAsia="Times New Roman" w:hAnsi="Calibri" w:cs="Calibri"/>
          <w:lang w:eastAsia="es-ES"/>
        </w:rPr>
        <w:t xml:space="preserve">. </w:t>
      </w: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V2.3: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para el Congreso.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Escenas tutoriales compl</w:t>
      </w:r>
      <w:r w:rsidR="00F94209">
        <w:rPr>
          <w:rFonts w:ascii="Calibri" w:eastAsia="Times New Roman" w:hAnsi="Calibri" w:cs="Calibri"/>
          <w:lang w:eastAsia="es-ES"/>
        </w:rPr>
        <w:t>etas, escena avanzada sin soporte de reconocimiento de gestos</w:t>
      </w:r>
      <w:r>
        <w:rPr>
          <w:rFonts w:ascii="Calibri" w:eastAsia="Times New Roman" w:hAnsi="Calibri" w:cs="Calibri"/>
          <w:lang w:eastAsia="es-ES"/>
        </w:rPr>
        <w:t xml:space="preserve">. </w:t>
      </w:r>
    </w:p>
    <w:p w:rsidR="00CA5CDC" w:rsidRDefault="00CA5CDC" w:rsidP="00B86E62">
      <w:pPr>
        <w:spacing w:after="0" w:line="240" w:lineRule="auto"/>
        <w:textAlignment w:val="center"/>
        <w:rPr>
          <w:rFonts w:ascii="Calibri" w:eastAsia="Times New Roman" w:hAnsi="Calibri" w:cs="Calibri"/>
          <w:lang w:eastAsia="es-ES"/>
        </w:rPr>
      </w:pP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V2.4: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Congreso finalizado.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2/4: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¾: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4/4: No funciona.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Avanzado: Por hacer entera. </w:t>
      </w:r>
    </w:p>
    <w:p w:rsidR="00CA5CDC" w:rsidRDefault="00CA5CDC" w:rsidP="00CA5CDC">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Ficheros de configuración de los gestos de tempo en las 4 escenas: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StateController2_4v2.cs (Controlar los gestos de tempo de la escena Tutorial 2/4).</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(Controlar los gestos de tempo de la escena Tutorial ¾).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StateController4_4v2.cs (Controlar los gestos de tempo de la escena Tutorial 4/4).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(Incluye en la función </w:t>
      </w:r>
      <w:proofErr w:type="spellStart"/>
      <w:r>
        <w:rPr>
          <w:rFonts w:ascii="Calibri" w:eastAsia="Times New Roman" w:hAnsi="Calibri" w:cs="Calibri"/>
          <w:lang w:eastAsia="es-ES"/>
        </w:rPr>
        <w:t>Update</w:t>
      </w:r>
      <w:proofErr w:type="spellEnd"/>
      <w:r>
        <w:rPr>
          <w:rFonts w:ascii="Calibri" w:eastAsia="Times New Roman" w:hAnsi="Calibri" w:cs="Calibri"/>
          <w:lang w:eastAsia="es-ES"/>
        </w:rPr>
        <w:t xml:space="preserve"> una función para </w:t>
      </w:r>
      <w:proofErr w:type="spellStart"/>
      <w:r>
        <w:rPr>
          <w:rFonts w:ascii="Calibri" w:eastAsia="Times New Roman" w:hAnsi="Calibri" w:cs="Calibri"/>
          <w:lang w:eastAsia="es-ES"/>
        </w:rPr>
        <w:t>fakear</w:t>
      </w:r>
      <w:proofErr w:type="spellEnd"/>
      <w:r>
        <w:rPr>
          <w:rFonts w:ascii="Calibri" w:eastAsia="Times New Roman" w:hAnsi="Calibri" w:cs="Calibri"/>
          <w:lang w:eastAsia="es-ES"/>
        </w:rPr>
        <w:t xml:space="preserve"> por entrada de teclado el reconocimiento de gestos para el video del Congreso). </w:t>
      </w:r>
    </w:p>
    <w:p w:rsidR="00CA5CDC" w:rsidRP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Posición de las cajas y escala de las mismas en todas las escenas. </w:t>
      </w: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proofErr w:type="spellStart"/>
      <w:r>
        <w:rPr>
          <w:rFonts w:ascii="Calibri" w:eastAsia="Times New Roman" w:hAnsi="Calibri" w:cs="Calibri"/>
          <w:lang w:eastAsia="es-ES"/>
        </w:rPr>
        <w:t>Version</w:t>
      </w:r>
      <w:proofErr w:type="spellEnd"/>
      <w:r>
        <w:rPr>
          <w:rFonts w:ascii="Calibri" w:eastAsia="Times New Roman" w:hAnsi="Calibri" w:cs="Calibri"/>
          <w:lang w:eastAsia="es-ES"/>
        </w:rPr>
        <w:t xml:space="preserve"> parcialmente funcional para el Congreso EduLearn2020 finalizada.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lastRenderedPageBreak/>
        <w:t xml:space="preserve">Al final de la V3 el objetivo es tener toda la aplicación totalmente funcional, sin preocuparse por ahora en estética o detalles adicionales como limpieza de código (V4). </w:t>
      </w:r>
    </w:p>
    <w:p w:rsidR="00223B24" w:rsidRDefault="00223B24" w:rsidP="00223B24">
      <w:pPr>
        <w:spacing w:after="0" w:line="240" w:lineRule="auto"/>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V3.1: </w:t>
      </w: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ab/>
        <w:t xml:space="preserve">ADDED: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2/4 totalmente funcional y revisada.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Detalles adicionales (como áreas de control para que el personaje no pueda moverse libremente por el mapa se añadirán en la versión V4).</w:t>
      </w:r>
    </w:p>
    <w:p w:rsidR="00223B24" w:rsidRDefault="00223B24" w:rsidP="00223B24">
      <w:pPr>
        <w:pStyle w:val="Prrafodelista"/>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 controlador de toda la escena 2/4: StateController2_4v2.cs.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Añadido un </w:t>
      </w:r>
      <w:proofErr w:type="spellStart"/>
      <w:r>
        <w:rPr>
          <w:rFonts w:ascii="Calibri" w:eastAsia="Times New Roman" w:hAnsi="Calibri" w:cs="Calibri"/>
          <w:lang w:eastAsia="es-ES"/>
        </w:rPr>
        <w:t>GameObject</w:t>
      </w:r>
      <w:proofErr w:type="spellEnd"/>
      <w:r>
        <w:rPr>
          <w:rFonts w:ascii="Calibri" w:eastAsia="Times New Roman" w:hAnsi="Calibri" w:cs="Calibri"/>
          <w:lang w:eastAsia="es-ES"/>
        </w:rPr>
        <w:t xml:space="preserve"> que agrega la posibilidad de añadir una segunda línea de texto para cuando el usuario se equivoca. En este caso se utiliza para cuando el usuario tras haberse equivocado (primera línea de texto) toca cubos que no son el 1 (que es por el que tiene que empezar). </w:t>
      </w: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V3.2: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funcionales completamente.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funcional completamente. Necesario repaso y agregación del gesto inicial.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solucionados problemas a nivel de Scripts </w:t>
      </w:r>
      <w:proofErr w:type="spellStart"/>
      <w:r>
        <w:rPr>
          <w:rFonts w:ascii="Calibri" w:eastAsia="Times New Roman" w:hAnsi="Calibri" w:cs="Calibri"/>
          <w:lang w:eastAsia="es-ES"/>
        </w:rPr>
        <w:t>StateController</w:t>
      </w:r>
      <w:proofErr w:type="spellEnd"/>
      <w:r>
        <w:rPr>
          <w:rFonts w:ascii="Calibri" w:eastAsia="Times New Roman" w:hAnsi="Calibri" w:cs="Calibri"/>
          <w:lang w:eastAsia="es-ES"/>
        </w:rPr>
        <w:t xml:space="preserv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Reestructuración completa para poder agregar la funcionalidad de cambio de tono. </w:t>
      </w:r>
    </w:p>
    <w:p w:rsidR="003B2EA6" w:rsidRDefault="003B2EA6" w:rsidP="003B2EA6">
      <w:pPr>
        <w:spacing w:after="0" w:line="240" w:lineRule="auto"/>
        <w:textAlignment w:val="center"/>
        <w:rPr>
          <w:rFonts w:ascii="Calibri" w:eastAsia="Times New Roman" w:hAnsi="Calibri" w:cs="Calibri"/>
          <w:lang w:eastAsia="es-ES"/>
        </w:rPr>
      </w:pP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V3.3: </w:t>
      </w: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completamente funcional. Faltan </w:t>
      </w:r>
      <w:proofErr w:type="spellStart"/>
      <w:r>
        <w:rPr>
          <w:rFonts w:ascii="Calibri" w:eastAsia="Times New Roman" w:hAnsi="Calibri" w:cs="Calibri"/>
          <w:lang w:eastAsia="es-ES"/>
        </w:rPr>
        <w:t>LimitAreas</w:t>
      </w:r>
      <w:proofErr w:type="spellEnd"/>
      <w:r>
        <w:rPr>
          <w:rFonts w:ascii="Calibri" w:eastAsia="Times New Roman" w:hAnsi="Calibri" w:cs="Calibri"/>
          <w:lang w:eastAsia="es-ES"/>
        </w:rPr>
        <w:t xml:space="preserve"> para evitar que el </w:t>
      </w:r>
      <w:proofErr w:type="spellStart"/>
      <w:r>
        <w:rPr>
          <w:rFonts w:ascii="Calibri" w:eastAsia="Times New Roman" w:hAnsi="Calibri" w:cs="Calibri"/>
          <w:lang w:eastAsia="es-ES"/>
        </w:rPr>
        <w:t>personanaje</w:t>
      </w:r>
      <w:proofErr w:type="spellEnd"/>
      <w:r>
        <w:rPr>
          <w:rFonts w:ascii="Calibri" w:eastAsia="Times New Roman" w:hAnsi="Calibri" w:cs="Calibri"/>
          <w:lang w:eastAsia="es-ES"/>
        </w:rPr>
        <w:t xml:space="preserve"> pueda moverse por cualquier lado del escenario.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Gesto inicial implementado.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Faltan pruebas. </w:t>
      </w: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de </w:t>
      </w:r>
      <w:proofErr w:type="spellStart"/>
      <w:r>
        <w:rPr>
          <w:rFonts w:ascii="Calibri" w:eastAsia="Times New Roman" w:hAnsi="Calibri" w:cs="Calibri"/>
          <w:lang w:eastAsia="es-ES"/>
        </w:rPr>
        <w:t>namespaces</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ChoVR_Core</w:t>
      </w:r>
      <w:proofErr w:type="spellEnd"/>
      <w:r>
        <w:rPr>
          <w:rFonts w:ascii="Calibri" w:eastAsia="Times New Roman" w:hAnsi="Calibri" w:cs="Calibri"/>
          <w:lang w:eastAsia="es-ES"/>
        </w:rPr>
        <w:t xml:space="preserve"> y HI5_Interaction_Core.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Creación de Script </w:t>
      </w:r>
      <w:proofErr w:type="spellStart"/>
      <w:r>
        <w:rPr>
          <w:rFonts w:ascii="Calibri" w:eastAsia="Times New Roman" w:hAnsi="Calibri" w:cs="Calibri"/>
          <w:lang w:eastAsia="es-ES"/>
        </w:rPr>
        <w:t>BoxController</w:t>
      </w:r>
      <w:proofErr w:type="spellEnd"/>
      <w:r>
        <w:rPr>
          <w:rFonts w:ascii="Calibri" w:eastAsia="Times New Roman" w:hAnsi="Calibri" w:cs="Calibri"/>
          <w:lang w:eastAsia="es-ES"/>
        </w:rPr>
        <w:t xml:space="preserve"> de </w:t>
      </w:r>
      <w:proofErr w:type="spellStart"/>
      <w:r>
        <w:rPr>
          <w:rFonts w:ascii="Calibri" w:eastAsia="Times New Roman" w:hAnsi="Calibri" w:cs="Calibri"/>
          <w:lang w:eastAsia="es-ES"/>
        </w:rPr>
        <w:t>namespace</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ChoVR_Core</w:t>
      </w:r>
      <w:proofErr w:type="spellEnd"/>
      <w:r>
        <w:rPr>
          <w:rFonts w:ascii="Calibri" w:eastAsia="Times New Roman" w:hAnsi="Calibri" w:cs="Calibri"/>
          <w:lang w:eastAsia="es-ES"/>
        </w:rPr>
        <w:t xml:space="preserve"> para controlar el gesto inicial. </w:t>
      </w:r>
    </w:p>
    <w:p w:rsidR="003B2EA6" w:rsidRP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Creación de cubos “box” para representar el camino del gesto inicial. </w:t>
      </w:r>
    </w:p>
    <w:p w:rsidR="009B60A8" w:rsidRDefault="009B60A8" w:rsidP="009B60A8">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Refinamiento de la herramienta. </w:t>
      </w:r>
    </w:p>
    <w:p w:rsidR="009B60A8" w:rsidRDefault="009B60A8" w:rsidP="009B60A8">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V4.1: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completamente funcional y testeada.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Falta limpieza de código. (sin afectar al desempeño funcional). </w:t>
      </w:r>
    </w:p>
    <w:p w:rsidR="009B60A8" w:rsidRPr="009B60A8" w:rsidRDefault="009B60A8" w:rsidP="009B60A8">
      <w:pPr>
        <w:spacing w:after="0" w:line="240" w:lineRule="auto"/>
        <w:textAlignment w:val="center"/>
        <w:rPr>
          <w:rFonts w:ascii="Calibri" w:eastAsia="Times New Roman" w:hAnsi="Calibri" w:cs="Calibri"/>
          <w:lang w:eastAsia="es-ES"/>
        </w:rPr>
      </w:pPr>
      <w:bookmarkStart w:id="0" w:name="_GoBack"/>
      <w:bookmarkEnd w:id="0"/>
    </w:p>
    <w:sectPr w:rsidR="009B60A8" w:rsidRPr="009B60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6315"/>
    <w:multiLevelType w:val="multilevel"/>
    <w:tmpl w:val="D7381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8301F"/>
    <w:multiLevelType w:val="hybridMultilevel"/>
    <w:tmpl w:val="41B06F9E"/>
    <w:lvl w:ilvl="0" w:tplc="3CF4DE72">
      <w:numFmt w:val="bullet"/>
      <w:lvlText w:val=""/>
      <w:lvlJc w:val="left"/>
      <w:pPr>
        <w:ind w:left="900" w:hanging="360"/>
      </w:pPr>
      <w:rPr>
        <w:rFonts w:ascii="Wingdings" w:eastAsia="Times New Roman" w:hAnsi="Wingdings" w:cs="Calibri"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 w15:restartNumberingAfterBreak="0">
    <w:nsid w:val="18867E6F"/>
    <w:multiLevelType w:val="hybridMultilevel"/>
    <w:tmpl w:val="6D2EF302"/>
    <w:lvl w:ilvl="0" w:tplc="B6E64150">
      <w:numFmt w:val="bullet"/>
      <w:lvlText w:val="-"/>
      <w:lvlJc w:val="left"/>
      <w:pPr>
        <w:ind w:left="1260" w:hanging="360"/>
      </w:pPr>
      <w:rPr>
        <w:rFonts w:ascii="Calibri" w:eastAsiaTheme="minorHAnsi" w:hAnsi="Calibri" w:cs="Calibri" w:hint="default"/>
      </w:rPr>
    </w:lvl>
    <w:lvl w:ilvl="1" w:tplc="0C0A0003" w:tentative="1">
      <w:start w:val="1"/>
      <w:numFmt w:val="bullet"/>
      <w:lvlText w:val="o"/>
      <w:lvlJc w:val="left"/>
      <w:pPr>
        <w:ind w:left="1980" w:hanging="360"/>
      </w:pPr>
      <w:rPr>
        <w:rFonts w:ascii="Courier New" w:hAnsi="Courier New" w:cs="Courier New" w:hint="default"/>
      </w:rPr>
    </w:lvl>
    <w:lvl w:ilvl="2" w:tplc="0C0A0005" w:tentative="1">
      <w:start w:val="1"/>
      <w:numFmt w:val="bullet"/>
      <w:lvlText w:val=""/>
      <w:lvlJc w:val="left"/>
      <w:pPr>
        <w:ind w:left="2700" w:hanging="360"/>
      </w:pPr>
      <w:rPr>
        <w:rFonts w:ascii="Wingdings" w:hAnsi="Wingdings" w:hint="default"/>
      </w:rPr>
    </w:lvl>
    <w:lvl w:ilvl="3" w:tplc="0C0A0001" w:tentative="1">
      <w:start w:val="1"/>
      <w:numFmt w:val="bullet"/>
      <w:lvlText w:val=""/>
      <w:lvlJc w:val="left"/>
      <w:pPr>
        <w:ind w:left="3420" w:hanging="360"/>
      </w:pPr>
      <w:rPr>
        <w:rFonts w:ascii="Symbol" w:hAnsi="Symbol" w:hint="default"/>
      </w:rPr>
    </w:lvl>
    <w:lvl w:ilvl="4" w:tplc="0C0A0003" w:tentative="1">
      <w:start w:val="1"/>
      <w:numFmt w:val="bullet"/>
      <w:lvlText w:val="o"/>
      <w:lvlJc w:val="left"/>
      <w:pPr>
        <w:ind w:left="4140" w:hanging="360"/>
      </w:pPr>
      <w:rPr>
        <w:rFonts w:ascii="Courier New" w:hAnsi="Courier New" w:cs="Courier New" w:hint="default"/>
      </w:rPr>
    </w:lvl>
    <w:lvl w:ilvl="5" w:tplc="0C0A0005" w:tentative="1">
      <w:start w:val="1"/>
      <w:numFmt w:val="bullet"/>
      <w:lvlText w:val=""/>
      <w:lvlJc w:val="left"/>
      <w:pPr>
        <w:ind w:left="4860" w:hanging="360"/>
      </w:pPr>
      <w:rPr>
        <w:rFonts w:ascii="Wingdings" w:hAnsi="Wingdings" w:hint="default"/>
      </w:rPr>
    </w:lvl>
    <w:lvl w:ilvl="6" w:tplc="0C0A0001" w:tentative="1">
      <w:start w:val="1"/>
      <w:numFmt w:val="bullet"/>
      <w:lvlText w:val=""/>
      <w:lvlJc w:val="left"/>
      <w:pPr>
        <w:ind w:left="5580" w:hanging="360"/>
      </w:pPr>
      <w:rPr>
        <w:rFonts w:ascii="Symbol" w:hAnsi="Symbol" w:hint="default"/>
      </w:rPr>
    </w:lvl>
    <w:lvl w:ilvl="7" w:tplc="0C0A0003" w:tentative="1">
      <w:start w:val="1"/>
      <w:numFmt w:val="bullet"/>
      <w:lvlText w:val="o"/>
      <w:lvlJc w:val="left"/>
      <w:pPr>
        <w:ind w:left="6300" w:hanging="360"/>
      </w:pPr>
      <w:rPr>
        <w:rFonts w:ascii="Courier New" w:hAnsi="Courier New" w:cs="Courier New" w:hint="default"/>
      </w:rPr>
    </w:lvl>
    <w:lvl w:ilvl="8" w:tplc="0C0A0005" w:tentative="1">
      <w:start w:val="1"/>
      <w:numFmt w:val="bullet"/>
      <w:lvlText w:val=""/>
      <w:lvlJc w:val="left"/>
      <w:pPr>
        <w:ind w:left="7020" w:hanging="360"/>
      </w:pPr>
      <w:rPr>
        <w:rFonts w:ascii="Wingdings" w:hAnsi="Wingdings" w:hint="default"/>
      </w:rPr>
    </w:lvl>
  </w:abstractNum>
  <w:abstractNum w:abstractNumId="3" w15:restartNumberingAfterBreak="0">
    <w:nsid w:val="1BE857F5"/>
    <w:multiLevelType w:val="multilevel"/>
    <w:tmpl w:val="1DF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33ABB"/>
    <w:multiLevelType w:val="multilevel"/>
    <w:tmpl w:val="A710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80150"/>
    <w:multiLevelType w:val="hybridMultilevel"/>
    <w:tmpl w:val="ECE6C2F8"/>
    <w:lvl w:ilvl="0" w:tplc="B6E641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141A43"/>
    <w:multiLevelType w:val="multilevel"/>
    <w:tmpl w:val="4776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EF268E"/>
    <w:multiLevelType w:val="multilevel"/>
    <w:tmpl w:val="7AAC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75017C"/>
    <w:multiLevelType w:val="hybridMultilevel"/>
    <w:tmpl w:val="A01AB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D7653B"/>
    <w:multiLevelType w:val="hybridMultilevel"/>
    <w:tmpl w:val="A78AFB48"/>
    <w:lvl w:ilvl="0" w:tplc="BD26F97C">
      <w:start w:val="2"/>
      <w:numFmt w:val="bullet"/>
      <w:lvlText w:val=""/>
      <w:lvlJc w:val="left"/>
      <w:pPr>
        <w:ind w:left="1069" w:hanging="360"/>
      </w:pPr>
      <w:rPr>
        <w:rFonts w:ascii="Wingdings" w:eastAsia="Times New Roman" w:hAnsi="Wingdings"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65485AD8"/>
    <w:multiLevelType w:val="multilevel"/>
    <w:tmpl w:val="C5BE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9A6C39"/>
    <w:multiLevelType w:val="hybridMultilevel"/>
    <w:tmpl w:val="997EF888"/>
    <w:lvl w:ilvl="0" w:tplc="657E02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lvlOverride w:ilvl="1">
      <w:startOverride w:val="1"/>
    </w:lvlOverride>
  </w:num>
  <w:num w:numId="2">
    <w:abstractNumId w:val="0"/>
    <w:lvlOverride w:ilvl="1">
      <w:startOverride w:val="2"/>
    </w:lvlOverride>
  </w:num>
  <w:num w:numId="3">
    <w:abstractNumId w:val="0"/>
    <w:lvlOverride w:ilvl="1">
      <w:startOverride w:val="3"/>
    </w:lvlOverride>
  </w:num>
  <w:num w:numId="4">
    <w:abstractNumId w:val="0"/>
    <w:lvlOverride w:ilvl="1">
      <w:startOverride w:val="4"/>
    </w:lvlOverride>
  </w:num>
  <w:num w:numId="5">
    <w:abstractNumId w:val="5"/>
  </w:num>
  <w:num w:numId="6">
    <w:abstractNumId w:val="8"/>
  </w:num>
  <w:num w:numId="7">
    <w:abstractNumId w:val="6"/>
    <w:lvlOverride w:ilvl="0">
      <w:startOverride w:val="1"/>
    </w:lvlOverride>
  </w:num>
  <w:num w:numId="8">
    <w:abstractNumId w:val="7"/>
    <w:lvlOverride w:ilvl="0">
      <w:startOverride w:val="1"/>
    </w:lvlOverride>
  </w:num>
  <w:num w:numId="9">
    <w:abstractNumId w:val="2"/>
  </w:num>
  <w:num w:numId="10">
    <w:abstractNumId w:val="9"/>
  </w:num>
  <w:num w:numId="11">
    <w:abstractNumId w:val="3"/>
    <w:lvlOverride w:ilvl="0">
      <w:startOverride w:val="1"/>
    </w:lvlOverride>
  </w:num>
  <w:num w:numId="12">
    <w:abstractNumId w:val="4"/>
  </w:num>
  <w:num w:numId="13">
    <w:abstractNumId w:val="10"/>
  </w:num>
  <w:num w:numId="14">
    <w:abstractNumId w:val="1"/>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6A1"/>
    <w:rsid w:val="00223B24"/>
    <w:rsid w:val="003B2EA6"/>
    <w:rsid w:val="004626A1"/>
    <w:rsid w:val="00751BB4"/>
    <w:rsid w:val="0095778F"/>
    <w:rsid w:val="009B60A8"/>
    <w:rsid w:val="00B86E62"/>
    <w:rsid w:val="00CA5CDC"/>
    <w:rsid w:val="00CA6DE4"/>
    <w:rsid w:val="00E145BF"/>
    <w:rsid w:val="00F94209"/>
    <w:rsid w:val="00F961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B4DDE"/>
  <w15:chartTrackingRefBased/>
  <w15:docId w15:val="{1329C028-0F9F-4B88-A20C-DD51D2C8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626A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A6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95853">
      <w:bodyDiv w:val="1"/>
      <w:marLeft w:val="0"/>
      <w:marRight w:val="0"/>
      <w:marTop w:val="0"/>
      <w:marBottom w:val="0"/>
      <w:divBdr>
        <w:top w:val="none" w:sz="0" w:space="0" w:color="auto"/>
        <w:left w:val="none" w:sz="0" w:space="0" w:color="auto"/>
        <w:bottom w:val="none" w:sz="0" w:space="0" w:color="auto"/>
        <w:right w:val="none" w:sz="0" w:space="0" w:color="auto"/>
      </w:divBdr>
    </w:div>
    <w:div w:id="912154575">
      <w:bodyDiv w:val="1"/>
      <w:marLeft w:val="0"/>
      <w:marRight w:val="0"/>
      <w:marTop w:val="0"/>
      <w:marBottom w:val="0"/>
      <w:divBdr>
        <w:top w:val="none" w:sz="0" w:space="0" w:color="auto"/>
        <w:left w:val="none" w:sz="0" w:space="0" w:color="auto"/>
        <w:bottom w:val="none" w:sz="0" w:space="0" w:color="auto"/>
        <w:right w:val="none" w:sz="0" w:space="0" w:color="auto"/>
      </w:divBdr>
      <w:divsChild>
        <w:div w:id="1054964072">
          <w:marLeft w:val="0"/>
          <w:marRight w:val="0"/>
          <w:marTop w:val="0"/>
          <w:marBottom w:val="0"/>
          <w:divBdr>
            <w:top w:val="none" w:sz="0" w:space="0" w:color="auto"/>
            <w:left w:val="none" w:sz="0" w:space="0" w:color="auto"/>
            <w:bottom w:val="none" w:sz="0" w:space="0" w:color="auto"/>
            <w:right w:val="none" w:sz="0" w:space="0" w:color="auto"/>
          </w:divBdr>
          <w:divsChild>
            <w:div w:id="1821656968">
              <w:marLeft w:val="0"/>
              <w:marRight w:val="0"/>
              <w:marTop w:val="0"/>
              <w:marBottom w:val="0"/>
              <w:divBdr>
                <w:top w:val="none" w:sz="0" w:space="0" w:color="auto"/>
                <w:left w:val="none" w:sz="0" w:space="0" w:color="auto"/>
                <w:bottom w:val="none" w:sz="0" w:space="0" w:color="auto"/>
                <w:right w:val="none" w:sz="0" w:space="0" w:color="auto"/>
              </w:divBdr>
              <w:divsChild>
                <w:div w:id="20127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8738">
      <w:bodyDiv w:val="1"/>
      <w:marLeft w:val="0"/>
      <w:marRight w:val="0"/>
      <w:marTop w:val="0"/>
      <w:marBottom w:val="0"/>
      <w:divBdr>
        <w:top w:val="none" w:sz="0" w:space="0" w:color="auto"/>
        <w:left w:val="none" w:sz="0" w:space="0" w:color="auto"/>
        <w:bottom w:val="none" w:sz="0" w:space="0" w:color="auto"/>
        <w:right w:val="none" w:sz="0" w:space="0" w:color="auto"/>
      </w:divBdr>
    </w:div>
    <w:div w:id="1490944797">
      <w:bodyDiv w:val="1"/>
      <w:marLeft w:val="0"/>
      <w:marRight w:val="0"/>
      <w:marTop w:val="0"/>
      <w:marBottom w:val="0"/>
      <w:divBdr>
        <w:top w:val="none" w:sz="0" w:space="0" w:color="auto"/>
        <w:left w:val="none" w:sz="0" w:space="0" w:color="auto"/>
        <w:bottom w:val="none" w:sz="0" w:space="0" w:color="auto"/>
        <w:right w:val="none" w:sz="0" w:space="0" w:color="auto"/>
      </w:divBdr>
    </w:div>
    <w:div w:id="1734500301">
      <w:bodyDiv w:val="1"/>
      <w:marLeft w:val="0"/>
      <w:marRight w:val="0"/>
      <w:marTop w:val="0"/>
      <w:marBottom w:val="0"/>
      <w:divBdr>
        <w:top w:val="none" w:sz="0" w:space="0" w:color="auto"/>
        <w:left w:val="none" w:sz="0" w:space="0" w:color="auto"/>
        <w:bottom w:val="none" w:sz="0" w:space="0" w:color="auto"/>
        <w:right w:val="none" w:sz="0" w:space="0" w:color="auto"/>
      </w:divBdr>
    </w:div>
    <w:div w:id="1978489057">
      <w:bodyDiv w:val="1"/>
      <w:marLeft w:val="0"/>
      <w:marRight w:val="0"/>
      <w:marTop w:val="0"/>
      <w:marBottom w:val="0"/>
      <w:divBdr>
        <w:top w:val="none" w:sz="0" w:space="0" w:color="auto"/>
        <w:left w:val="none" w:sz="0" w:space="0" w:color="auto"/>
        <w:bottom w:val="none" w:sz="0" w:space="0" w:color="auto"/>
        <w:right w:val="none" w:sz="0" w:space="0" w:color="auto"/>
      </w:divBdr>
    </w:div>
    <w:div w:id="20476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1293</Words>
  <Characters>7114</Characters>
  <Application>Microsoft Office Word</Application>
  <DocSecurity>0</DocSecurity>
  <Lines>59</Lines>
  <Paragraphs>16</Paragraphs>
  <ScaleCrop>false</ScaleCrop>
  <Company/>
  <LinksUpToDate>false</LinksUpToDate>
  <CharactersWithSpaces>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dc:creator>
  <cp:keywords/>
  <dc:description/>
  <cp:lastModifiedBy>Arthur</cp:lastModifiedBy>
  <cp:revision>11</cp:revision>
  <dcterms:created xsi:type="dcterms:W3CDTF">2020-05-24T17:41:00Z</dcterms:created>
  <dcterms:modified xsi:type="dcterms:W3CDTF">2020-06-24T11:10:00Z</dcterms:modified>
</cp:coreProperties>
</file>