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9C" w:rsidRDefault="0031164F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Michael James Delaney</w:t>
      </w:r>
    </w:p>
    <w:p w:rsidR="00E055AB" w:rsidRDefault="0031164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8907 Old Pine Rd</w:t>
      </w:r>
      <w:r w:rsidR="00E055AB">
        <w:rPr>
          <w:rFonts w:ascii="Tahoma" w:hAnsi="Tahoma" w:cs="Tahoma"/>
        </w:rPr>
        <w:tab/>
      </w:r>
      <w:r w:rsidR="00E055AB">
        <w:rPr>
          <w:rFonts w:ascii="Tahoma" w:hAnsi="Tahoma" w:cs="Tahoma"/>
        </w:rPr>
        <w:tab/>
      </w:r>
      <w:r w:rsidR="00AA5FCF">
        <w:rPr>
          <w:rFonts w:ascii="Tahoma" w:hAnsi="Tahoma" w:cs="Tahoma"/>
        </w:rPr>
        <w:t xml:space="preserve">   </w:t>
      </w:r>
      <w:r w:rsidR="00E055AB">
        <w:rPr>
          <w:rFonts w:ascii="Tahoma" w:hAnsi="Tahoma" w:cs="Tahoma"/>
        </w:rPr>
        <w:tab/>
      </w:r>
      <w:r w:rsidR="00E055AB">
        <w:rPr>
          <w:rFonts w:ascii="Tahoma" w:hAnsi="Tahoma" w:cs="Tahoma"/>
        </w:rPr>
        <w:tab/>
      </w:r>
      <w:r w:rsidR="00E055AB">
        <w:rPr>
          <w:rFonts w:ascii="Tahoma" w:hAnsi="Tahoma" w:cs="Tahoma"/>
        </w:rPr>
        <w:tab/>
      </w:r>
      <w:r w:rsidR="00E055AB">
        <w:rPr>
          <w:rFonts w:ascii="Tahoma" w:hAnsi="Tahoma" w:cs="Tahoma"/>
        </w:rPr>
        <w:tab/>
      </w:r>
      <w:r w:rsidR="00E055AB">
        <w:rPr>
          <w:rFonts w:ascii="Tahoma" w:hAnsi="Tahoma" w:cs="Tahoma"/>
        </w:rPr>
        <w:tab/>
      </w:r>
      <w:r w:rsidR="00E055AB">
        <w:rPr>
          <w:rFonts w:ascii="Tahoma" w:hAnsi="Tahoma" w:cs="Tahoma"/>
        </w:rPr>
        <w:tab/>
      </w:r>
      <w:r w:rsidR="006C0B9C">
        <w:rPr>
          <w:rFonts w:ascii="Tahoma" w:hAnsi="Tahoma" w:cs="Tahoma"/>
        </w:rPr>
        <w:t xml:space="preserve"> </w:t>
      </w:r>
      <w:r w:rsidR="00E055AB">
        <w:rPr>
          <w:rFonts w:ascii="Tahoma" w:hAnsi="Tahoma" w:cs="Tahoma"/>
        </w:rPr>
        <w:t>Phone: 561-483-0373</w:t>
      </w:r>
    </w:p>
    <w:p w:rsidR="006C0B9C" w:rsidRDefault="00E055AB" w:rsidP="00E055AB">
      <w:pPr>
        <w:pStyle w:val="BodyTextIndent3"/>
        <w:pBdr>
          <w:bottom w:val="single" w:sz="12" w:space="0" w:color="auto"/>
        </w:pBdr>
        <w:ind w:hanging="6480"/>
      </w:pPr>
      <w:r>
        <w:t xml:space="preserve">      </w:t>
      </w:r>
      <w:r w:rsidR="00480347">
        <w:t xml:space="preserve"> </w:t>
      </w:r>
      <w:r w:rsidR="0031164F">
        <w:t xml:space="preserve">Boca Raton, </w:t>
      </w:r>
      <w:r w:rsidR="00E9088E">
        <w:t>FL</w:t>
      </w:r>
      <w:r w:rsidR="0031164F">
        <w:t xml:space="preserve"> 33433</w:t>
      </w:r>
      <w:r w:rsidR="00AA5FCF">
        <w:t xml:space="preserve">           </w:t>
      </w:r>
      <w:r>
        <w:tab/>
      </w:r>
      <w:r>
        <w:tab/>
        <w:t xml:space="preserve">             </w:t>
      </w:r>
      <w:hyperlink r:id="rId9" w:history="1">
        <w:r w:rsidR="00743867" w:rsidRPr="00970395">
          <w:rPr>
            <w:rStyle w:val="Hyperlink"/>
          </w:rPr>
          <w:t>mikana@comcast.net</w:t>
        </w:r>
      </w:hyperlink>
    </w:p>
    <w:p w:rsidR="00743867" w:rsidRDefault="00743867" w:rsidP="00E055AB">
      <w:pPr>
        <w:pStyle w:val="BodyTextIndent3"/>
        <w:pBdr>
          <w:bottom w:val="single" w:sz="12" w:space="0" w:color="auto"/>
        </w:pBdr>
        <w:ind w:hanging="6480"/>
      </w:pPr>
    </w:p>
    <w:p w:rsidR="006C0B9C" w:rsidRDefault="006C0B9C">
      <w:pPr>
        <w:pStyle w:val="BalloonText"/>
        <w:jc w:val="both"/>
        <w:rPr>
          <w:szCs w:val="20"/>
        </w:rPr>
      </w:pPr>
    </w:p>
    <w:p w:rsidR="00FF6E4F" w:rsidRDefault="003622D0">
      <w:pPr>
        <w:jc w:val="both"/>
        <w:rPr>
          <w:rStyle w:val="normal--char"/>
          <w:rFonts w:ascii="Tahoma" w:hAnsi="Tahoma" w:cs="Arial"/>
        </w:rPr>
      </w:pPr>
      <w:r>
        <w:rPr>
          <w:rStyle w:val="normal--char"/>
          <w:rFonts w:ascii="Tahoma" w:hAnsi="Tahoma" w:cs="Arial"/>
        </w:rPr>
        <w:t xml:space="preserve">A customer focused professional </w:t>
      </w:r>
      <w:r w:rsidR="00393AE6">
        <w:rPr>
          <w:rStyle w:val="normal--char"/>
          <w:rFonts w:ascii="Tahoma" w:hAnsi="Tahoma" w:cs="Arial"/>
        </w:rPr>
        <w:t>with an extensive background in</w:t>
      </w:r>
      <w:r w:rsidR="00040DE6">
        <w:rPr>
          <w:rStyle w:val="normal--char"/>
          <w:rFonts w:ascii="Tahoma" w:hAnsi="Tahoma" w:cs="Arial"/>
        </w:rPr>
        <w:t xml:space="preserve"> </w:t>
      </w:r>
      <w:r w:rsidR="00743867">
        <w:rPr>
          <w:rStyle w:val="normal--char"/>
          <w:rFonts w:ascii="Tahoma" w:hAnsi="Tahoma" w:cs="Arial"/>
        </w:rPr>
        <w:t xml:space="preserve">business </w:t>
      </w:r>
      <w:r w:rsidR="00B9039A">
        <w:rPr>
          <w:rStyle w:val="normal--char"/>
          <w:rFonts w:ascii="Tahoma" w:hAnsi="Tahoma" w:cs="Arial"/>
        </w:rPr>
        <w:t xml:space="preserve">operations and </w:t>
      </w:r>
      <w:r w:rsidR="00BE36E5">
        <w:rPr>
          <w:rStyle w:val="normal--char"/>
          <w:rFonts w:ascii="Tahoma" w:hAnsi="Tahoma" w:cs="Arial"/>
        </w:rPr>
        <w:t xml:space="preserve">project management. </w:t>
      </w:r>
      <w:r w:rsidR="000306FE">
        <w:rPr>
          <w:rStyle w:val="normal--char"/>
          <w:rFonts w:ascii="Tahoma" w:hAnsi="Tahoma" w:cs="Arial"/>
        </w:rPr>
        <w:t xml:space="preserve">Seasoned </w:t>
      </w:r>
      <w:r w:rsidR="00BE36E5">
        <w:rPr>
          <w:rStyle w:val="normal--char"/>
          <w:rFonts w:ascii="Tahoma" w:hAnsi="Tahoma" w:cs="Arial"/>
        </w:rPr>
        <w:t>process i</w:t>
      </w:r>
      <w:r w:rsidR="002354EC">
        <w:rPr>
          <w:rStyle w:val="normal--char"/>
          <w:rFonts w:ascii="Tahoma" w:hAnsi="Tahoma" w:cs="Arial"/>
        </w:rPr>
        <w:t xml:space="preserve">mprovement </w:t>
      </w:r>
      <w:r w:rsidR="00BE36E5">
        <w:rPr>
          <w:rStyle w:val="normal--char"/>
          <w:rFonts w:ascii="Tahoma" w:hAnsi="Tahoma" w:cs="Arial"/>
        </w:rPr>
        <w:t xml:space="preserve">expert with </w:t>
      </w:r>
      <w:r w:rsidR="002364BC">
        <w:rPr>
          <w:rStyle w:val="normal--char"/>
          <w:rFonts w:ascii="Tahoma" w:hAnsi="Tahoma" w:cs="Arial"/>
        </w:rPr>
        <w:t xml:space="preserve">a successful track record </w:t>
      </w:r>
      <w:r w:rsidR="00BE36E5">
        <w:rPr>
          <w:rStyle w:val="normal--char"/>
          <w:rFonts w:ascii="Tahoma" w:hAnsi="Tahoma" w:cs="Arial"/>
        </w:rPr>
        <w:t xml:space="preserve">in </w:t>
      </w:r>
      <w:r w:rsidR="009E7546">
        <w:rPr>
          <w:rStyle w:val="normal--char"/>
          <w:rFonts w:ascii="Tahoma" w:hAnsi="Tahoma" w:cs="Arial"/>
        </w:rPr>
        <w:t>process optimization</w:t>
      </w:r>
      <w:r w:rsidR="00764ACA">
        <w:rPr>
          <w:rStyle w:val="normal--char"/>
          <w:rFonts w:ascii="Tahoma" w:hAnsi="Tahoma" w:cs="Arial"/>
        </w:rPr>
        <w:t>, revenue growth</w:t>
      </w:r>
      <w:r w:rsidR="009E7546">
        <w:rPr>
          <w:rStyle w:val="normal--char"/>
          <w:rFonts w:ascii="Tahoma" w:hAnsi="Tahoma" w:cs="Arial"/>
        </w:rPr>
        <w:t xml:space="preserve"> and </w:t>
      </w:r>
      <w:r w:rsidR="002364BC">
        <w:rPr>
          <w:rStyle w:val="normal--char"/>
          <w:rFonts w:ascii="Tahoma" w:hAnsi="Tahoma" w:cs="Arial"/>
        </w:rPr>
        <w:t xml:space="preserve">cost reduction. </w:t>
      </w:r>
      <w:r w:rsidR="00F13082">
        <w:rPr>
          <w:rStyle w:val="normal--char"/>
          <w:rFonts w:ascii="Tahoma" w:hAnsi="Tahoma" w:cs="Arial"/>
        </w:rPr>
        <w:t>T</w:t>
      </w:r>
      <w:r w:rsidR="001C212B">
        <w:rPr>
          <w:rStyle w:val="normal--char"/>
          <w:rFonts w:ascii="Tahoma" w:hAnsi="Tahoma" w:cs="Arial"/>
        </w:rPr>
        <w:t xml:space="preserve">rusted team leader </w:t>
      </w:r>
      <w:r w:rsidR="00F13082" w:rsidRPr="00F13082">
        <w:rPr>
          <w:rStyle w:val="normal--char"/>
          <w:rFonts w:ascii="Tahoma" w:hAnsi="Tahoma" w:cs="Arial"/>
        </w:rPr>
        <w:t xml:space="preserve">who partners with business </w:t>
      </w:r>
      <w:r w:rsidR="00F13082">
        <w:rPr>
          <w:rStyle w:val="normal--char"/>
          <w:rFonts w:ascii="Tahoma" w:hAnsi="Tahoma" w:cs="Arial"/>
        </w:rPr>
        <w:t>stakeholders to address deficiencies and exc</w:t>
      </w:r>
      <w:bookmarkStart w:id="0" w:name="_GoBack"/>
      <w:bookmarkEnd w:id="0"/>
      <w:r w:rsidR="00F13082">
        <w:rPr>
          <w:rStyle w:val="normal--char"/>
          <w:rFonts w:ascii="Tahoma" w:hAnsi="Tahoma" w:cs="Arial"/>
        </w:rPr>
        <w:t xml:space="preserve">eed client expectations. </w:t>
      </w:r>
    </w:p>
    <w:p w:rsidR="007F1822" w:rsidRDefault="007F1822">
      <w:pPr>
        <w:jc w:val="both"/>
        <w:rPr>
          <w:rStyle w:val="normal--char"/>
          <w:rFonts w:ascii="Tahoma" w:hAnsi="Tahoma" w:cs="Arial"/>
        </w:rPr>
      </w:pPr>
    </w:p>
    <w:p w:rsidR="008C579A" w:rsidRDefault="007F1822" w:rsidP="00932385">
      <w:pPr>
        <w:pStyle w:val="Heading5"/>
        <w:tabs>
          <w:tab w:val="left" w:pos="2700"/>
        </w:tabs>
        <w:jc w:val="left"/>
        <w:rPr>
          <w:rFonts w:ascii="Tahoma" w:hAnsi="Tahoma" w:cs="Tahoma"/>
          <w:u w:val="single"/>
        </w:rPr>
      </w:pPr>
      <w:r>
        <w:rPr>
          <w:rStyle w:val="normal--char"/>
          <w:rFonts w:ascii="Tahoma" w:hAnsi="Tahoma" w:cs="Arial"/>
          <w:b w:val="0"/>
        </w:rPr>
        <w:t xml:space="preserve">                                                  </w:t>
      </w:r>
      <w:r w:rsidR="00830297">
        <w:rPr>
          <w:rFonts w:ascii="Tahoma" w:hAnsi="Tahoma" w:cs="Tahoma"/>
          <w:u w:val="single"/>
        </w:rPr>
        <w:t>AREAS OF EXPERTISE</w:t>
      </w:r>
    </w:p>
    <w:p w:rsidR="00932385" w:rsidRPr="00932385" w:rsidRDefault="00932385" w:rsidP="00932385"/>
    <w:tbl>
      <w:tblPr>
        <w:tblStyle w:val="TableColorful2"/>
        <w:tblW w:w="9489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163"/>
        <w:gridCol w:w="3163"/>
        <w:gridCol w:w="3163"/>
      </w:tblGrid>
      <w:tr w:rsidR="00932385" w:rsidRPr="008C579A" w:rsidTr="002F0934">
        <w:trPr>
          <w:trHeight w:val="1267"/>
        </w:trPr>
        <w:tc>
          <w:tcPr>
            <w:tcW w:w="3163" w:type="dxa"/>
            <w:shd w:val="clear" w:color="auto" w:fill="FFFFFF" w:themeFill="background1"/>
          </w:tcPr>
          <w:p w:rsidR="008C579A" w:rsidRPr="008C579A" w:rsidRDefault="008C579A" w:rsidP="007F1822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80" w:firstLine="36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Service</w:t>
            </w:r>
            <w:r w:rsidRPr="008C579A">
              <w:rPr>
                <w:rFonts w:ascii="Tahoma" w:hAnsi="Tahoma" w:cs="Tahoma"/>
              </w:rPr>
              <w:t xml:space="preserve"> </w:t>
            </w:r>
          </w:p>
          <w:p w:rsidR="008C579A" w:rsidRPr="008C579A" w:rsidRDefault="008A2AD3" w:rsidP="007F1822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80" w:firstLine="36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Vendor relations</w:t>
            </w:r>
          </w:p>
          <w:p w:rsidR="008C579A" w:rsidRPr="008C579A" w:rsidRDefault="008C579A" w:rsidP="007F1822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80" w:right="-115" w:firstLine="36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Team building</w:t>
            </w:r>
          </w:p>
          <w:p w:rsidR="008C579A" w:rsidRPr="008C579A" w:rsidRDefault="008C579A" w:rsidP="007F1822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80" w:firstLine="36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Staff training</w:t>
            </w:r>
          </w:p>
          <w:p w:rsidR="008C579A" w:rsidRPr="008C579A" w:rsidRDefault="008C579A" w:rsidP="007F1822">
            <w:pPr>
              <w:spacing w:before="100" w:beforeAutospacing="1"/>
              <w:ind w:left="180"/>
              <w:rPr>
                <w:rFonts w:ascii="Tahoma" w:hAnsi="Tahoma" w:cs="Tahoma"/>
              </w:rPr>
            </w:pPr>
          </w:p>
        </w:tc>
        <w:tc>
          <w:tcPr>
            <w:tcW w:w="3163" w:type="dxa"/>
            <w:shd w:val="clear" w:color="auto" w:fill="FFFFFF" w:themeFill="background1"/>
          </w:tcPr>
          <w:p w:rsidR="008C579A" w:rsidRDefault="008C579A" w:rsidP="007F1822">
            <w:pPr>
              <w:numPr>
                <w:ilvl w:val="0"/>
                <w:numId w:val="14"/>
              </w:numPr>
              <w:tabs>
                <w:tab w:val="clear" w:pos="720"/>
                <w:tab w:val="num" w:pos="262"/>
              </w:tabs>
              <w:spacing w:before="100" w:beforeAutospacing="1" w:after="200" w:line="276" w:lineRule="auto"/>
              <w:ind w:left="262" w:hanging="180"/>
              <w:rPr>
                <w:rFonts w:ascii="Tahoma" w:hAnsi="Tahoma" w:cs="Tahoma"/>
              </w:rPr>
            </w:pPr>
            <w:r w:rsidRPr="008C579A">
              <w:rPr>
                <w:rFonts w:ascii="Tahoma" w:hAnsi="Tahoma" w:cs="Tahoma"/>
              </w:rPr>
              <w:t xml:space="preserve">Process Management </w:t>
            </w:r>
          </w:p>
          <w:p w:rsidR="008C579A" w:rsidRPr="008C579A" w:rsidRDefault="008C579A" w:rsidP="007F1822">
            <w:pPr>
              <w:numPr>
                <w:ilvl w:val="0"/>
                <w:numId w:val="14"/>
              </w:numPr>
              <w:tabs>
                <w:tab w:val="clear" w:pos="720"/>
                <w:tab w:val="num" w:pos="262"/>
              </w:tabs>
              <w:spacing w:before="100" w:beforeAutospacing="1" w:after="200" w:line="276" w:lineRule="auto"/>
              <w:ind w:left="262" w:hanging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Process Mapping</w:t>
            </w:r>
          </w:p>
          <w:p w:rsidR="008C579A" w:rsidRPr="008C579A" w:rsidRDefault="008C579A" w:rsidP="007F1822">
            <w:pPr>
              <w:numPr>
                <w:ilvl w:val="0"/>
                <w:numId w:val="14"/>
              </w:numPr>
              <w:tabs>
                <w:tab w:val="clear" w:pos="720"/>
                <w:tab w:val="num" w:pos="262"/>
              </w:tabs>
              <w:spacing w:before="100" w:beforeAutospacing="1" w:after="200" w:line="276" w:lineRule="auto"/>
              <w:ind w:left="262" w:hanging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Planning</w:t>
            </w:r>
            <w:r w:rsidRPr="008C579A">
              <w:rPr>
                <w:rFonts w:ascii="Tahoma" w:hAnsi="Tahoma" w:cs="Tahoma"/>
              </w:rPr>
              <w:t xml:space="preserve"> </w:t>
            </w:r>
          </w:p>
          <w:p w:rsidR="008C579A" w:rsidRPr="008C579A" w:rsidRDefault="008C579A" w:rsidP="007F1822">
            <w:pPr>
              <w:numPr>
                <w:ilvl w:val="0"/>
                <w:numId w:val="14"/>
              </w:numPr>
              <w:tabs>
                <w:tab w:val="clear" w:pos="720"/>
                <w:tab w:val="num" w:pos="262"/>
              </w:tabs>
              <w:spacing w:before="100" w:beforeAutospacing="1" w:after="200" w:line="276" w:lineRule="auto"/>
              <w:ind w:left="262" w:hanging="180"/>
              <w:rPr>
                <w:rFonts w:ascii="Tahoma" w:hAnsi="Tahoma" w:cs="Tahoma"/>
              </w:rPr>
            </w:pPr>
            <w:r w:rsidRPr="008C579A">
              <w:rPr>
                <w:rFonts w:ascii="Tahoma" w:hAnsi="Tahoma" w:cs="Tahoma"/>
              </w:rPr>
              <w:t xml:space="preserve">Executive presentations  </w:t>
            </w:r>
          </w:p>
          <w:p w:rsidR="008C579A" w:rsidRPr="008C579A" w:rsidRDefault="008C579A" w:rsidP="00932385">
            <w:pPr>
              <w:spacing w:before="100" w:beforeAutospacing="1"/>
              <w:ind w:left="262"/>
              <w:jc w:val="center"/>
              <w:rPr>
                <w:rFonts w:ascii="Tahoma" w:hAnsi="Tahoma" w:cs="Tahoma"/>
              </w:rPr>
            </w:pPr>
          </w:p>
        </w:tc>
        <w:tc>
          <w:tcPr>
            <w:tcW w:w="3163" w:type="dxa"/>
            <w:shd w:val="clear" w:color="auto" w:fill="FFFFFF" w:themeFill="background1"/>
          </w:tcPr>
          <w:p w:rsidR="007F1822" w:rsidRDefault="00C265B5" w:rsidP="007F1822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64" w:hanging="16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Cost Benefit Analysis</w:t>
            </w:r>
          </w:p>
          <w:p w:rsidR="008C579A" w:rsidRPr="008C579A" w:rsidRDefault="00C152C0" w:rsidP="007F1822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64" w:hanging="16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Root cause A</w:t>
            </w:r>
            <w:r w:rsidR="008C579A" w:rsidRPr="008C579A">
              <w:rPr>
                <w:rFonts w:ascii="Tahoma" w:hAnsi="Tahoma" w:cs="Tahoma"/>
              </w:rPr>
              <w:t>nalysis</w:t>
            </w:r>
          </w:p>
          <w:p w:rsidR="008C579A" w:rsidRPr="008C579A" w:rsidRDefault="00C152C0" w:rsidP="007F1822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64" w:hanging="16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Gap Analysis</w:t>
            </w:r>
          </w:p>
          <w:p w:rsidR="008C579A" w:rsidRPr="008C579A" w:rsidRDefault="00FF6E4F" w:rsidP="00C152C0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200" w:line="276" w:lineRule="auto"/>
              <w:ind w:left="164" w:hanging="16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Advanced MS Excel, Word and PowerPoint</w:t>
            </w:r>
            <w:r w:rsidR="00455986">
              <w:rPr>
                <w:rFonts w:ascii="Tahoma" w:hAnsi="Tahoma" w:cs="Tahoma"/>
              </w:rPr>
              <w:t xml:space="preserve">, Visio, </w:t>
            </w:r>
            <w:r w:rsidR="00C152C0">
              <w:rPr>
                <w:rFonts w:ascii="Tahoma" w:hAnsi="Tahoma" w:cs="Tahoma"/>
              </w:rPr>
              <w:t>MS Project</w:t>
            </w:r>
          </w:p>
        </w:tc>
      </w:tr>
    </w:tbl>
    <w:p w:rsidR="008C579A" w:rsidRDefault="008C579A" w:rsidP="008C579A"/>
    <w:p w:rsidR="006C0B9C" w:rsidRPr="00074C00" w:rsidRDefault="006C0B9C" w:rsidP="00F67940">
      <w:pPr>
        <w:pStyle w:val="Heading5"/>
        <w:rPr>
          <w:rFonts w:ascii="Tahoma" w:hAnsi="Tahoma" w:cs="Tahoma"/>
          <w:u w:val="single"/>
        </w:rPr>
      </w:pPr>
      <w:r w:rsidRPr="00074C00">
        <w:rPr>
          <w:rFonts w:ascii="Tahoma" w:hAnsi="Tahoma" w:cs="Tahoma"/>
          <w:u w:val="single"/>
        </w:rPr>
        <w:t>EXPERIENCE</w:t>
      </w:r>
      <w:r w:rsidR="00F67940">
        <w:rPr>
          <w:rFonts w:ascii="Tahoma" w:hAnsi="Tahoma" w:cs="Tahoma"/>
          <w:u w:val="single"/>
        </w:rPr>
        <w:t xml:space="preserve"> AND ACCOMPLISHMENTS</w:t>
      </w:r>
    </w:p>
    <w:p w:rsidR="006C0B9C" w:rsidRDefault="006C0B9C">
      <w:pPr>
        <w:jc w:val="both"/>
      </w:pPr>
    </w:p>
    <w:p w:rsidR="00932385" w:rsidRDefault="00932385">
      <w:pPr>
        <w:jc w:val="both"/>
        <w:rPr>
          <w:rFonts w:ascii="Tahoma" w:hAnsi="Tahoma" w:cs="Tahoma"/>
        </w:rPr>
      </w:pPr>
      <w:r>
        <w:rPr>
          <w:rStyle w:val="Job"/>
          <w:rFonts w:ascii="Tahoma" w:hAnsi="Tahoma" w:cs="Tahoma"/>
          <w:b/>
        </w:rPr>
        <w:t>CERTIFIED SIX SIGMA BLACK BELT (1/2005 - 7/2012)</w:t>
      </w:r>
    </w:p>
    <w:p w:rsidR="00FF59E7" w:rsidRDefault="006C0B9C">
      <w:pPr>
        <w:jc w:val="both"/>
        <w:rPr>
          <w:rFonts w:ascii="Tahoma" w:hAnsi="Tahoma" w:cs="Tahoma"/>
          <w:b/>
        </w:rPr>
      </w:pPr>
      <w:r w:rsidRPr="00932385">
        <w:rPr>
          <w:rFonts w:ascii="Tahoma" w:hAnsi="Tahoma" w:cs="Tahoma"/>
        </w:rPr>
        <w:t>ADT SECURITY SERVICES,</w:t>
      </w:r>
      <w:r>
        <w:rPr>
          <w:rFonts w:ascii="Tahoma" w:hAnsi="Tahoma" w:cs="Tahoma"/>
          <w:b/>
          <w:sz w:val="22"/>
        </w:rPr>
        <w:t xml:space="preserve"> </w:t>
      </w:r>
      <w:r w:rsidR="002F384F" w:rsidRPr="002F384F">
        <w:rPr>
          <w:rFonts w:ascii="Tahoma" w:hAnsi="Tahoma" w:cs="Tahoma"/>
        </w:rPr>
        <w:t>Corporate Headquarters,</w:t>
      </w:r>
      <w:r w:rsidR="002F384F">
        <w:rPr>
          <w:rFonts w:ascii="Tahoma" w:hAnsi="Tahoma" w:cs="Tahoma"/>
          <w:b/>
          <w:sz w:val="22"/>
        </w:rPr>
        <w:t xml:space="preserve"> </w:t>
      </w:r>
      <w:r w:rsidR="00AD3726">
        <w:rPr>
          <w:rFonts w:ascii="Tahoma" w:hAnsi="Tahoma" w:cs="Tahoma"/>
        </w:rPr>
        <w:t xml:space="preserve">1501 Yamato Rd, </w:t>
      </w:r>
      <w:r w:rsidR="00074C00">
        <w:rPr>
          <w:rFonts w:ascii="Tahoma" w:hAnsi="Tahoma" w:cs="Tahoma"/>
        </w:rPr>
        <w:t>B</w:t>
      </w:r>
      <w:r>
        <w:rPr>
          <w:rFonts w:ascii="Tahoma" w:hAnsi="Tahoma" w:cs="Tahoma"/>
        </w:rPr>
        <w:t>oca Raton, F</w:t>
      </w:r>
      <w:r w:rsidR="0048354A">
        <w:rPr>
          <w:rFonts w:ascii="Tahoma" w:hAnsi="Tahoma" w:cs="Tahoma"/>
        </w:rPr>
        <w:t>lorida</w:t>
      </w:r>
    </w:p>
    <w:p w:rsidR="0048354A" w:rsidRDefault="0048354A">
      <w:pPr>
        <w:jc w:val="both"/>
        <w:rPr>
          <w:rFonts w:ascii="Tahoma" w:hAnsi="Tahoma" w:cs="Tahoma"/>
          <w:b/>
        </w:rPr>
      </w:pPr>
    </w:p>
    <w:p w:rsidR="0048354A" w:rsidRPr="005E4F29" w:rsidRDefault="0048354A" w:rsidP="0048354A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5E4F29">
        <w:rPr>
          <w:rFonts w:ascii="Tahoma" w:hAnsi="Tahoma" w:cs="Tahoma"/>
        </w:rPr>
        <w:t>Standardized the customer cancellation process between ADT call center</w:t>
      </w:r>
      <w:r>
        <w:rPr>
          <w:rFonts w:ascii="Tahoma" w:hAnsi="Tahoma" w:cs="Tahoma"/>
        </w:rPr>
        <w:t>s</w:t>
      </w:r>
      <w:r w:rsidRPr="005E4F29">
        <w:rPr>
          <w:rFonts w:ascii="Tahoma" w:hAnsi="Tahoma" w:cs="Tahoma"/>
        </w:rPr>
        <w:t xml:space="preserve"> and the newly acquired Broadview call center</w:t>
      </w:r>
      <w:r>
        <w:rPr>
          <w:rFonts w:ascii="Tahoma" w:hAnsi="Tahoma" w:cs="Tahoma"/>
        </w:rPr>
        <w:t xml:space="preserve"> </w:t>
      </w:r>
      <w:r w:rsidRPr="005E4F29">
        <w:rPr>
          <w:rFonts w:ascii="Tahoma" w:hAnsi="Tahoma" w:cs="Tahoma"/>
        </w:rPr>
        <w:t>by adopting Best Practices between the two business models</w:t>
      </w:r>
      <w:r w:rsidR="002F0934">
        <w:rPr>
          <w:rFonts w:ascii="Tahoma" w:hAnsi="Tahoma" w:cs="Tahoma"/>
        </w:rPr>
        <w:t xml:space="preserve">. Influenced cultural change to achieve </w:t>
      </w:r>
      <w:r w:rsidRPr="005E4F29">
        <w:rPr>
          <w:rFonts w:ascii="Tahoma" w:hAnsi="Tahoma" w:cs="Tahoma"/>
        </w:rPr>
        <w:t>tighter controls around customer adherence to contract terms</w:t>
      </w:r>
      <w:r w:rsidR="00BD76AD">
        <w:rPr>
          <w:rFonts w:ascii="Tahoma" w:hAnsi="Tahoma" w:cs="Tahoma"/>
        </w:rPr>
        <w:t xml:space="preserve"> and retention offers</w:t>
      </w:r>
      <w:r w:rsidRPr="005E4F29">
        <w:rPr>
          <w:rFonts w:ascii="Tahoma" w:hAnsi="Tahoma" w:cs="Tahoma"/>
        </w:rPr>
        <w:t xml:space="preserve">. Project completed in 4 months with revenues </w:t>
      </w:r>
      <w:r w:rsidR="001650CA">
        <w:rPr>
          <w:rFonts w:ascii="Tahoma" w:hAnsi="Tahoma" w:cs="Tahoma"/>
        </w:rPr>
        <w:t>to top $400k p/ year</w:t>
      </w:r>
    </w:p>
    <w:p w:rsidR="0048354A" w:rsidRPr="00CC1D24" w:rsidRDefault="0048354A" w:rsidP="0048354A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CC1D24">
        <w:rPr>
          <w:rFonts w:ascii="Tahoma" w:hAnsi="Tahoma" w:cs="Tahoma"/>
        </w:rPr>
        <w:t xml:space="preserve">Reduced paperwork processing errors </w:t>
      </w:r>
      <w:r w:rsidR="00E97769">
        <w:rPr>
          <w:rFonts w:ascii="Tahoma" w:hAnsi="Tahoma" w:cs="Tahoma"/>
        </w:rPr>
        <w:t xml:space="preserve">from Branch Offices </w:t>
      </w:r>
      <w:r w:rsidRPr="00CC1D24">
        <w:rPr>
          <w:rFonts w:ascii="Tahoma" w:hAnsi="Tahoma" w:cs="Tahoma"/>
        </w:rPr>
        <w:t xml:space="preserve">by 60% </w:t>
      </w:r>
      <w:r w:rsidR="00AB7974">
        <w:rPr>
          <w:rFonts w:ascii="Tahoma" w:hAnsi="Tahoma" w:cs="Tahoma"/>
        </w:rPr>
        <w:t>utilizing strong data collection and analysis in order to arrive a</w:t>
      </w:r>
      <w:r w:rsidR="00B116A3">
        <w:rPr>
          <w:rFonts w:ascii="Tahoma" w:hAnsi="Tahoma" w:cs="Tahoma"/>
        </w:rPr>
        <w:t>t</w:t>
      </w:r>
      <w:r w:rsidR="00AB7974">
        <w:rPr>
          <w:rFonts w:ascii="Tahoma" w:hAnsi="Tahoma" w:cs="Tahoma"/>
        </w:rPr>
        <w:t xml:space="preserve"> root cause</w:t>
      </w:r>
      <w:r w:rsidR="00B116A3">
        <w:rPr>
          <w:rFonts w:ascii="Tahoma" w:hAnsi="Tahoma" w:cs="Tahoma"/>
        </w:rPr>
        <w:t>s</w:t>
      </w:r>
      <w:r w:rsidR="00AB7974">
        <w:rPr>
          <w:rFonts w:ascii="Tahoma" w:hAnsi="Tahoma" w:cs="Tahoma"/>
        </w:rPr>
        <w:t xml:space="preserve">. </w:t>
      </w:r>
      <w:r w:rsidR="00B116A3">
        <w:rPr>
          <w:rFonts w:ascii="Tahoma" w:hAnsi="Tahoma" w:cs="Tahoma"/>
        </w:rPr>
        <w:t xml:space="preserve">Customized LMS web training for Field </w:t>
      </w:r>
      <w:r w:rsidR="00E2544B">
        <w:rPr>
          <w:rFonts w:ascii="Tahoma" w:hAnsi="Tahoma" w:cs="Tahoma"/>
        </w:rPr>
        <w:t xml:space="preserve">Agents </w:t>
      </w:r>
      <w:r w:rsidR="00B116A3">
        <w:rPr>
          <w:rFonts w:ascii="Tahoma" w:hAnsi="Tahoma" w:cs="Tahoma"/>
        </w:rPr>
        <w:t xml:space="preserve">and </w:t>
      </w:r>
      <w:r w:rsidRPr="00CC1D24">
        <w:rPr>
          <w:rFonts w:ascii="Tahoma" w:hAnsi="Tahoma" w:cs="Tahoma"/>
        </w:rPr>
        <w:t xml:space="preserve">Central Order </w:t>
      </w:r>
      <w:r w:rsidR="001650CA">
        <w:rPr>
          <w:rFonts w:ascii="Tahoma" w:hAnsi="Tahoma" w:cs="Tahoma"/>
        </w:rPr>
        <w:t>G</w:t>
      </w:r>
      <w:r>
        <w:rPr>
          <w:rFonts w:ascii="Tahoma" w:hAnsi="Tahoma" w:cs="Tahoma"/>
        </w:rPr>
        <w:t>roup</w:t>
      </w:r>
      <w:r w:rsidR="00B116A3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B116A3">
        <w:rPr>
          <w:rFonts w:ascii="Tahoma" w:hAnsi="Tahoma" w:cs="Tahoma"/>
        </w:rPr>
        <w:t xml:space="preserve">resulted in </w:t>
      </w:r>
      <w:r w:rsidR="00E2544B">
        <w:rPr>
          <w:rFonts w:ascii="Tahoma" w:hAnsi="Tahoma" w:cs="Tahoma"/>
        </w:rPr>
        <w:t xml:space="preserve">improved contract </w:t>
      </w:r>
      <w:r w:rsidR="00B116A3">
        <w:rPr>
          <w:rFonts w:ascii="Tahoma" w:hAnsi="Tahoma" w:cs="Tahoma"/>
        </w:rPr>
        <w:t xml:space="preserve">booking </w:t>
      </w:r>
      <w:r w:rsidR="00E2544B">
        <w:rPr>
          <w:rFonts w:ascii="Tahoma" w:hAnsi="Tahoma" w:cs="Tahoma"/>
        </w:rPr>
        <w:t xml:space="preserve">accuracy </w:t>
      </w:r>
      <w:r w:rsidR="00B116A3">
        <w:rPr>
          <w:rFonts w:ascii="Tahoma" w:hAnsi="Tahoma" w:cs="Tahoma"/>
        </w:rPr>
        <w:t xml:space="preserve">and </w:t>
      </w:r>
      <w:r w:rsidR="00E2544B">
        <w:rPr>
          <w:rFonts w:ascii="Tahoma" w:hAnsi="Tahoma" w:cs="Tahoma"/>
        </w:rPr>
        <w:t>meeting Service Levels</w:t>
      </w:r>
    </w:p>
    <w:p w:rsidR="0048354A" w:rsidRDefault="0048354A" w:rsidP="0048354A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Created a f</w:t>
      </w:r>
      <w:r w:rsidRPr="00D1255B">
        <w:rPr>
          <w:rFonts w:ascii="Tahoma" w:hAnsi="Tahoma" w:cs="Tahoma"/>
        </w:rPr>
        <w:t>irst of its kind sales discount report adopted by Compliance &amp; Audit as the standard by which to monitor an</w:t>
      </w:r>
      <w:r>
        <w:rPr>
          <w:rFonts w:ascii="Tahoma" w:hAnsi="Tahoma" w:cs="Tahoma"/>
        </w:rPr>
        <w:t xml:space="preserve">d control Delegation of Authority levels in the field. Visibility to data details </w:t>
      </w:r>
      <w:r w:rsidR="00E2544B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nd </w:t>
      </w:r>
      <w:r w:rsidR="00E2544B">
        <w:rPr>
          <w:rFonts w:ascii="Tahoma" w:hAnsi="Tahoma" w:cs="Tahoma"/>
        </w:rPr>
        <w:t xml:space="preserve">trend </w:t>
      </w:r>
      <w:r>
        <w:rPr>
          <w:rFonts w:ascii="Tahoma" w:hAnsi="Tahoma" w:cs="Tahoma"/>
        </w:rPr>
        <w:t xml:space="preserve">analysis reduced overall discount </w:t>
      </w:r>
      <w:r w:rsidR="00E2544B">
        <w:rPr>
          <w:rFonts w:ascii="Tahoma" w:hAnsi="Tahoma" w:cs="Tahoma"/>
        </w:rPr>
        <w:t xml:space="preserve">behavior </w:t>
      </w:r>
      <w:r>
        <w:rPr>
          <w:rFonts w:ascii="Tahoma" w:hAnsi="Tahoma" w:cs="Tahoma"/>
        </w:rPr>
        <w:t xml:space="preserve">by over $2.6 million </w:t>
      </w:r>
      <w:r w:rsidR="00E2544B">
        <w:rPr>
          <w:rFonts w:ascii="Tahoma" w:hAnsi="Tahoma" w:cs="Tahoma"/>
        </w:rPr>
        <w:t xml:space="preserve">within </w:t>
      </w:r>
      <w:r>
        <w:rPr>
          <w:rFonts w:ascii="Tahoma" w:hAnsi="Tahoma" w:cs="Tahoma"/>
        </w:rPr>
        <w:t>first 1</w:t>
      </w:r>
      <w:r w:rsidR="00E2544B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months </w:t>
      </w:r>
    </w:p>
    <w:p w:rsidR="0048354A" w:rsidRPr="001466B6" w:rsidRDefault="0048354A" w:rsidP="0048354A">
      <w:pPr>
        <w:pStyle w:val="ListParagraph"/>
        <w:numPr>
          <w:ilvl w:val="0"/>
          <w:numId w:val="15"/>
        </w:numPr>
        <w:tabs>
          <w:tab w:val="num" w:pos="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Deployed a </w:t>
      </w:r>
      <w:r w:rsidRPr="00843B39">
        <w:rPr>
          <w:rFonts w:ascii="Tahoma" w:hAnsi="Tahoma" w:cs="Tahoma"/>
        </w:rPr>
        <w:t xml:space="preserve">new process to monitor and recuperate any missed service revenue associated with work performed but never billed. </w:t>
      </w:r>
      <w:r w:rsidRPr="00407F2F">
        <w:rPr>
          <w:rFonts w:ascii="Tahoma" w:hAnsi="Tahoma" w:cs="Tahoma"/>
        </w:rPr>
        <w:t>New auditing</w:t>
      </w:r>
      <w:r w:rsidR="002F384F">
        <w:rPr>
          <w:rFonts w:ascii="Tahoma" w:hAnsi="Tahoma" w:cs="Tahoma"/>
        </w:rPr>
        <w:t xml:space="preserve"> triggers for billers, customized reporting for management, </w:t>
      </w:r>
      <w:r w:rsidRPr="00407F2F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SOPs</w:t>
      </w:r>
      <w:r w:rsidRPr="00407F2F">
        <w:rPr>
          <w:rFonts w:ascii="Tahoma" w:hAnsi="Tahoma" w:cs="Tahoma"/>
        </w:rPr>
        <w:t xml:space="preserve"> </w:t>
      </w:r>
      <w:r w:rsidR="00E2544B">
        <w:rPr>
          <w:rFonts w:ascii="Tahoma" w:hAnsi="Tahoma" w:cs="Tahoma"/>
        </w:rPr>
        <w:t xml:space="preserve">for Project Managers </w:t>
      </w:r>
      <w:r w:rsidRPr="00407F2F">
        <w:rPr>
          <w:rFonts w:ascii="Tahoma" w:hAnsi="Tahoma" w:cs="Tahoma"/>
        </w:rPr>
        <w:t>recuperated over $410k in missed opportunities</w:t>
      </w:r>
    </w:p>
    <w:p w:rsidR="0048354A" w:rsidRDefault="0048354A" w:rsidP="0048354A">
      <w:pPr>
        <w:pStyle w:val="ListParagraph"/>
        <w:numPr>
          <w:ilvl w:val="0"/>
          <w:numId w:val="15"/>
        </w:numPr>
        <w:spacing w:after="200" w:line="276" w:lineRule="auto"/>
        <w:rPr>
          <w:rFonts w:ascii="Tahoma" w:hAnsi="Tahoma" w:cs="Tahoma"/>
        </w:rPr>
      </w:pPr>
      <w:r w:rsidRPr="00486FC2">
        <w:rPr>
          <w:rFonts w:ascii="Tahoma" w:hAnsi="Tahoma" w:cs="Tahoma"/>
        </w:rPr>
        <w:t>Streamlined a customer program used by large retail chains to replace faulty equipment via mail by introducing pre-paid FedEx return labels inside re-usable shipping cartons to the delight of busy retail associates who need only to plug</w:t>
      </w:r>
      <w:r w:rsidR="00E2544B">
        <w:rPr>
          <w:rFonts w:ascii="Tahoma" w:hAnsi="Tahoma" w:cs="Tahoma"/>
        </w:rPr>
        <w:t>-</w:t>
      </w:r>
      <w:r w:rsidRPr="00486FC2">
        <w:rPr>
          <w:rFonts w:ascii="Tahoma" w:hAnsi="Tahoma" w:cs="Tahoma"/>
        </w:rPr>
        <w:t xml:space="preserve">in new units and stage defective </w:t>
      </w:r>
      <w:r w:rsidR="00DF22A5">
        <w:rPr>
          <w:rFonts w:ascii="Tahoma" w:hAnsi="Tahoma" w:cs="Tahoma"/>
        </w:rPr>
        <w:t xml:space="preserve">units for pick up. New process decreased cycle times of </w:t>
      </w:r>
      <w:r w:rsidRPr="00486FC2">
        <w:rPr>
          <w:rFonts w:ascii="Tahoma" w:hAnsi="Tahoma" w:cs="Tahoma"/>
        </w:rPr>
        <w:t xml:space="preserve">customer returns </w:t>
      </w:r>
      <w:r w:rsidR="006D7FC2">
        <w:rPr>
          <w:rFonts w:ascii="Tahoma" w:hAnsi="Tahoma" w:cs="Tahoma"/>
        </w:rPr>
        <w:t>from 28 days to 7 days</w:t>
      </w:r>
    </w:p>
    <w:p w:rsidR="0048354A" w:rsidRDefault="00B819B2" w:rsidP="0048354A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Le</w:t>
      </w:r>
      <w:r w:rsidR="00681A2D">
        <w:rPr>
          <w:rFonts w:ascii="Tahoma" w:hAnsi="Tahoma" w:cs="Tahoma"/>
        </w:rPr>
        <w:t xml:space="preserve">d </w:t>
      </w:r>
      <w:r w:rsidR="0048354A" w:rsidRPr="0048354A">
        <w:rPr>
          <w:rFonts w:ascii="Tahoma" w:hAnsi="Tahoma" w:cs="Tahoma"/>
        </w:rPr>
        <w:t>survey</w:t>
      </w:r>
      <w:r w:rsidR="00681A2D">
        <w:rPr>
          <w:rFonts w:ascii="Tahoma" w:hAnsi="Tahoma" w:cs="Tahoma"/>
        </w:rPr>
        <w:t xml:space="preserve"> deployment </w:t>
      </w:r>
      <w:r w:rsidR="0048354A" w:rsidRPr="0048354A">
        <w:rPr>
          <w:rFonts w:ascii="Tahoma" w:hAnsi="Tahoma" w:cs="Tahoma"/>
        </w:rPr>
        <w:t xml:space="preserve">to over 500 Commercial Technicians to gather Voice of the Customer </w:t>
      </w:r>
      <w:r w:rsidR="006D7FC2">
        <w:rPr>
          <w:rFonts w:ascii="Tahoma" w:hAnsi="Tahoma" w:cs="Tahoma"/>
        </w:rPr>
        <w:t xml:space="preserve">achieving </w:t>
      </w:r>
      <w:r w:rsidR="0048354A" w:rsidRPr="0048354A">
        <w:rPr>
          <w:rFonts w:ascii="Tahoma" w:hAnsi="Tahoma" w:cs="Tahoma"/>
        </w:rPr>
        <w:t>a 44% response rate. RMA survey analysis and presentation to leadership allowed team to focus on specific improvement efforts based on critical to quality requirements</w:t>
      </w:r>
      <w:r w:rsidR="00E55DC9">
        <w:rPr>
          <w:rFonts w:ascii="Tahoma" w:hAnsi="Tahoma" w:cs="Tahoma"/>
        </w:rPr>
        <w:t xml:space="preserve"> resulting in </w:t>
      </w:r>
      <w:r w:rsidR="006D7FC2">
        <w:rPr>
          <w:rFonts w:ascii="Tahoma" w:hAnsi="Tahoma" w:cs="Tahoma"/>
        </w:rPr>
        <w:t xml:space="preserve">a more effective and simplified process that </w:t>
      </w:r>
      <w:r w:rsidR="00BB01BD">
        <w:rPr>
          <w:rFonts w:ascii="Tahoma" w:hAnsi="Tahoma" w:cs="Tahoma"/>
        </w:rPr>
        <w:t xml:space="preserve">increases Field </w:t>
      </w:r>
      <w:r w:rsidR="00E55DC9">
        <w:rPr>
          <w:rFonts w:ascii="Tahoma" w:hAnsi="Tahoma" w:cs="Tahoma"/>
        </w:rPr>
        <w:t xml:space="preserve">productivity </w:t>
      </w:r>
    </w:p>
    <w:p w:rsidR="00E55DC9" w:rsidRDefault="00E55DC9" w:rsidP="00E55DC9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1466B6">
        <w:rPr>
          <w:rFonts w:ascii="Tahoma" w:hAnsi="Tahoma" w:cs="Tahoma"/>
        </w:rPr>
        <w:t>Designed a new billing process to systematically invoice customers who fail to comply with the timely return of replaced mail-in equipment. For the first time since inception, the widely used customer mail-in program gained process automation and a method to recover $500k in costs</w:t>
      </w:r>
    </w:p>
    <w:p w:rsidR="00681A2D" w:rsidRPr="00681A2D" w:rsidRDefault="00681A2D" w:rsidP="00681A2D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Reversed </w:t>
      </w:r>
      <w:r w:rsidR="00BB01B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 xml:space="preserve">negative </w:t>
      </w:r>
      <w:r w:rsidRPr="00681A2D">
        <w:rPr>
          <w:rFonts w:ascii="Tahoma" w:hAnsi="Tahoma" w:cs="Tahoma"/>
        </w:rPr>
        <w:t xml:space="preserve">trend </w:t>
      </w:r>
      <w:r>
        <w:rPr>
          <w:rFonts w:ascii="Tahoma" w:hAnsi="Tahoma" w:cs="Tahoma"/>
        </w:rPr>
        <w:t xml:space="preserve">on the P&amp;L </w:t>
      </w:r>
      <w:r w:rsidRPr="00681A2D">
        <w:rPr>
          <w:rFonts w:ascii="Tahoma" w:hAnsi="Tahoma" w:cs="Tahoma"/>
        </w:rPr>
        <w:t>where freight expenses consistently exceeded freight revenues</w:t>
      </w:r>
      <w:r>
        <w:rPr>
          <w:rFonts w:ascii="Tahoma" w:hAnsi="Tahoma" w:cs="Tahoma"/>
        </w:rPr>
        <w:t xml:space="preserve"> by identifying outdated internal accounting rules</w:t>
      </w:r>
      <w:r w:rsidRPr="00681A2D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First year savings $1.4M </w:t>
      </w:r>
    </w:p>
    <w:p w:rsidR="00E55DC9" w:rsidRDefault="00E55DC9" w:rsidP="00E55DC9">
      <w:pPr>
        <w:pStyle w:val="ListParagraph"/>
        <w:tabs>
          <w:tab w:val="left" w:pos="720"/>
        </w:tabs>
        <w:jc w:val="both"/>
        <w:rPr>
          <w:rFonts w:ascii="Tahoma" w:hAnsi="Tahoma" w:cs="Tahoma"/>
        </w:rPr>
      </w:pPr>
    </w:p>
    <w:p w:rsidR="0048354A" w:rsidRDefault="0048354A" w:rsidP="0048354A">
      <w:pPr>
        <w:tabs>
          <w:tab w:val="left" w:pos="720"/>
        </w:tabs>
        <w:jc w:val="both"/>
        <w:rPr>
          <w:rFonts w:ascii="Tahoma" w:hAnsi="Tahoma" w:cs="Tahoma"/>
        </w:rPr>
      </w:pPr>
    </w:p>
    <w:p w:rsidR="0048354A" w:rsidRDefault="0048354A" w:rsidP="0048354A">
      <w:pPr>
        <w:tabs>
          <w:tab w:val="left" w:pos="720"/>
        </w:tabs>
        <w:jc w:val="both"/>
        <w:rPr>
          <w:rFonts w:ascii="Tahoma" w:hAnsi="Tahoma" w:cs="Tahoma"/>
        </w:rPr>
      </w:pPr>
    </w:p>
    <w:p w:rsidR="0048354A" w:rsidRDefault="0048354A" w:rsidP="0048354A">
      <w:pPr>
        <w:jc w:val="both"/>
        <w:rPr>
          <w:rFonts w:ascii="Tahoma" w:hAnsi="Tahoma" w:cs="Tahoma"/>
        </w:rPr>
      </w:pPr>
      <w:r>
        <w:rPr>
          <w:rStyle w:val="Job"/>
          <w:rFonts w:ascii="Tahoma" w:hAnsi="Tahoma" w:cs="Tahoma"/>
          <w:b/>
        </w:rPr>
        <w:t>TEAM MANAGER, CUSTOMER RESPONSE CENTER (12/1997 – 1/2005)</w:t>
      </w:r>
    </w:p>
    <w:p w:rsidR="00D803DF" w:rsidRDefault="0048354A" w:rsidP="00D803D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SENSORMATIC ELECTRONICS,</w:t>
      </w:r>
      <w:r w:rsidR="002F384F">
        <w:rPr>
          <w:rFonts w:ascii="Tahoma" w:hAnsi="Tahoma" w:cs="Tahoma"/>
        </w:rPr>
        <w:t xml:space="preserve"> Corporate Headquarters,</w:t>
      </w:r>
      <w:r>
        <w:rPr>
          <w:rFonts w:ascii="Tahoma" w:hAnsi="Tahoma" w:cs="Tahoma"/>
        </w:rPr>
        <w:t xml:space="preserve"> 1</w:t>
      </w:r>
      <w:r w:rsidR="00130937" w:rsidRPr="00130937">
        <w:rPr>
          <w:rFonts w:ascii="Tahoma" w:hAnsi="Tahoma" w:cs="Tahoma"/>
        </w:rPr>
        <w:t xml:space="preserve">155 </w:t>
      </w:r>
      <w:r w:rsidR="00D803DF">
        <w:rPr>
          <w:rFonts w:ascii="Tahoma" w:hAnsi="Tahoma" w:cs="Tahoma"/>
        </w:rPr>
        <w:t>Broken Sound</w:t>
      </w:r>
      <w:r w:rsidR="00130937">
        <w:rPr>
          <w:rFonts w:ascii="Tahoma" w:hAnsi="Tahoma" w:cs="Tahoma"/>
        </w:rPr>
        <w:t xml:space="preserve"> Parkway</w:t>
      </w:r>
      <w:r w:rsidR="00D803DF">
        <w:rPr>
          <w:rFonts w:ascii="Tahoma" w:hAnsi="Tahoma" w:cs="Tahoma"/>
        </w:rPr>
        <w:t xml:space="preserve">, Boca Raton, </w:t>
      </w:r>
      <w:r w:rsidR="00E9088E">
        <w:rPr>
          <w:rFonts w:ascii="Tahoma" w:hAnsi="Tahoma" w:cs="Tahoma"/>
        </w:rPr>
        <w:t>F</w:t>
      </w:r>
      <w:r>
        <w:rPr>
          <w:rFonts w:ascii="Tahoma" w:hAnsi="Tahoma" w:cs="Tahoma"/>
        </w:rPr>
        <w:t>lorida</w:t>
      </w:r>
    </w:p>
    <w:p w:rsidR="0048354A" w:rsidRDefault="0048354A" w:rsidP="00D803DF">
      <w:pPr>
        <w:jc w:val="both"/>
        <w:rPr>
          <w:rFonts w:ascii="Tahoma" w:hAnsi="Tahoma" w:cs="Tahoma"/>
        </w:rPr>
      </w:pPr>
    </w:p>
    <w:p w:rsidR="009114E5" w:rsidRDefault="009114E5" w:rsidP="009114E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Managed </w:t>
      </w:r>
      <w:r w:rsidR="00BB01BD">
        <w:rPr>
          <w:rFonts w:ascii="Tahoma" w:hAnsi="Tahoma" w:cs="Tahoma"/>
        </w:rPr>
        <w:t xml:space="preserve">daily operations of busy </w:t>
      </w:r>
      <w:r w:rsidR="00BA7B9F">
        <w:rPr>
          <w:rFonts w:ascii="Tahoma" w:hAnsi="Tahoma" w:cs="Tahoma"/>
        </w:rPr>
        <w:t xml:space="preserve">National </w:t>
      </w:r>
      <w:r w:rsidR="00BB01BD">
        <w:rPr>
          <w:rFonts w:ascii="Tahoma" w:hAnsi="Tahoma" w:cs="Tahoma"/>
        </w:rPr>
        <w:t xml:space="preserve">Customer Contact Center consisting of </w:t>
      </w:r>
      <w:r>
        <w:rPr>
          <w:rFonts w:ascii="Tahoma" w:hAnsi="Tahoma" w:cs="Tahoma"/>
        </w:rPr>
        <w:t>inbound</w:t>
      </w:r>
      <w:r w:rsidR="00BB01BD">
        <w:rPr>
          <w:rFonts w:ascii="Tahoma" w:hAnsi="Tahoma" w:cs="Tahoma"/>
        </w:rPr>
        <w:t xml:space="preserve"> and </w:t>
      </w:r>
      <w:r>
        <w:rPr>
          <w:rFonts w:ascii="Tahoma" w:hAnsi="Tahoma" w:cs="Tahoma"/>
        </w:rPr>
        <w:t xml:space="preserve">outbound Customer </w:t>
      </w:r>
      <w:r w:rsidR="00BB01BD">
        <w:rPr>
          <w:rFonts w:ascii="Tahoma" w:hAnsi="Tahoma" w:cs="Tahoma"/>
        </w:rPr>
        <w:t xml:space="preserve">Service Reps, Sales Support </w:t>
      </w:r>
      <w:r>
        <w:rPr>
          <w:rFonts w:ascii="Tahoma" w:hAnsi="Tahoma" w:cs="Tahoma"/>
        </w:rPr>
        <w:t>and Technical Support staff</w:t>
      </w:r>
    </w:p>
    <w:p w:rsidR="00C77929" w:rsidRDefault="00BB01BD" w:rsidP="009114E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Increased agent productivity </w:t>
      </w:r>
      <w:r w:rsidR="009114E5">
        <w:rPr>
          <w:rFonts w:ascii="Tahoma" w:hAnsi="Tahoma" w:cs="Tahoma"/>
        </w:rPr>
        <w:t xml:space="preserve">via </w:t>
      </w:r>
      <w:r w:rsidR="00C77929">
        <w:rPr>
          <w:rFonts w:ascii="Tahoma" w:hAnsi="Tahoma" w:cs="Tahoma"/>
        </w:rPr>
        <w:t xml:space="preserve">one-on-one coaching sessions using active listening skills focused on motivation, goal setting, positive reinforcement and </w:t>
      </w:r>
      <w:r w:rsidR="00F27BD8">
        <w:rPr>
          <w:rFonts w:ascii="Tahoma" w:hAnsi="Tahoma" w:cs="Tahoma"/>
        </w:rPr>
        <w:t>team building</w:t>
      </w:r>
    </w:p>
    <w:p w:rsidR="00F27BD8" w:rsidRDefault="00C77929" w:rsidP="009114E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Designed Quality Assurance programs </w:t>
      </w:r>
      <w:r w:rsidR="00F27BD8">
        <w:rPr>
          <w:rFonts w:ascii="Tahoma" w:hAnsi="Tahoma" w:cs="Tahoma"/>
        </w:rPr>
        <w:t xml:space="preserve">specifically </w:t>
      </w:r>
      <w:r>
        <w:rPr>
          <w:rFonts w:ascii="Tahoma" w:hAnsi="Tahoma" w:cs="Tahoma"/>
        </w:rPr>
        <w:t xml:space="preserve">aimed at </w:t>
      </w:r>
      <w:r w:rsidR="00F27BD8">
        <w:rPr>
          <w:rFonts w:ascii="Tahoma" w:hAnsi="Tahoma" w:cs="Tahoma"/>
        </w:rPr>
        <w:t xml:space="preserve">aligning unique customer needs and requirements to departmental metrics </w:t>
      </w:r>
      <w:r w:rsidR="00111285">
        <w:rPr>
          <w:rFonts w:ascii="Tahoma" w:hAnsi="Tahoma" w:cs="Tahoma"/>
        </w:rPr>
        <w:t xml:space="preserve">resulting in </w:t>
      </w:r>
      <w:r w:rsidR="00761C58">
        <w:rPr>
          <w:rFonts w:ascii="Tahoma" w:hAnsi="Tahoma" w:cs="Tahoma"/>
        </w:rPr>
        <w:t>high</w:t>
      </w:r>
      <w:r w:rsidR="005F5B49">
        <w:rPr>
          <w:rFonts w:ascii="Tahoma" w:hAnsi="Tahoma" w:cs="Tahoma"/>
        </w:rPr>
        <w:t>er</w:t>
      </w:r>
      <w:r w:rsidR="00761C58">
        <w:rPr>
          <w:rFonts w:ascii="Tahoma" w:hAnsi="Tahoma" w:cs="Tahoma"/>
        </w:rPr>
        <w:t xml:space="preserve"> customer </w:t>
      </w:r>
      <w:r w:rsidR="00F27BD8">
        <w:rPr>
          <w:rFonts w:ascii="Tahoma" w:hAnsi="Tahoma" w:cs="Tahoma"/>
        </w:rPr>
        <w:t xml:space="preserve">satisfaction scores </w:t>
      </w:r>
    </w:p>
    <w:p w:rsidR="009114E5" w:rsidRDefault="00761C58" w:rsidP="009114E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Cut </w:t>
      </w:r>
      <w:r w:rsidR="009114E5" w:rsidRPr="00EB7ADD">
        <w:rPr>
          <w:rFonts w:ascii="Tahoma" w:hAnsi="Tahoma" w:cs="Tahoma"/>
        </w:rPr>
        <w:t xml:space="preserve">Average Abandoned rate </w:t>
      </w:r>
      <w:r>
        <w:rPr>
          <w:rFonts w:ascii="Tahoma" w:hAnsi="Tahoma" w:cs="Tahoma"/>
        </w:rPr>
        <w:t xml:space="preserve">in half </w:t>
      </w:r>
      <w:r w:rsidR="009114E5" w:rsidRPr="00EB7ADD">
        <w:rPr>
          <w:rFonts w:ascii="Tahoma" w:hAnsi="Tahoma" w:cs="Tahoma"/>
        </w:rPr>
        <w:t>by optimizing work schedules around inbound call volumes and creating a de</w:t>
      </w:r>
      <w:r w:rsidR="009114E5">
        <w:rPr>
          <w:rFonts w:ascii="Tahoma" w:hAnsi="Tahoma" w:cs="Tahoma"/>
        </w:rPr>
        <w:t>dicated team to handle non phone work such as webmail</w:t>
      </w:r>
      <w:r>
        <w:rPr>
          <w:rFonts w:ascii="Tahoma" w:hAnsi="Tahoma" w:cs="Tahoma"/>
        </w:rPr>
        <w:t xml:space="preserve"> and email</w:t>
      </w:r>
    </w:p>
    <w:p w:rsidR="00761C58" w:rsidRDefault="00BA7B9F" w:rsidP="00761C58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Doubled </w:t>
      </w:r>
      <w:r w:rsidR="009114E5">
        <w:rPr>
          <w:rFonts w:ascii="Tahoma" w:hAnsi="Tahoma" w:cs="Tahoma"/>
        </w:rPr>
        <w:t xml:space="preserve">first call resolution </w:t>
      </w:r>
      <w:r w:rsidR="0008785B">
        <w:rPr>
          <w:rFonts w:ascii="Tahoma" w:hAnsi="Tahoma" w:cs="Tahoma"/>
        </w:rPr>
        <w:t xml:space="preserve">rates </w:t>
      </w:r>
      <w:r>
        <w:rPr>
          <w:rFonts w:ascii="Tahoma" w:hAnsi="Tahoma" w:cs="Tahoma"/>
        </w:rPr>
        <w:t xml:space="preserve">for </w:t>
      </w:r>
      <w:r w:rsidR="0008785B">
        <w:rPr>
          <w:rFonts w:ascii="Tahoma" w:hAnsi="Tahoma" w:cs="Tahoma"/>
        </w:rPr>
        <w:t xml:space="preserve">customers reporting False Alarms </w:t>
      </w:r>
      <w:r w:rsidR="00761C58">
        <w:rPr>
          <w:rFonts w:ascii="Tahoma" w:hAnsi="Tahoma" w:cs="Tahoma"/>
        </w:rPr>
        <w:t xml:space="preserve">by </w:t>
      </w:r>
      <w:r w:rsidR="00761C58" w:rsidRPr="00761C58">
        <w:rPr>
          <w:rFonts w:ascii="Tahoma" w:hAnsi="Tahoma" w:cs="Tahoma"/>
        </w:rPr>
        <w:t xml:space="preserve">optimizing the process of trouble-shooting </w:t>
      </w:r>
      <w:r>
        <w:rPr>
          <w:rFonts w:ascii="Tahoma" w:hAnsi="Tahoma" w:cs="Tahoma"/>
        </w:rPr>
        <w:t xml:space="preserve">system issues </w:t>
      </w:r>
      <w:r w:rsidR="00761C58" w:rsidRPr="00761C58">
        <w:rPr>
          <w:rFonts w:ascii="Tahoma" w:hAnsi="Tahoma" w:cs="Tahoma"/>
        </w:rPr>
        <w:t>over the phone prior to dispatching onsite service</w:t>
      </w:r>
    </w:p>
    <w:p w:rsidR="00BA7B9F" w:rsidRDefault="0008785B" w:rsidP="009114E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BA7B9F">
        <w:rPr>
          <w:rFonts w:ascii="Tahoma" w:hAnsi="Tahoma" w:cs="Tahoma"/>
        </w:rPr>
        <w:t xml:space="preserve">Increased overall </w:t>
      </w:r>
      <w:r w:rsidR="009114E5" w:rsidRPr="00BA7B9F">
        <w:rPr>
          <w:rFonts w:ascii="Tahoma" w:hAnsi="Tahoma" w:cs="Tahoma"/>
        </w:rPr>
        <w:t>Q</w:t>
      </w:r>
      <w:r w:rsidRPr="00BA7B9F">
        <w:rPr>
          <w:rFonts w:ascii="Tahoma" w:hAnsi="Tahoma" w:cs="Tahoma"/>
        </w:rPr>
        <w:t xml:space="preserve">uality </w:t>
      </w:r>
      <w:r w:rsidR="009114E5" w:rsidRPr="00BA7B9F">
        <w:rPr>
          <w:rFonts w:ascii="Tahoma" w:hAnsi="Tahoma" w:cs="Tahoma"/>
        </w:rPr>
        <w:t>A</w:t>
      </w:r>
      <w:r w:rsidRPr="00BA7B9F">
        <w:rPr>
          <w:rFonts w:ascii="Tahoma" w:hAnsi="Tahoma" w:cs="Tahoma"/>
        </w:rPr>
        <w:t xml:space="preserve">ssurance </w:t>
      </w:r>
      <w:r w:rsidR="009114E5" w:rsidRPr="00BA7B9F">
        <w:rPr>
          <w:rFonts w:ascii="Tahoma" w:hAnsi="Tahoma" w:cs="Tahoma"/>
        </w:rPr>
        <w:t xml:space="preserve">scores by </w:t>
      </w:r>
      <w:r w:rsidR="008275FD">
        <w:rPr>
          <w:rFonts w:ascii="Tahoma" w:hAnsi="Tahoma" w:cs="Tahoma"/>
        </w:rPr>
        <w:t xml:space="preserve">an average of </w:t>
      </w:r>
      <w:r w:rsidRPr="00BA7B9F">
        <w:rPr>
          <w:rFonts w:ascii="Tahoma" w:hAnsi="Tahoma" w:cs="Tahoma"/>
        </w:rPr>
        <w:t xml:space="preserve">15 points </w:t>
      </w:r>
      <w:r w:rsidR="008275FD">
        <w:rPr>
          <w:rFonts w:ascii="Tahoma" w:hAnsi="Tahoma" w:cs="Tahoma"/>
        </w:rPr>
        <w:t xml:space="preserve">per agent </w:t>
      </w:r>
      <w:r w:rsidRPr="00BA7B9F">
        <w:rPr>
          <w:rFonts w:ascii="Tahoma" w:hAnsi="Tahoma" w:cs="Tahoma"/>
        </w:rPr>
        <w:t xml:space="preserve">by </w:t>
      </w:r>
      <w:r w:rsidR="009114E5" w:rsidRPr="00BA7B9F">
        <w:rPr>
          <w:rFonts w:ascii="Tahoma" w:hAnsi="Tahoma" w:cs="Tahoma"/>
        </w:rPr>
        <w:t>creating and maintaining an online library of SOP’s, workflows and training guides</w:t>
      </w:r>
      <w:r w:rsidR="008275FD">
        <w:rPr>
          <w:rFonts w:ascii="Tahoma" w:hAnsi="Tahoma" w:cs="Tahoma"/>
        </w:rPr>
        <w:t xml:space="preserve"> on a SharePoint site</w:t>
      </w:r>
      <w:r w:rsidR="009114E5" w:rsidRPr="00BA7B9F">
        <w:rPr>
          <w:rFonts w:ascii="Tahoma" w:hAnsi="Tahoma" w:cs="Tahoma"/>
        </w:rPr>
        <w:t xml:space="preserve"> </w:t>
      </w:r>
    </w:p>
    <w:p w:rsidR="009114E5" w:rsidRDefault="009114E5" w:rsidP="009114E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Reduced call transfers to Sales </w:t>
      </w:r>
      <w:r w:rsidR="00BA7B9F">
        <w:rPr>
          <w:rFonts w:ascii="Tahoma" w:hAnsi="Tahoma" w:cs="Tahoma"/>
        </w:rPr>
        <w:t xml:space="preserve">Reps </w:t>
      </w:r>
      <w:r>
        <w:rPr>
          <w:rFonts w:ascii="Tahoma" w:hAnsi="Tahoma" w:cs="Tahoma"/>
        </w:rPr>
        <w:t xml:space="preserve">and </w:t>
      </w:r>
      <w:r w:rsidR="00BA7B9F">
        <w:rPr>
          <w:rFonts w:ascii="Tahoma" w:hAnsi="Tahoma" w:cs="Tahoma"/>
        </w:rPr>
        <w:t xml:space="preserve">Field </w:t>
      </w:r>
      <w:r>
        <w:rPr>
          <w:rFonts w:ascii="Tahoma" w:hAnsi="Tahoma" w:cs="Tahoma"/>
        </w:rPr>
        <w:t>Install</w:t>
      </w:r>
      <w:r w:rsidR="00BA7B9F">
        <w:rPr>
          <w:rFonts w:ascii="Tahoma" w:hAnsi="Tahoma" w:cs="Tahoma"/>
        </w:rPr>
        <w:t xml:space="preserve">ers </w:t>
      </w:r>
      <w:r>
        <w:rPr>
          <w:rFonts w:ascii="Tahoma" w:hAnsi="Tahoma" w:cs="Tahoma"/>
        </w:rPr>
        <w:t xml:space="preserve">by </w:t>
      </w:r>
      <w:r w:rsidR="00BA7B9F">
        <w:rPr>
          <w:rFonts w:ascii="Tahoma" w:hAnsi="Tahoma" w:cs="Tahoma"/>
        </w:rPr>
        <w:t xml:space="preserve">over 30% </w:t>
      </w:r>
      <w:r>
        <w:rPr>
          <w:rFonts w:ascii="Tahoma" w:hAnsi="Tahoma" w:cs="Tahoma"/>
        </w:rPr>
        <w:t xml:space="preserve">piloting a program aimed at </w:t>
      </w:r>
      <w:r w:rsidR="00FF6E4F">
        <w:rPr>
          <w:rFonts w:ascii="Tahoma" w:hAnsi="Tahoma" w:cs="Tahoma"/>
        </w:rPr>
        <w:t>communicating s</w:t>
      </w:r>
      <w:r>
        <w:rPr>
          <w:rFonts w:ascii="Tahoma" w:hAnsi="Tahoma" w:cs="Tahoma"/>
        </w:rPr>
        <w:t xml:space="preserve">pecial </w:t>
      </w:r>
      <w:r w:rsidR="008275FD">
        <w:rPr>
          <w:rFonts w:ascii="Tahoma" w:hAnsi="Tahoma" w:cs="Tahoma"/>
        </w:rPr>
        <w:t xml:space="preserve">customer </w:t>
      </w:r>
      <w:r w:rsidR="00FF6E4F">
        <w:rPr>
          <w:rFonts w:ascii="Tahoma" w:hAnsi="Tahoma" w:cs="Tahoma"/>
        </w:rPr>
        <w:t xml:space="preserve">requests via </w:t>
      </w:r>
      <w:r w:rsidR="00111285">
        <w:rPr>
          <w:rFonts w:ascii="Tahoma" w:hAnsi="Tahoma" w:cs="Tahoma"/>
        </w:rPr>
        <w:t xml:space="preserve">text, </w:t>
      </w:r>
      <w:r w:rsidR="00FF6E4F">
        <w:rPr>
          <w:rFonts w:ascii="Tahoma" w:hAnsi="Tahoma" w:cs="Tahoma"/>
        </w:rPr>
        <w:t>email and voice mail</w:t>
      </w:r>
      <w:r>
        <w:rPr>
          <w:rFonts w:ascii="Tahoma" w:hAnsi="Tahoma" w:cs="Tahoma"/>
        </w:rPr>
        <w:t xml:space="preserve"> </w:t>
      </w:r>
      <w:r w:rsidRPr="00064818">
        <w:rPr>
          <w:rFonts w:ascii="Tahoma" w:hAnsi="Tahoma" w:cs="Tahoma"/>
        </w:rPr>
        <w:t xml:space="preserve"> </w:t>
      </w:r>
    </w:p>
    <w:p w:rsidR="00FF6E4F" w:rsidRPr="00FF6E4F" w:rsidRDefault="009114E5" w:rsidP="009114E5">
      <w:pPr>
        <w:pStyle w:val="ListParagraph"/>
        <w:numPr>
          <w:ilvl w:val="0"/>
          <w:numId w:val="17"/>
        </w:numPr>
        <w:jc w:val="both"/>
        <w:rPr>
          <w:rFonts w:ascii="Tahoma" w:hAnsi="Tahoma"/>
          <w:szCs w:val="24"/>
        </w:rPr>
      </w:pPr>
      <w:r w:rsidRPr="009114E5">
        <w:rPr>
          <w:rFonts w:ascii="Tahoma" w:hAnsi="Tahoma" w:cs="Tahoma"/>
        </w:rPr>
        <w:t>Created Best Practices for call center agents and field dispatchers to avoid the unnecessary roll of a service truck for customers under maintenance agreements. First year savings exce</w:t>
      </w:r>
      <w:r w:rsidR="008275FD">
        <w:rPr>
          <w:rFonts w:ascii="Tahoma" w:hAnsi="Tahoma" w:cs="Tahoma"/>
        </w:rPr>
        <w:t xml:space="preserve">eded </w:t>
      </w:r>
      <w:r w:rsidRPr="009114E5">
        <w:rPr>
          <w:rFonts w:ascii="Tahoma" w:hAnsi="Tahoma" w:cs="Tahoma"/>
        </w:rPr>
        <w:t>$360k</w:t>
      </w:r>
      <w:r w:rsidR="008275FD">
        <w:rPr>
          <w:rFonts w:ascii="Tahoma" w:hAnsi="Tahoma" w:cs="Tahoma"/>
        </w:rPr>
        <w:t xml:space="preserve"> in labor costs with additional benefits from improved </w:t>
      </w:r>
      <w:r w:rsidR="005F5B49">
        <w:rPr>
          <w:rFonts w:ascii="Tahoma" w:hAnsi="Tahoma" w:cs="Tahoma"/>
        </w:rPr>
        <w:t xml:space="preserve">remote diagnostics and trouble-shooting </w:t>
      </w:r>
    </w:p>
    <w:p w:rsidR="00391BF7" w:rsidRDefault="00391BF7" w:rsidP="009114E5">
      <w:pPr>
        <w:numPr>
          <w:ilvl w:val="0"/>
          <w:numId w:val="17"/>
        </w:numPr>
        <w:jc w:val="both"/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 xml:space="preserve">Interviewed, hired and trained </w:t>
      </w:r>
      <w:r w:rsidR="00D01E6F">
        <w:rPr>
          <w:rFonts w:ascii="Tahoma" w:hAnsi="Tahoma"/>
          <w:szCs w:val="24"/>
        </w:rPr>
        <w:t xml:space="preserve">all </w:t>
      </w:r>
      <w:r>
        <w:rPr>
          <w:rFonts w:ascii="Tahoma" w:hAnsi="Tahoma"/>
          <w:szCs w:val="24"/>
        </w:rPr>
        <w:t xml:space="preserve">inbound call agents responsible for providing first line of </w:t>
      </w:r>
      <w:r w:rsidR="00111285">
        <w:rPr>
          <w:rFonts w:ascii="Tahoma" w:hAnsi="Tahoma"/>
          <w:szCs w:val="24"/>
        </w:rPr>
        <w:t>s</w:t>
      </w:r>
      <w:r>
        <w:rPr>
          <w:rFonts w:ascii="Tahoma" w:hAnsi="Tahoma"/>
          <w:szCs w:val="24"/>
        </w:rPr>
        <w:t>upport to large national accounts</w:t>
      </w:r>
      <w:r w:rsidR="00D01E6F">
        <w:rPr>
          <w:rFonts w:ascii="Tahoma" w:hAnsi="Tahoma"/>
          <w:szCs w:val="24"/>
        </w:rPr>
        <w:t xml:space="preserve"> such as Wal-Mart</w:t>
      </w:r>
      <w:r w:rsidR="00111285">
        <w:rPr>
          <w:rFonts w:ascii="Tahoma" w:hAnsi="Tahoma"/>
          <w:szCs w:val="24"/>
        </w:rPr>
        <w:t>, Federated Stores</w:t>
      </w:r>
      <w:r w:rsidR="00FF6E4F">
        <w:rPr>
          <w:rFonts w:ascii="Tahoma" w:hAnsi="Tahoma"/>
          <w:szCs w:val="24"/>
        </w:rPr>
        <w:t xml:space="preserve"> and </w:t>
      </w:r>
      <w:r w:rsidR="00D01E6F">
        <w:rPr>
          <w:rFonts w:ascii="Tahoma" w:hAnsi="Tahoma"/>
          <w:szCs w:val="24"/>
        </w:rPr>
        <w:t>Home Depo</w:t>
      </w:r>
      <w:r w:rsidR="00FF6E4F">
        <w:rPr>
          <w:rFonts w:ascii="Tahoma" w:hAnsi="Tahoma"/>
          <w:szCs w:val="24"/>
        </w:rPr>
        <w:t>t</w:t>
      </w:r>
    </w:p>
    <w:p w:rsidR="00C265B5" w:rsidRPr="00C265B5" w:rsidRDefault="00FF6E4F" w:rsidP="009114E5">
      <w:pPr>
        <w:numPr>
          <w:ilvl w:val="0"/>
          <w:numId w:val="17"/>
        </w:numPr>
        <w:jc w:val="both"/>
        <w:rPr>
          <w:rFonts w:ascii="Tahoma" w:hAnsi="Tahoma" w:cs="Arial"/>
          <w:szCs w:val="24"/>
        </w:rPr>
      </w:pPr>
      <w:r>
        <w:rPr>
          <w:rFonts w:ascii="Tahoma" w:hAnsi="Tahoma" w:cs="Arial"/>
          <w:szCs w:val="24"/>
        </w:rPr>
        <w:t xml:space="preserve">Improved </w:t>
      </w:r>
      <w:r w:rsidR="00391BF7">
        <w:rPr>
          <w:rFonts w:ascii="Tahoma" w:hAnsi="Tahoma" w:cs="Arial"/>
          <w:szCs w:val="24"/>
        </w:rPr>
        <w:t>e</w:t>
      </w:r>
      <w:r w:rsidR="00530BB5" w:rsidRPr="00530BB5">
        <w:rPr>
          <w:rFonts w:ascii="Tahoma" w:hAnsi="Tahoma" w:cs="Arial"/>
          <w:szCs w:val="24"/>
        </w:rPr>
        <w:t xml:space="preserve">mployee </w:t>
      </w:r>
      <w:r>
        <w:rPr>
          <w:rFonts w:ascii="Tahoma" w:hAnsi="Tahoma" w:cs="Arial"/>
          <w:szCs w:val="24"/>
        </w:rPr>
        <w:t xml:space="preserve">retention </w:t>
      </w:r>
      <w:r w:rsidR="0034749B" w:rsidRPr="0034749B">
        <w:rPr>
          <w:rFonts w:ascii="Tahoma" w:hAnsi="Tahoma" w:cs="Arial"/>
          <w:szCs w:val="24"/>
        </w:rPr>
        <w:t>by util</w:t>
      </w:r>
      <w:r>
        <w:rPr>
          <w:rFonts w:ascii="Tahoma" w:hAnsi="Tahoma" w:cs="Arial"/>
          <w:szCs w:val="24"/>
        </w:rPr>
        <w:t>izing strong peer relationships</w:t>
      </w:r>
      <w:r w:rsidR="00450450">
        <w:rPr>
          <w:rFonts w:ascii="Tahoma" w:hAnsi="Tahoma" w:cs="Arial"/>
          <w:szCs w:val="24"/>
        </w:rPr>
        <w:t xml:space="preserve">, </w:t>
      </w:r>
      <w:r>
        <w:rPr>
          <w:rFonts w:ascii="Tahoma" w:hAnsi="Tahoma" w:cs="Arial"/>
          <w:szCs w:val="24"/>
        </w:rPr>
        <w:t>leading by example</w:t>
      </w:r>
      <w:r w:rsidR="00450450">
        <w:rPr>
          <w:rFonts w:ascii="Tahoma" w:hAnsi="Tahoma" w:cs="Arial"/>
          <w:szCs w:val="24"/>
        </w:rPr>
        <w:t xml:space="preserve"> and </w:t>
      </w:r>
      <w:r w:rsidR="00C265B5">
        <w:rPr>
          <w:rFonts w:ascii="Tahoma" w:hAnsi="Tahoma" w:cs="Arial"/>
          <w:szCs w:val="24"/>
        </w:rPr>
        <w:t xml:space="preserve"> </w:t>
      </w:r>
      <w:r w:rsidR="00450450" w:rsidRPr="00DD4732">
        <w:rPr>
          <w:rFonts w:ascii="Tahoma" w:hAnsi="Tahoma" w:cs="Tahoma"/>
        </w:rPr>
        <w:t xml:space="preserve">providing agents the opportunity to shadow technicians in the field </w:t>
      </w:r>
      <w:r w:rsidR="00450450">
        <w:rPr>
          <w:rFonts w:ascii="Tahoma" w:hAnsi="Tahoma" w:cs="Tahoma"/>
        </w:rPr>
        <w:t>when servicing accounts</w:t>
      </w:r>
      <w:r w:rsidR="00C265B5">
        <w:rPr>
          <w:rFonts w:ascii="Tahoma" w:hAnsi="Tahoma" w:cs="Tahoma"/>
        </w:rPr>
        <w:t xml:space="preserve"> </w:t>
      </w:r>
    </w:p>
    <w:p w:rsidR="00530BB5" w:rsidRPr="00530BB5" w:rsidRDefault="00C265B5" w:rsidP="009114E5">
      <w:pPr>
        <w:numPr>
          <w:ilvl w:val="0"/>
          <w:numId w:val="17"/>
        </w:numPr>
        <w:jc w:val="both"/>
        <w:rPr>
          <w:rFonts w:ascii="Tahoma" w:hAnsi="Tahoma" w:cs="Arial"/>
          <w:szCs w:val="24"/>
        </w:rPr>
      </w:pPr>
      <w:r>
        <w:rPr>
          <w:rFonts w:ascii="Tahoma" w:hAnsi="Tahoma" w:cs="Tahoma"/>
        </w:rPr>
        <w:t>Respected team leader who values teamwork, integrity and accountability</w:t>
      </w:r>
    </w:p>
    <w:p w:rsidR="0020071B" w:rsidRDefault="0020071B" w:rsidP="0020071B">
      <w:pPr>
        <w:pStyle w:val="Heading5"/>
        <w:rPr>
          <w:rFonts w:ascii="Tahoma" w:hAnsi="Tahoma" w:cs="Tahoma"/>
        </w:rPr>
      </w:pPr>
    </w:p>
    <w:p w:rsidR="007B5103" w:rsidRPr="007B5103" w:rsidRDefault="007B5103" w:rsidP="007B5103"/>
    <w:p w:rsidR="00D01E6F" w:rsidRDefault="00D01E6F" w:rsidP="0034749B">
      <w:pPr>
        <w:pStyle w:val="Heading5"/>
        <w:rPr>
          <w:rFonts w:ascii="Tahoma" w:hAnsi="Tahoma" w:cs="Tahoma"/>
        </w:rPr>
      </w:pPr>
    </w:p>
    <w:p w:rsidR="006A704B" w:rsidRDefault="006C0B9C" w:rsidP="0034749B">
      <w:pPr>
        <w:pStyle w:val="Heading5"/>
        <w:rPr>
          <w:rFonts w:ascii="Tahoma" w:hAnsi="Tahoma" w:cs="Tahoma"/>
        </w:rPr>
      </w:pPr>
      <w:r w:rsidRPr="00480347">
        <w:rPr>
          <w:rFonts w:ascii="Tahoma" w:hAnsi="Tahoma" w:cs="Tahoma"/>
        </w:rPr>
        <w:t xml:space="preserve">EDUCATION AND </w:t>
      </w:r>
      <w:r w:rsidR="0063553F">
        <w:rPr>
          <w:rFonts w:ascii="Tahoma" w:hAnsi="Tahoma" w:cs="Tahoma"/>
        </w:rPr>
        <w:t>INTERESTS</w:t>
      </w:r>
    </w:p>
    <w:p w:rsidR="001C5330" w:rsidRDefault="001C5330" w:rsidP="003D0754">
      <w:pPr>
        <w:pStyle w:val="BodyText"/>
        <w:ind w:left="360"/>
        <w:jc w:val="both"/>
        <w:rPr>
          <w:rFonts w:ascii="Tahoma" w:hAnsi="Tahoma" w:cs="Tahoma"/>
          <w:sz w:val="20"/>
        </w:rPr>
      </w:pPr>
    </w:p>
    <w:p w:rsidR="001C5330" w:rsidRPr="002D4333" w:rsidRDefault="004B1993" w:rsidP="001C5330">
      <w:pPr>
        <w:pStyle w:val="BodyText"/>
        <w:numPr>
          <w:ilvl w:val="0"/>
          <w:numId w:val="2"/>
        </w:numPr>
        <w:jc w:val="both"/>
        <w:rPr>
          <w:rFonts w:ascii="Tahoma" w:hAnsi="Tahoma" w:cs="Tahoma"/>
          <w:b/>
          <w:sz w:val="20"/>
        </w:rPr>
      </w:pPr>
      <w:r w:rsidRPr="002D4333">
        <w:rPr>
          <w:rFonts w:ascii="Tahoma" w:hAnsi="Tahoma" w:cs="Tahoma"/>
          <w:b/>
          <w:sz w:val="20"/>
        </w:rPr>
        <w:t>Six Sigma Black Belt Certification 2007, Tyco International</w:t>
      </w:r>
    </w:p>
    <w:p w:rsidR="004B1993" w:rsidRPr="002D4333" w:rsidRDefault="001C5330" w:rsidP="004B1993">
      <w:pPr>
        <w:pStyle w:val="BodyText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2D4333">
        <w:rPr>
          <w:rFonts w:ascii="Tahoma" w:hAnsi="Tahoma" w:cs="Tahoma"/>
          <w:b/>
          <w:sz w:val="20"/>
        </w:rPr>
        <w:t>Associate Degree, Chabot College, Hayward, California</w:t>
      </w:r>
    </w:p>
    <w:p w:rsidR="001C5330" w:rsidRPr="002D4333" w:rsidRDefault="00111285" w:rsidP="001C5330">
      <w:pPr>
        <w:pStyle w:val="BodyText"/>
        <w:numPr>
          <w:ilvl w:val="0"/>
          <w:numId w:val="2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sz w:val="20"/>
          <w:lang w:val="es-MX"/>
        </w:rPr>
        <w:t xml:space="preserve">Bachelor Degree Equivalent, </w:t>
      </w:r>
      <w:r w:rsidR="004B1993" w:rsidRPr="002D4333">
        <w:rPr>
          <w:rFonts w:ascii="Tahoma" w:hAnsi="Tahoma" w:cs="Tahoma"/>
          <w:b/>
          <w:sz w:val="20"/>
          <w:lang w:val="es-MX"/>
        </w:rPr>
        <w:t>Universidade Catolica</w:t>
      </w:r>
      <w:r>
        <w:rPr>
          <w:rFonts w:ascii="Tahoma" w:hAnsi="Tahoma" w:cs="Tahoma"/>
          <w:b/>
          <w:sz w:val="20"/>
          <w:lang w:val="es-MX"/>
        </w:rPr>
        <w:t xml:space="preserve">, </w:t>
      </w:r>
      <w:r w:rsidR="004B1993" w:rsidRPr="002D4333">
        <w:rPr>
          <w:rFonts w:ascii="Tahoma" w:hAnsi="Tahoma" w:cs="Tahoma"/>
          <w:b/>
          <w:sz w:val="20"/>
          <w:lang w:val="es-MX"/>
        </w:rPr>
        <w:t>Rio de Janeiro, Brazil</w:t>
      </w:r>
    </w:p>
    <w:p w:rsidR="003D0754" w:rsidRPr="002D4333" w:rsidRDefault="003D0754" w:rsidP="003D0754">
      <w:pPr>
        <w:pStyle w:val="BodyText"/>
        <w:numPr>
          <w:ilvl w:val="0"/>
          <w:numId w:val="2"/>
        </w:numPr>
        <w:jc w:val="both"/>
        <w:rPr>
          <w:rFonts w:ascii="Tahoma" w:hAnsi="Tahoma" w:cs="Tahoma"/>
          <w:b/>
          <w:sz w:val="20"/>
        </w:rPr>
      </w:pPr>
      <w:r w:rsidRPr="002D4333">
        <w:rPr>
          <w:rFonts w:ascii="Tahoma" w:hAnsi="Tahoma" w:cs="Tahoma"/>
          <w:b/>
          <w:sz w:val="20"/>
        </w:rPr>
        <w:t xml:space="preserve">Escola Americana do Rio de Janeiro, </w:t>
      </w:r>
      <w:r w:rsidR="004B1993" w:rsidRPr="002D4333">
        <w:rPr>
          <w:rFonts w:ascii="Tahoma" w:hAnsi="Tahoma" w:cs="Tahoma"/>
          <w:b/>
          <w:sz w:val="20"/>
        </w:rPr>
        <w:t>Brazil</w:t>
      </w:r>
      <w:r w:rsidR="001C5330" w:rsidRPr="002D4333">
        <w:rPr>
          <w:rFonts w:ascii="Tahoma" w:hAnsi="Tahoma" w:cs="Tahoma"/>
          <w:b/>
          <w:sz w:val="20"/>
        </w:rPr>
        <w:t xml:space="preserve"> </w:t>
      </w:r>
    </w:p>
    <w:p w:rsidR="0063553F" w:rsidRPr="002D4333" w:rsidRDefault="0063553F" w:rsidP="0063553F">
      <w:pPr>
        <w:pStyle w:val="BodyText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2D4333">
        <w:rPr>
          <w:rFonts w:ascii="Tahoma" w:hAnsi="Tahoma" w:cs="Tahoma"/>
          <w:b/>
          <w:sz w:val="20"/>
        </w:rPr>
        <w:t xml:space="preserve">Tennis Captain, Men’s </w:t>
      </w:r>
      <w:r w:rsidR="00936A98" w:rsidRPr="002D4333">
        <w:rPr>
          <w:rFonts w:ascii="Tahoma" w:hAnsi="Tahoma" w:cs="Tahoma"/>
          <w:b/>
          <w:sz w:val="20"/>
        </w:rPr>
        <w:t xml:space="preserve">Doubles </w:t>
      </w:r>
      <w:r w:rsidRPr="002D4333">
        <w:rPr>
          <w:rFonts w:ascii="Tahoma" w:hAnsi="Tahoma" w:cs="Tahoma"/>
          <w:b/>
          <w:sz w:val="20"/>
        </w:rPr>
        <w:t xml:space="preserve">League, </w:t>
      </w:r>
      <w:r w:rsidR="00936A98" w:rsidRPr="002D4333">
        <w:rPr>
          <w:rFonts w:ascii="Tahoma" w:hAnsi="Tahoma" w:cs="Tahoma"/>
          <w:b/>
          <w:sz w:val="20"/>
        </w:rPr>
        <w:t xml:space="preserve">Team </w:t>
      </w:r>
      <w:r w:rsidRPr="002D4333">
        <w:rPr>
          <w:rFonts w:ascii="Tahoma" w:hAnsi="Tahoma" w:cs="Tahoma"/>
          <w:b/>
          <w:sz w:val="20"/>
        </w:rPr>
        <w:t xml:space="preserve">Saturnia of Boca Raton, </w:t>
      </w:r>
      <w:r w:rsidR="00E9088E" w:rsidRPr="002D4333">
        <w:rPr>
          <w:rFonts w:ascii="Tahoma" w:hAnsi="Tahoma" w:cs="Tahoma"/>
          <w:b/>
          <w:sz w:val="20"/>
        </w:rPr>
        <w:t>FL</w:t>
      </w:r>
    </w:p>
    <w:p w:rsidR="00936A98" w:rsidRPr="002D4333" w:rsidRDefault="00936A98" w:rsidP="00936A98">
      <w:pPr>
        <w:pStyle w:val="BodyText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2D4333">
        <w:rPr>
          <w:rFonts w:ascii="Tahoma" w:hAnsi="Tahoma" w:cs="Tahoma"/>
          <w:b/>
          <w:sz w:val="20"/>
        </w:rPr>
        <w:t>Tyco Golf League member since 2004</w:t>
      </w:r>
    </w:p>
    <w:p w:rsidR="00C84C66" w:rsidRDefault="00EA3D8F" w:rsidP="00C84C66">
      <w:pPr>
        <w:pStyle w:val="BodyText"/>
        <w:numPr>
          <w:ilvl w:val="0"/>
          <w:numId w:val="2"/>
        </w:numPr>
        <w:jc w:val="both"/>
        <w:rPr>
          <w:rFonts w:ascii="Tahoma" w:hAnsi="Tahoma" w:cs="Tahoma"/>
          <w:b/>
          <w:sz w:val="20"/>
        </w:rPr>
      </w:pPr>
      <w:r w:rsidRPr="00D01E6F">
        <w:rPr>
          <w:rFonts w:ascii="Tahoma" w:hAnsi="Tahoma" w:cs="Tahoma"/>
          <w:b/>
          <w:sz w:val="20"/>
        </w:rPr>
        <w:t>Tourism, i</w:t>
      </w:r>
      <w:r w:rsidR="00936A98" w:rsidRPr="00D01E6F">
        <w:rPr>
          <w:rFonts w:ascii="Tahoma" w:hAnsi="Tahoma" w:cs="Tahoma"/>
          <w:b/>
          <w:sz w:val="20"/>
        </w:rPr>
        <w:t>nternational travel,</w:t>
      </w:r>
      <w:r w:rsidR="00825086" w:rsidRPr="00D01E6F">
        <w:rPr>
          <w:rFonts w:ascii="Tahoma" w:hAnsi="Tahoma" w:cs="Tahoma"/>
          <w:b/>
          <w:sz w:val="20"/>
        </w:rPr>
        <w:t xml:space="preserve"> </w:t>
      </w:r>
      <w:r w:rsidR="00A62FF5" w:rsidRPr="00D01E6F">
        <w:rPr>
          <w:rFonts w:ascii="Tahoma" w:hAnsi="Tahoma" w:cs="Tahoma"/>
          <w:b/>
          <w:sz w:val="20"/>
        </w:rPr>
        <w:t>guitar</w:t>
      </w:r>
      <w:r w:rsidR="001C5330" w:rsidRPr="00D01E6F">
        <w:rPr>
          <w:rFonts w:ascii="Tahoma" w:hAnsi="Tahoma" w:cs="Tahoma"/>
          <w:b/>
          <w:sz w:val="20"/>
        </w:rPr>
        <w:t xml:space="preserve">, </w:t>
      </w:r>
      <w:r w:rsidR="00BF4562" w:rsidRPr="00D01E6F">
        <w:rPr>
          <w:rFonts w:ascii="Tahoma" w:hAnsi="Tahoma" w:cs="Tahoma"/>
          <w:b/>
          <w:sz w:val="20"/>
        </w:rPr>
        <w:t xml:space="preserve">piano, </w:t>
      </w:r>
      <w:r w:rsidR="001C5330" w:rsidRPr="00D01E6F">
        <w:rPr>
          <w:rFonts w:ascii="Tahoma" w:hAnsi="Tahoma" w:cs="Tahoma"/>
          <w:b/>
          <w:sz w:val="20"/>
        </w:rPr>
        <w:t xml:space="preserve">cooking, </w:t>
      </w:r>
      <w:r w:rsidR="00A62FF5" w:rsidRPr="00D01E6F">
        <w:rPr>
          <w:rFonts w:ascii="Tahoma" w:hAnsi="Tahoma" w:cs="Tahoma"/>
          <w:b/>
          <w:sz w:val="20"/>
        </w:rPr>
        <w:t xml:space="preserve">art, cinema, </w:t>
      </w:r>
      <w:r w:rsidR="001C5330" w:rsidRPr="00D01E6F">
        <w:rPr>
          <w:rFonts w:ascii="Tahoma" w:hAnsi="Tahoma" w:cs="Tahoma"/>
          <w:b/>
          <w:sz w:val="20"/>
        </w:rPr>
        <w:t>sports</w:t>
      </w:r>
    </w:p>
    <w:p w:rsidR="00450450" w:rsidRDefault="00450450" w:rsidP="00450450">
      <w:pPr>
        <w:pStyle w:val="BodyText"/>
        <w:jc w:val="both"/>
        <w:rPr>
          <w:rFonts w:ascii="Tahoma" w:hAnsi="Tahoma" w:cs="Tahoma"/>
          <w:b/>
          <w:sz w:val="20"/>
        </w:rPr>
      </w:pPr>
    </w:p>
    <w:p w:rsidR="00AA5FCF" w:rsidRDefault="00AA5FCF" w:rsidP="00AA5FCF">
      <w:pPr>
        <w:pStyle w:val="BodyText"/>
        <w:jc w:val="both"/>
        <w:rPr>
          <w:rFonts w:ascii="Tahoma" w:hAnsi="Tahoma" w:cs="Tahoma"/>
          <w:b/>
          <w:sz w:val="20"/>
        </w:rPr>
      </w:pPr>
    </w:p>
    <w:p w:rsidR="00AA5FCF" w:rsidRDefault="009D39BC" w:rsidP="00AA5FCF">
      <w:pPr>
        <w:pStyle w:val="BodyText"/>
        <w:jc w:val="both"/>
        <w:rPr>
          <w:rFonts w:ascii="Tahoma" w:hAnsi="Tahoma" w:cs="Tahoma"/>
          <w:b/>
          <w:sz w:val="20"/>
        </w:rPr>
      </w:pPr>
      <w:hyperlink r:id="rId10" w:history="1">
        <w:r w:rsidR="00AA5FCF" w:rsidRPr="00DB0660">
          <w:rPr>
            <w:rStyle w:val="Hyperlink"/>
            <w:rFonts w:ascii="Tahoma" w:hAnsi="Tahoma" w:cs="Tahoma"/>
            <w:b/>
            <w:sz w:val="20"/>
          </w:rPr>
          <w:t>http://www.linkedin.com/pub/michael-delaney/13/29/833</w:t>
        </w:r>
      </w:hyperlink>
    </w:p>
    <w:p w:rsidR="00FF6E4F" w:rsidRDefault="00FF6E4F" w:rsidP="00000113">
      <w:pPr>
        <w:pStyle w:val="BodyText"/>
        <w:jc w:val="both"/>
        <w:rPr>
          <w:rFonts w:ascii="Tahoma" w:hAnsi="Tahoma" w:cs="Tahoma"/>
          <w:b/>
          <w:sz w:val="20"/>
        </w:rPr>
      </w:pPr>
    </w:p>
    <w:p w:rsidR="00FF6E4F" w:rsidRDefault="00FF6E4F" w:rsidP="00000113">
      <w:pPr>
        <w:pStyle w:val="BodyText"/>
        <w:jc w:val="both"/>
        <w:rPr>
          <w:rFonts w:ascii="Tahoma" w:hAnsi="Tahoma" w:cs="Tahoma"/>
          <w:b/>
          <w:sz w:val="20"/>
        </w:rPr>
      </w:pPr>
    </w:p>
    <w:p w:rsidR="00000113" w:rsidRPr="00F67940" w:rsidRDefault="00000113" w:rsidP="00AA5FCF">
      <w:pPr>
        <w:pStyle w:val="BodyText"/>
        <w:jc w:val="both"/>
        <w:rPr>
          <w:rFonts w:ascii="Tahoma" w:hAnsi="Tahoma" w:cs="Tahoma"/>
          <w:b/>
          <w:sz w:val="20"/>
        </w:rPr>
      </w:pPr>
      <w:r w:rsidRPr="00000113">
        <w:rPr>
          <w:rFonts w:ascii="Tahoma" w:hAnsi="Tahoma" w:cs="Tahoma"/>
          <w:b/>
          <w:sz w:val="20"/>
        </w:rPr>
        <w:t>Foreign languages: Portuguese, Spanish, French</w:t>
      </w:r>
    </w:p>
    <w:sectPr w:rsidR="00000113" w:rsidRPr="00F67940" w:rsidSect="0003269D">
      <w:footerReference w:type="default" r:id="rId11"/>
      <w:type w:val="continuous"/>
      <w:pgSz w:w="12240" w:h="15840"/>
      <w:pgMar w:top="1152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9BC" w:rsidRDefault="009D39BC">
      <w:r>
        <w:separator/>
      </w:r>
    </w:p>
  </w:endnote>
  <w:endnote w:type="continuationSeparator" w:id="0">
    <w:p w:rsidR="009D39BC" w:rsidRDefault="009D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911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066EF" w:rsidRDefault="00E066EF">
            <w:pPr>
              <w:pStyle w:val="Footer"/>
              <w:jc w:val="right"/>
            </w:pPr>
            <w:r>
              <w:t xml:space="preserve">Page </w:t>
            </w:r>
            <w:r w:rsidR="00C75C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75CEF">
              <w:rPr>
                <w:b/>
                <w:sz w:val="24"/>
                <w:szCs w:val="24"/>
              </w:rPr>
              <w:fldChar w:fldCharType="separate"/>
            </w:r>
            <w:r w:rsidR="009E7333">
              <w:rPr>
                <w:b/>
                <w:noProof/>
              </w:rPr>
              <w:t>1</w:t>
            </w:r>
            <w:r w:rsidR="00C75CE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75C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75CEF">
              <w:rPr>
                <w:b/>
                <w:sz w:val="24"/>
                <w:szCs w:val="24"/>
              </w:rPr>
              <w:fldChar w:fldCharType="separate"/>
            </w:r>
            <w:r w:rsidR="009E7333">
              <w:rPr>
                <w:b/>
                <w:noProof/>
              </w:rPr>
              <w:t>2</w:t>
            </w:r>
            <w:r w:rsidR="00C75CE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66EF" w:rsidRDefault="00E06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9BC" w:rsidRDefault="009D39BC">
      <w:r>
        <w:separator/>
      </w:r>
    </w:p>
  </w:footnote>
  <w:footnote w:type="continuationSeparator" w:id="0">
    <w:p w:rsidR="009D39BC" w:rsidRDefault="009D3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30B2"/>
    <w:multiLevelType w:val="multilevel"/>
    <w:tmpl w:val="A4C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CD62BC"/>
    <w:multiLevelType w:val="hybridMultilevel"/>
    <w:tmpl w:val="423446DA"/>
    <w:lvl w:ilvl="0" w:tplc="FFFFFFFF">
      <w:start w:val="1"/>
      <w:numFmt w:val="bullet"/>
      <w:lvlText w:val=""/>
      <w:lvlJc w:val="left"/>
      <w:pPr>
        <w:tabs>
          <w:tab w:val="num" w:pos="-450"/>
        </w:tabs>
        <w:ind w:left="-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</w:abstractNum>
  <w:abstractNum w:abstractNumId="2">
    <w:nsid w:val="27A178B1"/>
    <w:multiLevelType w:val="hybridMultilevel"/>
    <w:tmpl w:val="4274BC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2764D5"/>
    <w:multiLevelType w:val="multilevel"/>
    <w:tmpl w:val="057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343CDB"/>
    <w:multiLevelType w:val="hybridMultilevel"/>
    <w:tmpl w:val="E1B80A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D622193"/>
    <w:multiLevelType w:val="hybridMultilevel"/>
    <w:tmpl w:val="5D584E4A"/>
    <w:lvl w:ilvl="0" w:tplc="FFFFFFFF">
      <w:start w:val="1"/>
      <w:numFmt w:val="bullet"/>
      <w:lvlText w:val=""/>
      <w:lvlJc w:val="left"/>
      <w:pPr>
        <w:tabs>
          <w:tab w:val="num" w:pos="-90"/>
        </w:tabs>
        <w:ind w:left="-9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6">
    <w:nsid w:val="4AE73988"/>
    <w:multiLevelType w:val="hybridMultilevel"/>
    <w:tmpl w:val="9E6E6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D27BB7"/>
    <w:multiLevelType w:val="hybridMultilevel"/>
    <w:tmpl w:val="00B68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B2192"/>
    <w:multiLevelType w:val="hybridMultilevel"/>
    <w:tmpl w:val="32486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B6120"/>
    <w:multiLevelType w:val="hybridMultilevel"/>
    <w:tmpl w:val="4B6852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B3F3D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5D7B06C5"/>
    <w:multiLevelType w:val="hybridMultilevel"/>
    <w:tmpl w:val="E60CDCD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B43A67"/>
    <w:multiLevelType w:val="hybridMultilevel"/>
    <w:tmpl w:val="8962E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78B1DE8"/>
    <w:multiLevelType w:val="multilevel"/>
    <w:tmpl w:val="1CCC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2E549B"/>
    <w:multiLevelType w:val="hybridMultilevel"/>
    <w:tmpl w:val="0180F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61CD4"/>
    <w:multiLevelType w:val="hybridMultilevel"/>
    <w:tmpl w:val="7124E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85EA1"/>
    <w:multiLevelType w:val="hybridMultilevel"/>
    <w:tmpl w:val="25F209DA"/>
    <w:lvl w:ilvl="0" w:tplc="FFFFFFFF">
      <w:start w:val="1"/>
      <w:numFmt w:val="bullet"/>
      <w:lvlText w:val=""/>
      <w:lvlJc w:val="left"/>
      <w:pPr>
        <w:tabs>
          <w:tab w:val="num" w:pos="-90"/>
        </w:tabs>
        <w:ind w:left="-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6"/>
  </w:num>
  <w:num w:numId="5">
    <w:abstractNumId w:val="1"/>
  </w:num>
  <w:num w:numId="6">
    <w:abstractNumId w:val="13"/>
  </w:num>
  <w:num w:numId="7">
    <w:abstractNumId w:val="9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11"/>
  </w:num>
  <w:num w:numId="15">
    <w:abstractNumId w:val="1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A4"/>
    <w:rsid w:val="00000113"/>
    <w:rsid w:val="0001024F"/>
    <w:rsid w:val="00010A3E"/>
    <w:rsid w:val="0002547A"/>
    <w:rsid w:val="000306FE"/>
    <w:rsid w:val="00031805"/>
    <w:rsid w:val="00031D3D"/>
    <w:rsid w:val="00032454"/>
    <w:rsid w:val="0003269D"/>
    <w:rsid w:val="00034C14"/>
    <w:rsid w:val="00040DE6"/>
    <w:rsid w:val="00040EA8"/>
    <w:rsid w:val="0005198C"/>
    <w:rsid w:val="00064DD2"/>
    <w:rsid w:val="00065FF7"/>
    <w:rsid w:val="00074C00"/>
    <w:rsid w:val="0008785B"/>
    <w:rsid w:val="000A4431"/>
    <w:rsid w:val="000B1F3D"/>
    <w:rsid w:val="000B74F4"/>
    <w:rsid w:val="000C291A"/>
    <w:rsid w:val="000C68AE"/>
    <w:rsid w:val="000C7D5D"/>
    <w:rsid w:val="00103E02"/>
    <w:rsid w:val="00111285"/>
    <w:rsid w:val="00116241"/>
    <w:rsid w:val="00130937"/>
    <w:rsid w:val="001319AD"/>
    <w:rsid w:val="00146DD7"/>
    <w:rsid w:val="00151611"/>
    <w:rsid w:val="001534A6"/>
    <w:rsid w:val="00153BF8"/>
    <w:rsid w:val="00154329"/>
    <w:rsid w:val="001650CA"/>
    <w:rsid w:val="00170D51"/>
    <w:rsid w:val="001718F2"/>
    <w:rsid w:val="00176C7E"/>
    <w:rsid w:val="00184C53"/>
    <w:rsid w:val="001C212B"/>
    <w:rsid w:val="001C2C01"/>
    <w:rsid w:val="001C2FD5"/>
    <w:rsid w:val="001C5330"/>
    <w:rsid w:val="001D328A"/>
    <w:rsid w:val="001E3395"/>
    <w:rsid w:val="001E4129"/>
    <w:rsid w:val="001E684E"/>
    <w:rsid w:val="001F1E9E"/>
    <w:rsid w:val="0020071B"/>
    <w:rsid w:val="00206AE4"/>
    <w:rsid w:val="00212C83"/>
    <w:rsid w:val="00215D1D"/>
    <w:rsid w:val="00232904"/>
    <w:rsid w:val="002354EC"/>
    <w:rsid w:val="002364BC"/>
    <w:rsid w:val="00245DF8"/>
    <w:rsid w:val="00263B82"/>
    <w:rsid w:val="00271F28"/>
    <w:rsid w:val="00286829"/>
    <w:rsid w:val="002A5869"/>
    <w:rsid w:val="002B086E"/>
    <w:rsid w:val="002B67FB"/>
    <w:rsid w:val="002D4333"/>
    <w:rsid w:val="002F0934"/>
    <w:rsid w:val="002F384F"/>
    <w:rsid w:val="00301311"/>
    <w:rsid w:val="00301BA0"/>
    <w:rsid w:val="00302E0A"/>
    <w:rsid w:val="0031164F"/>
    <w:rsid w:val="00314DEA"/>
    <w:rsid w:val="003155DA"/>
    <w:rsid w:val="00325289"/>
    <w:rsid w:val="0034749B"/>
    <w:rsid w:val="003622D0"/>
    <w:rsid w:val="0037769F"/>
    <w:rsid w:val="0038712F"/>
    <w:rsid w:val="00391BF7"/>
    <w:rsid w:val="00393AE6"/>
    <w:rsid w:val="003B6F55"/>
    <w:rsid w:val="003C1775"/>
    <w:rsid w:val="003C431E"/>
    <w:rsid w:val="003D0754"/>
    <w:rsid w:val="003E4CBF"/>
    <w:rsid w:val="0040138D"/>
    <w:rsid w:val="00427D4B"/>
    <w:rsid w:val="00427DE9"/>
    <w:rsid w:val="00436382"/>
    <w:rsid w:val="00445553"/>
    <w:rsid w:val="00450450"/>
    <w:rsid w:val="00455986"/>
    <w:rsid w:val="004572DE"/>
    <w:rsid w:val="00480347"/>
    <w:rsid w:val="0048354A"/>
    <w:rsid w:val="0048687C"/>
    <w:rsid w:val="0049514F"/>
    <w:rsid w:val="004A3B50"/>
    <w:rsid w:val="004A7400"/>
    <w:rsid w:val="004B1993"/>
    <w:rsid w:val="004B406D"/>
    <w:rsid w:val="004C6426"/>
    <w:rsid w:val="004C71B8"/>
    <w:rsid w:val="004D2E02"/>
    <w:rsid w:val="004E26F3"/>
    <w:rsid w:val="00502F87"/>
    <w:rsid w:val="00525C0F"/>
    <w:rsid w:val="00530BB5"/>
    <w:rsid w:val="00547BD9"/>
    <w:rsid w:val="00555839"/>
    <w:rsid w:val="005778E0"/>
    <w:rsid w:val="00581260"/>
    <w:rsid w:val="00587C5A"/>
    <w:rsid w:val="00597AA3"/>
    <w:rsid w:val="005A3302"/>
    <w:rsid w:val="005B280C"/>
    <w:rsid w:val="005C674F"/>
    <w:rsid w:val="005C6A75"/>
    <w:rsid w:val="005D3E55"/>
    <w:rsid w:val="005F10E8"/>
    <w:rsid w:val="005F2E79"/>
    <w:rsid w:val="005F5B10"/>
    <w:rsid w:val="005F5B49"/>
    <w:rsid w:val="005F76C8"/>
    <w:rsid w:val="006113BF"/>
    <w:rsid w:val="00613594"/>
    <w:rsid w:val="0063553F"/>
    <w:rsid w:val="00635A8B"/>
    <w:rsid w:val="00647416"/>
    <w:rsid w:val="006509D3"/>
    <w:rsid w:val="006566B4"/>
    <w:rsid w:val="006700D1"/>
    <w:rsid w:val="00671F09"/>
    <w:rsid w:val="0067402C"/>
    <w:rsid w:val="00681A2D"/>
    <w:rsid w:val="00686DC7"/>
    <w:rsid w:val="00691E0F"/>
    <w:rsid w:val="00695231"/>
    <w:rsid w:val="006A548B"/>
    <w:rsid w:val="006A704B"/>
    <w:rsid w:val="006C0B9C"/>
    <w:rsid w:val="006C7057"/>
    <w:rsid w:val="006D1EB1"/>
    <w:rsid w:val="006D7FC2"/>
    <w:rsid w:val="006E59C4"/>
    <w:rsid w:val="006F7CDC"/>
    <w:rsid w:val="00721D42"/>
    <w:rsid w:val="007229C1"/>
    <w:rsid w:val="00723C0A"/>
    <w:rsid w:val="00725601"/>
    <w:rsid w:val="0074266B"/>
    <w:rsid w:val="00743867"/>
    <w:rsid w:val="007452BA"/>
    <w:rsid w:val="007472BE"/>
    <w:rsid w:val="00761C58"/>
    <w:rsid w:val="0076368C"/>
    <w:rsid w:val="00764257"/>
    <w:rsid w:val="00764ACA"/>
    <w:rsid w:val="00776255"/>
    <w:rsid w:val="0078064F"/>
    <w:rsid w:val="00780F29"/>
    <w:rsid w:val="00787180"/>
    <w:rsid w:val="00792BC3"/>
    <w:rsid w:val="007943AF"/>
    <w:rsid w:val="00797E40"/>
    <w:rsid w:val="007A537C"/>
    <w:rsid w:val="007A5A05"/>
    <w:rsid w:val="007B2B32"/>
    <w:rsid w:val="007B5103"/>
    <w:rsid w:val="007C7CEE"/>
    <w:rsid w:val="007D0103"/>
    <w:rsid w:val="007F1438"/>
    <w:rsid w:val="007F1822"/>
    <w:rsid w:val="00802A55"/>
    <w:rsid w:val="008046AC"/>
    <w:rsid w:val="00825086"/>
    <w:rsid w:val="00825D47"/>
    <w:rsid w:val="008275FD"/>
    <w:rsid w:val="00830297"/>
    <w:rsid w:val="00842D3D"/>
    <w:rsid w:val="00843401"/>
    <w:rsid w:val="00843F91"/>
    <w:rsid w:val="008561B0"/>
    <w:rsid w:val="00856921"/>
    <w:rsid w:val="00860358"/>
    <w:rsid w:val="008750E3"/>
    <w:rsid w:val="008764F1"/>
    <w:rsid w:val="00881E8E"/>
    <w:rsid w:val="00882566"/>
    <w:rsid w:val="0089290E"/>
    <w:rsid w:val="008A16D3"/>
    <w:rsid w:val="008A2AD3"/>
    <w:rsid w:val="008A7460"/>
    <w:rsid w:val="008B343C"/>
    <w:rsid w:val="008C1087"/>
    <w:rsid w:val="008C579A"/>
    <w:rsid w:val="008D725E"/>
    <w:rsid w:val="008E0CEF"/>
    <w:rsid w:val="008F52FD"/>
    <w:rsid w:val="00900AA4"/>
    <w:rsid w:val="00902341"/>
    <w:rsid w:val="009114E5"/>
    <w:rsid w:val="00912E32"/>
    <w:rsid w:val="00925921"/>
    <w:rsid w:val="009262F7"/>
    <w:rsid w:val="00932385"/>
    <w:rsid w:val="00935C01"/>
    <w:rsid w:val="00936A98"/>
    <w:rsid w:val="00943A50"/>
    <w:rsid w:val="00946B47"/>
    <w:rsid w:val="0094743F"/>
    <w:rsid w:val="009510F3"/>
    <w:rsid w:val="009714C1"/>
    <w:rsid w:val="0097381D"/>
    <w:rsid w:val="0097625F"/>
    <w:rsid w:val="009C3F0A"/>
    <w:rsid w:val="009C7EE3"/>
    <w:rsid w:val="009D39BC"/>
    <w:rsid w:val="009E6E7A"/>
    <w:rsid w:val="009E7333"/>
    <w:rsid w:val="009E7546"/>
    <w:rsid w:val="009F0324"/>
    <w:rsid w:val="009F5198"/>
    <w:rsid w:val="009F52D6"/>
    <w:rsid w:val="00A002C1"/>
    <w:rsid w:val="00A01976"/>
    <w:rsid w:val="00A25CF2"/>
    <w:rsid w:val="00A301F9"/>
    <w:rsid w:val="00A359B6"/>
    <w:rsid w:val="00A62FF5"/>
    <w:rsid w:val="00A72629"/>
    <w:rsid w:val="00A82CB4"/>
    <w:rsid w:val="00A8677C"/>
    <w:rsid w:val="00A95E5A"/>
    <w:rsid w:val="00AA0F5D"/>
    <w:rsid w:val="00AA5FCF"/>
    <w:rsid w:val="00AB7974"/>
    <w:rsid w:val="00AD09DE"/>
    <w:rsid w:val="00AD3726"/>
    <w:rsid w:val="00AE080C"/>
    <w:rsid w:val="00AE2C6C"/>
    <w:rsid w:val="00AE3BB8"/>
    <w:rsid w:val="00AF0639"/>
    <w:rsid w:val="00B116A3"/>
    <w:rsid w:val="00B21167"/>
    <w:rsid w:val="00B32E03"/>
    <w:rsid w:val="00B3664F"/>
    <w:rsid w:val="00B65FEF"/>
    <w:rsid w:val="00B66786"/>
    <w:rsid w:val="00B72560"/>
    <w:rsid w:val="00B81446"/>
    <w:rsid w:val="00B819B2"/>
    <w:rsid w:val="00B84B2F"/>
    <w:rsid w:val="00B9039A"/>
    <w:rsid w:val="00BA261A"/>
    <w:rsid w:val="00BA2E7E"/>
    <w:rsid w:val="00BA60A7"/>
    <w:rsid w:val="00BA7B9F"/>
    <w:rsid w:val="00BB01BD"/>
    <w:rsid w:val="00BB5AC9"/>
    <w:rsid w:val="00BB5E03"/>
    <w:rsid w:val="00BB79DF"/>
    <w:rsid w:val="00BC40FD"/>
    <w:rsid w:val="00BC6F78"/>
    <w:rsid w:val="00BD5F22"/>
    <w:rsid w:val="00BD6E2D"/>
    <w:rsid w:val="00BD76AD"/>
    <w:rsid w:val="00BE15FD"/>
    <w:rsid w:val="00BE36E5"/>
    <w:rsid w:val="00BE71ED"/>
    <w:rsid w:val="00BF4562"/>
    <w:rsid w:val="00C152C0"/>
    <w:rsid w:val="00C15D57"/>
    <w:rsid w:val="00C23D3B"/>
    <w:rsid w:val="00C265B5"/>
    <w:rsid w:val="00C26755"/>
    <w:rsid w:val="00C36F8C"/>
    <w:rsid w:val="00C42F74"/>
    <w:rsid w:val="00C47424"/>
    <w:rsid w:val="00C55056"/>
    <w:rsid w:val="00C57C95"/>
    <w:rsid w:val="00C64550"/>
    <w:rsid w:val="00C71B83"/>
    <w:rsid w:val="00C75756"/>
    <w:rsid w:val="00C75CEF"/>
    <w:rsid w:val="00C76F1B"/>
    <w:rsid w:val="00C77929"/>
    <w:rsid w:val="00C80AC9"/>
    <w:rsid w:val="00C84C66"/>
    <w:rsid w:val="00CA18EF"/>
    <w:rsid w:val="00CA541F"/>
    <w:rsid w:val="00CB265B"/>
    <w:rsid w:val="00CB520A"/>
    <w:rsid w:val="00CB5A4D"/>
    <w:rsid w:val="00CB7372"/>
    <w:rsid w:val="00CD2C21"/>
    <w:rsid w:val="00CD6082"/>
    <w:rsid w:val="00CE3D09"/>
    <w:rsid w:val="00CE6020"/>
    <w:rsid w:val="00CF3F33"/>
    <w:rsid w:val="00CF6811"/>
    <w:rsid w:val="00CF6896"/>
    <w:rsid w:val="00D012CB"/>
    <w:rsid w:val="00D01E6F"/>
    <w:rsid w:val="00D15090"/>
    <w:rsid w:val="00D17242"/>
    <w:rsid w:val="00D32D0E"/>
    <w:rsid w:val="00D50352"/>
    <w:rsid w:val="00D5396F"/>
    <w:rsid w:val="00D631DD"/>
    <w:rsid w:val="00D803DF"/>
    <w:rsid w:val="00D9335C"/>
    <w:rsid w:val="00D94B16"/>
    <w:rsid w:val="00D94F71"/>
    <w:rsid w:val="00DA6AF3"/>
    <w:rsid w:val="00DA6F91"/>
    <w:rsid w:val="00DB11BE"/>
    <w:rsid w:val="00DC7761"/>
    <w:rsid w:val="00DE3CB9"/>
    <w:rsid w:val="00DF22A5"/>
    <w:rsid w:val="00DF24C9"/>
    <w:rsid w:val="00DF2A70"/>
    <w:rsid w:val="00E01BC3"/>
    <w:rsid w:val="00E055AB"/>
    <w:rsid w:val="00E066EF"/>
    <w:rsid w:val="00E120D4"/>
    <w:rsid w:val="00E16E34"/>
    <w:rsid w:val="00E2544B"/>
    <w:rsid w:val="00E329BC"/>
    <w:rsid w:val="00E500DA"/>
    <w:rsid w:val="00E55DC9"/>
    <w:rsid w:val="00E60C7C"/>
    <w:rsid w:val="00E61B11"/>
    <w:rsid w:val="00E7162B"/>
    <w:rsid w:val="00E847E8"/>
    <w:rsid w:val="00E8581C"/>
    <w:rsid w:val="00E90068"/>
    <w:rsid w:val="00E9088E"/>
    <w:rsid w:val="00E9309D"/>
    <w:rsid w:val="00E95C9F"/>
    <w:rsid w:val="00E96DC6"/>
    <w:rsid w:val="00E97769"/>
    <w:rsid w:val="00EA3D8F"/>
    <w:rsid w:val="00EB0AFC"/>
    <w:rsid w:val="00ED7A60"/>
    <w:rsid w:val="00EE3E93"/>
    <w:rsid w:val="00EE649B"/>
    <w:rsid w:val="00EF0695"/>
    <w:rsid w:val="00EF282F"/>
    <w:rsid w:val="00EF3642"/>
    <w:rsid w:val="00EF58E0"/>
    <w:rsid w:val="00EF5990"/>
    <w:rsid w:val="00F07E2F"/>
    <w:rsid w:val="00F13082"/>
    <w:rsid w:val="00F13EC3"/>
    <w:rsid w:val="00F27BD8"/>
    <w:rsid w:val="00F32A44"/>
    <w:rsid w:val="00F32B64"/>
    <w:rsid w:val="00F32CAA"/>
    <w:rsid w:val="00F42EAB"/>
    <w:rsid w:val="00F464F7"/>
    <w:rsid w:val="00F4658A"/>
    <w:rsid w:val="00F46AD6"/>
    <w:rsid w:val="00F567CC"/>
    <w:rsid w:val="00F673B1"/>
    <w:rsid w:val="00F67940"/>
    <w:rsid w:val="00F82BCF"/>
    <w:rsid w:val="00F943BF"/>
    <w:rsid w:val="00F944E4"/>
    <w:rsid w:val="00FA75CD"/>
    <w:rsid w:val="00FB36A0"/>
    <w:rsid w:val="00FB5E68"/>
    <w:rsid w:val="00FC7B66"/>
    <w:rsid w:val="00FD0307"/>
    <w:rsid w:val="00FD36BE"/>
    <w:rsid w:val="00FD54F6"/>
    <w:rsid w:val="00FE2E6F"/>
    <w:rsid w:val="00FF1DC7"/>
    <w:rsid w:val="00FF2200"/>
    <w:rsid w:val="00FF59E7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658A"/>
  </w:style>
  <w:style w:type="paragraph" w:styleId="Heading1">
    <w:name w:val="heading 1"/>
    <w:basedOn w:val="Normal"/>
    <w:next w:val="Normal"/>
    <w:qFormat/>
    <w:rsid w:val="00F4658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4658A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F4658A"/>
    <w:pPr>
      <w:keepNext/>
      <w:ind w:right="-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4658A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F4658A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4658A"/>
    <w:pPr>
      <w:ind w:left="2880" w:hanging="2880"/>
    </w:pPr>
  </w:style>
  <w:style w:type="paragraph" w:styleId="BodyTextIndent2">
    <w:name w:val="Body Text Indent 2"/>
    <w:basedOn w:val="Normal"/>
    <w:rsid w:val="00F4658A"/>
    <w:pPr>
      <w:ind w:left="2880"/>
    </w:pPr>
  </w:style>
  <w:style w:type="character" w:styleId="Hyperlink">
    <w:name w:val="Hyperlink"/>
    <w:basedOn w:val="DefaultParagraphFont"/>
    <w:rsid w:val="00F4658A"/>
    <w:rPr>
      <w:color w:val="0000FF"/>
      <w:u w:val="single"/>
    </w:rPr>
  </w:style>
  <w:style w:type="paragraph" w:styleId="Title">
    <w:name w:val="Title"/>
    <w:basedOn w:val="Normal"/>
    <w:qFormat/>
    <w:rsid w:val="00F4658A"/>
    <w:pPr>
      <w:jc w:val="center"/>
    </w:pPr>
    <w:rPr>
      <w:b/>
      <w:sz w:val="28"/>
    </w:rPr>
  </w:style>
  <w:style w:type="paragraph" w:styleId="BodyText">
    <w:name w:val="Body Text"/>
    <w:basedOn w:val="Normal"/>
    <w:rsid w:val="00F4658A"/>
    <w:rPr>
      <w:sz w:val="24"/>
    </w:rPr>
  </w:style>
  <w:style w:type="paragraph" w:customStyle="1" w:styleId="CompanyName">
    <w:name w:val="Company Name"/>
    <w:basedOn w:val="BodyText"/>
    <w:rsid w:val="00F4658A"/>
    <w:pPr>
      <w:keepNext/>
      <w:spacing w:before="120" w:line="280" w:lineRule="exact"/>
      <w:ind w:left="-1800" w:right="1080"/>
    </w:pPr>
    <w:rPr>
      <w:rFonts w:ascii="Arial" w:hAnsi="Arial"/>
      <w:b/>
      <w:sz w:val="22"/>
    </w:rPr>
  </w:style>
  <w:style w:type="paragraph" w:styleId="Date">
    <w:name w:val="Date"/>
    <w:basedOn w:val="BodyText"/>
    <w:rsid w:val="00F4658A"/>
    <w:pPr>
      <w:keepNext/>
      <w:framePr w:w="4608" w:vSpace="58" w:wrap="around" w:vAnchor="text" w:hAnchor="margin" w:xAlign="right" w:y="116"/>
      <w:spacing w:after="120"/>
      <w:ind w:right="1080"/>
      <w:jc w:val="right"/>
    </w:pPr>
    <w:rPr>
      <w:rFonts w:ascii="Arial" w:hAnsi="Arial"/>
      <w:i/>
      <w:sz w:val="22"/>
    </w:rPr>
  </w:style>
  <w:style w:type="paragraph" w:customStyle="1" w:styleId="CityState">
    <w:name w:val="City/State"/>
    <w:basedOn w:val="BodyText"/>
    <w:rsid w:val="00F4658A"/>
    <w:pPr>
      <w:keepNext/>
      <w:ind w:left="-1800" w:right="1080"/>
    </w:pPr>
    <w:rPr>
      <w:rFonts w:ascii="Arial" w:hAnsi="Arial"/>
      <w:sz w:val="22"/>
    </w:rPr>
  </w:style>
  <w:style w:type="character" w:customStyle="1" w:styleId="Job">
    <w:name w:val="Job"/>
    <w:rsid w:val="00F4658A"/>
    <w:rPr>
      <w:smallCaps/>
      <w:spacing w:val="20"/>
      <w:sz w:val="20"/>
    </w:rPr>
  </w:style>
  <w:style w:type="paragraph" w:customStyle="1" w:styleId="Institution">
    <w:name w:val="Institution"/>
    <w:basedOn w:val="BodyText"/>
    <w:rsid w:val="00F4658A"/>
    <w:pPr>
      <w:keepNext/>
      <w:spacing w:before="120" w:line="260" w:lineRule="exact"/>
      <w:ind w:left="-1800" w:right="1080"/>
    </w:pPr>
    <w:rPr>
      <w:rFonts w:ascii="Arial" w:hAnsi="Arial"/>
      <w:b/>
      <w:sz w:val="22"/>
    </w:rPr>
  </w:style>
  <w:style w:type="paragraph" w:customStyle="1" w:styleId="Achievement">
    <w:name w:val="Achievement"/>
    <w:basedOn w:val="BodyText"/>
    <w:rsid w:val="00F4658A"/>
    <w:pPr>
      <w:spacing w:after="120"/>
      <w:ind w:left="-1080" w:right="1080"/>
    </w:pPr>
    <w:rPr>
      <w:rFonts w:ascii="Arial" w:hAnsi="Arial"/>
      <w:smallCaps/>
      <w:spacing w:val="20"/>
      <w:sz w:val="20"/>
    </w:rPr>
  </w:style>
  <w:style w:type="paragraph" w:styleId="Header">
    <w:name w:val="header"/>
    <w:basedOn w:val="Normal"/>
    <w:link w:val="HeaderChar"/>
    <w:uiPriority w:val="99"/>
    <w:rsid w:val="00F465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658A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F4658A"/>
    <w:rPr>
      <w:color w:val="800080"/>
      <w:u w:val="single"/>
    </w:rPr>
  </w:style>
  <w:style w:type="paragraph" w:styleId="BodyTextIndent3">
    <w:name w:val="Body Text Indent 3"/>
    <w:basedOn w:val="Normal"/>
    <w:rsid w:val="00F4658A"/>
    <w:pPr>
      <w:pBdr>
        <w:bottom w:val="single" w:sz="12" w:space="1" w:color="auto"/>
      </w:pBdr>
      <w:ind w:left="6030" w:hanging="6030"/>
      <w:jc w:val="both"/>
    </w:pPr>
    <w:rPr>
      <w:rFonts w:ascii="Tahoma" w:hAnsi="Tahoma" w:cs="Tahoma"/>
    </w:rPr>
  </w:style>
  <w:style w:type="character" w:styleId="Strong">
    <w:name w:val="Strong"/>
    <w:basedOn w:val="DefaultParagraphFont"/>
    <w:qFormat/>
    <w:rsid w:val="00F4658A"/>
    <w:rPr>
      <w:b/>
      <w:bCs/>
    </w:rPr>
  </w:style>
  <w:style w:type="paragraph" w:styleId="NormalWeb">
    <w:name w:val="Normal (Web)"/>
    <w:basedOn w:val="Normal"/>
    <w:rsid w:val="00F4658A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F4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Wingdings"/>
    </w:rPr>
  </w:style>
  <w:style w:type="paragraph" w:styleId="BalloonText">
    <w:name w:val="Balloon Text"/>
    <w:basedOn w:val="Normal"/>
    <w:semiHidden/>
    <w:rsid w:val="00F4658A"/>
    <w:rPr>
      <w:rFonts w:ascii="Tahoma" w:hAnsi="Tahoma" w:cs="Tahoma"/>
      <w:sz w:val="16"/>
      <w:szCs w:val="16"/>
    </w:rPr>
  </w:style>
  <w:style w:type="character" w:customStyle="1" w:styleId="normal--char">
    <w:name w:val="normal--char"/>
    <w:basedOn w:val="DefaultParagraphFont"/>
    <w:rsid w:val="003C1775"/>
  </w:style>
  <w:style w:type="character" w:customStyle="1" w:styleId="job--char">
    <w:name w:val="job--char"/>
    <w:basedOn w:val="DefaultParagraphFont"/>
    <w:rsid w:val="003C1775"/>
  </w:style>
  <w:style w:type="character" w:customStyle="1" w:styleId="body-0020text-0020indent--char">
    <w:name w:val="body-0020text-0020indent--char"/>
    <w:basedOn w:val="DefaultParagraphFont"/>
    <w:rsid w:val="003C1775"/>
  </w:style>
  <w:style w:type="paragraph" w:customStyle="1" w:styleId="Normal1">
    <w:name w:val="Normal1"/>
    <w:basedOn w:val="Normal"/>
    <w:rsid w:val="003C1775"/>
    <w:pPr>
      <w:spacing w:before="100" w:beforeAutospacing="1" w:after="100" w:afterAutospacing="1"/>
    </w:pPr>
    <w:rPr>
      <w:sz w:val="24"/>
      <w:szCs w:val="24"/>
    </w:rPr>
  </w:style>
  <w:style w:type="character" w:customStyle="1" w:styleId="normal-0020-0028web-0029--char">
    <w:name w:val="normal-0020-0028web-0029--char"/>
    <w:basedOn w:val="DefaultParagraphFont"/>
    <w:rsid w:val="003C1775"/>
  </w:style>
  <w:style w:type="paragraph" w:customStyle="1" w:styleId="body-0020text-0020indent">
    <w:name w:val="body-0020text-0020indent"/>
    <w:basedOn w:val="Normal"/>
    <w:rsid w:val="00B3664F"/>
    <w:pPr>
      <w:spacing w:before="100" w:beforeAutospacing="1" w:after="100" w:afterAutospacing="1"/>
    </w:pPr>
    <w:rPr>
      <w:sz w:val="24"/>
      <w:szCs w:val="24"/>
    </w:rPr>
  </w:style>
  <w:style w:type="paragraph" w:customStyle="1" w:styleId="html-0020preformatted">
    <w:name w:val="html-0020preformatted"/>
    <w:basedOn w:val="Normal"/>
    <w:rsid w:val="00B3664F"/>
    <w:pPr>
      <w:spacing w:before="100" w:beforeAutospacing="1" w:after="100" w:afterAutospacing="1"/>
    </w:pPr>
    <w:rPr>
      <w:sz w:val="24"/>
      <w:szCs w:val="24"/>
    </w:rPr>
  </w:style>
  <w:style w:type="character" w:customStyle="1" w:styleId="html-0020preformatted--char">
    <w:name w:val="html-0020preformatted--char"/>
    <w:basedOn w:val="DefaultParagraphFont"/>
    <w:rsid w:val="00B3664F"/>
  </w:style>
  <w:style w:type="paragraph" w:styleId="ListParagraph">
    <w:name w:val="List Paragraph"/>
    <w:basedOn w:val="Normal"/>
    <w:uiPriority w:val="34"/>
    <w:qFormat/>
    <w:rsid w:val="0063553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B406D"/>
  </w:style>
  <w:style w:type="character" w:customStyle="1" w:styleId="FooterChar">
    <w:name w:val="Footer Char"/>
    <w:basedOn w:val="DefaultParagraphFont"/>
    <w:link w:val="Footer"/>
    <w:uiPriority w:val="99"/>
    <w:rsid w:val="0003269D"/>
  </w:style>
  <w:style w:type="paragraph" w:styleId="BodyText3">
    <w:name w:val="Body Text 3"/>
    <w:basedOn w:val="Normal"/>
    <w:link w:val="BodyText3Char"/>
    <w:rsid w:val="008C57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C579A"/>
    <w:rPr>
      <w:sz w:val="16"/>
      <w:szCs w:val="16"/>
    </w:rPr>
  </w:style>
  <w:style w:type="table" w:styleId="TableColorful2">
    <w:name w:val="Table Colorful 2"/>
    <w:basedOn w:val="TableNormal"/>
    <w:rsid w:val="0093238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3238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3238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658A"/>
  </w:style>
  <w:style w:type="paragraph" w:styleId="Heading1">
    <w:name w:val="heading 1"/>
    <w:basedOn w:val="Normal"/>
    <w:next w:val="Normal"/>
    <w:qFormat/>
    <w:rsid w:val="00F4658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4658A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F4658A"/>
    <w:pPr>
      <w:keepNext/>
      <w:ind w:right="-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4658A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F4658A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4658A"/>
    <w:pPr>
      <w:ind w:left="2880" w:hanging="2880"/>
    </w:pPr>
  </w:style>
  <w:style w:type="paragraph" w:styleId="BodyTextIndent2">
    <w:name w:val="Body Text Indent 2"/>
    <w:basedOn w:val="Normal"/>
    <w:rsid w:val="00F4658A"/>
    <w:pPr>
      <w:ind w:left="2880"/>
    </w:pPr>
  </w:style>
  <w:style w:type="character" w:styleId="Hyperlink">
    <w:name w:val="Hyperlink"/>
    <w:basedOn w:val="DefaultParagraphFont"/>
    <w:rsid w:val="00F4658A"/>
    <w:rPr>
      <w:color w:val="0000FF"/>
      <w:u w:val="single"/>
    </w:rPr>
  </w:style>
  <w:style w:type="paragraph" w:styleId="Title">
    <w:name w:val="Title"/>
    <w:basedOn w:val="Normal"/>
    <w:qFormat/>
    <w:rsid w:val="00F4658A"/>
    <w:pPr>
      <w:jc w:val="center"/>
    </w:pPr>
    <w:rPr>
      <w:b/>
      <w:sz w:val="28"/>
    </w:rPr>
  </w:style>
  <w:style w:type="paragraph" w:styleId="BodyText">
    <w:name w:val="Body Text"/>
    <w:basedOn w:val="Normal"/>
    <w:rsid w:val="00F4658A"/>
    <w:rPr>
      <w:sz w:val="24"/>
    </w:rPr>
  </w:style>
  <w:style w:type="paragraph" w:customStyle="1" w:styleId="CompanyName">
    <w:name w:val="Company Name"/>
    <w:basedOn w:val="BodyText"/>
    <w:rsid w:val="00F4658A"/>
    <w:pPr>
      <w:keepNext/>
      <w:spacing w:before="120" w:line="280" w:lineRule="exact"/>
      <w:ind w:left="-1800" w:right="1080"/>
    </w:pPr>
    <w:rPr>
      <w:rFonts w:ascii="Arial" w:hAnsi="Arial"/>
      <w:b/>
      <w:sz w:val="22"/>
    </w:rPr>
  </w:style>
  <w:style w:type="paragraph" w:styleId="Date">
    <w:name w:val="Date"/>
    <w:basedOn w:val="BodyText"/>
    <w:rsid w:val="00F4658A"/>
    <w:pPr>
      <w:keepNext/>
      <w:framePr w:w="4608" w:vSpace="58" w:wrap="around" w:vAnchor="text" w:hAnchor="margin" w:xAlign="right" w:y="116"/>
      <w:spacing w:after="120"/>
      <w:ind w:right="1080"/>
      <w:jc w:val="right"/>
    </w:pPr>
    <w:rPr>
      <w:rFonts w:ascii="Arial" w:hAnsi="Arial"/>
      <w:i/>
      <w:sz w:val="22"/>
    </w:rPr>
  </w:style>
  <w:style w:type="paragraph" w:customStyle="1" w:styleId="CityState">
    <w:name w:val="City/State"/>
    <w:basedOn w:val="BodyText"/>
    <w:rsid w:val="00F4658A"/>
    <w:pPr>
      <w:keepNext/>
      <w:ind w:left="-1800" w:right="1080"/>
    </w:pPr>
    <w:rPr>
      <w:rFonts w:ascii="Arial" w:hAnsi="Arial"/>
      <w:sz w:val="22"/>
    </w:rPr>
  </w:style>
  <w:style w:type="character" w:customStyle="1" w:styleId="Job">
    <w:name w:val="Job"/>
    <w:rsid w:val="00F4658A"/>
    <w:rPr>
      <w:smallCaps/>
      <w:spacing w:val="20"/>
      <w:sz w:val="20"/>
    </w:rPr>
  </w:style>
  <w:style w:type="paragraph" w:customStyle="1" w:styleId="Institution">
    <w:name w:val="Institution"/>
    <w:basedOn w:val="BodyText"/>
    <w:rsid w:val="00F4658A"/>
    <w:pPr>
      <w:keepNext/>
      <w:spacing w:before="120" w:line="260" w:lineRule="exact"/>
      <w:ind w:left="-1800" w:right="1080"/>
    </w:pPr>
    <w:rPr>
      <w:rFonts w:ascii="Arial" w:hAnsi="Arial"/>
      <w:b/>
      <w:sz w:val="22"/>
    </w:rPr>
  </w:style>
  <w:style w:type="paragraph" w:customStyle="1" w:styleId="Achievement">
    <w:name w:val="Achievement"/>
    <w:basedOn w:val="BodyText"/>
    <w:rsid w:val="00F4658A"/>
    <w:pPr>
      <w:spacing w:after="120"/>
      <w:ind w:left="-1080" w:right="1080"/>
    </w:pPr>
    <w:rPr>
      <w:rFonts w:ascii="Arial" w:hAnsi="Arial"/>
      <w:smallCaps/>
      <w:spacing w:val="20"/>
      <w:sz w:val="20"/>
    </w:rPr>
  </w:style>
  <w:style w:type="paragraph" w:styleId="Header">
    <w:name w:val="header"/>
    <w:basedOn w:val="Normal"/>
    <w:link w:val="HeaderChar"/>
    <w:uiPriority w:val="99"/>
    <w:rsid w:val="00F465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658A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F4658A"/>
    <w:rPr>
      <w:color w:val="800080"/>
      <w:u w:val="single"/>
    </w:rPr>
  </w:style>
  <w:style w:type="paragraph" w:styleId="BodyTextIndent3">
    <w:name w:val="Body Text Indent 3"/>
    <w:basedOn w:val="Normal"/>
    <w:rsid w:val="00F4658A"/>
    <w:pPr>
      <w:pBdr>
        <w:bottom w:val="single" w:sz="12" w:space="1" w:color="auto"/>
      </w:pBdr>
      <w:ind w:left="6030" w:hanging="6030"/>
      <w:jc w:val="both"/>
    </w:pPr>
    <w:rPr>
      <w:rFonts w:ascii="Tahoma" w:hAnsi="Tahoma" w:cs="Tahoma"/>
    </w:rPr>
  </w:style>
  <w:style w:type="character" w:styleId="Strong">
    <w:name w:val="Strong"/>
    <w:basedOn w:val="DefaultParagraphFont"/>
    <w:qFormat/>
    <w:rsid w:val="00F4658A"/>
    <w:rPr>
      <w:b/>
      <w:bCs/>
    </w:rPr>
  </w:style>
  <w:style w:type="paragraph" w:styleId="NormalWeb">
    <w:name w:val="Normal (Web)"/>
    <w:basedOn w:val="Normal"/>
    <w:rsid w:val="00F4658A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F4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Wingdings"/>
    </w:rPr>
  </w:style>
  <w:style w:type="paragraph" w:styleId="BalloonText">
    <w:name w:val="Balloon Text"/>
    <w:basedOn w:val="Normal"/>
    <w:semiHidden/>
    <w:rsid w:val="00F4658A"/>
    <w:rPr>
      <w:rFonts w:ascii="Tahoma" w:hAnsi="Tahoma" w:cs="Tahoma"/>
      <w:sz w:val="16"/>
      <w:szCs w:val="16"/>
    </w:rPr>
  </w:style>
  <w:style w:type="character" w:customStyle="1" w:styleId="normal--char">
    <w:name w:val="normal--char"/>
    <w:basedOn w:val="DefaultParagraphFont"/>
    <w:rsid w:val="003C1775"/>
  </w:style>
  <w:style w:type="character" w:customStyle="1" w:styleId="job--char">
    <w:name w:val="job--char"/>
    <w:basedOn w:val="DefaultParagraphFont"/>
    <w:rsid w:val="003C1775"/>
  </w:style>
  <w:style w:type="character" w:customStyle="1" w:styleId="body-0020text-0020indent--char">
    <w:name w:val="body-0020text-0020indent--char"/>
    <w:basedOn w:val="DefaultParagraphFont"/>
    <w:rsid w:val="003C1775"/>
  </w:style>
  <w:style w:type="paragraph" w:customStyle="1" w:styleId="Normal1">
    <w:name w:val="Normal1"/>
    <w:basedOn w:val="Normal"/>
    <w:rsid w:val="003C1775"/>
    <w:pPr>
      <w:spacing w:before="100" w:beforeAutospacing="1" w:after="100" w:afterAutospacing="1"/>
    </w:pPr>
    <w:rPr>
      <w:sz w:val="24"/>
      <w:szCs w:val="24"/>
    </w:rPr>
  </w:style>
  <w:style w:type="character" w:customStyle="1" w:styleId="normal-0020-0028web-0029--char">
    <w:name w:val="normal-0020-0028web-0029--char"/>
    <w:basedOn w:val="DefaultParagraphFont"/>
    <w:rsid w:val="003C1775"/>
  </w:style>
  <w:style w:type="paragraph" w:customStyle="1" w:styleId="body-0020text-0020indent">
    <w:name w:val="body-0020text-0020indent"/>
    <w:basedOn w:val="Normal"/>
    <w:rsid w:val="00B3664F"/>
    <w:pPr>
      <w:spacing w:before="100" w:beforeAutospacing="1" w:after="100" w:afterAutospacing="1"/>
    </w:pPr>
    <w:rPr>
      <w:sz w:val="24"/>
      <w:szCs w:val="24"/>
    </w:rPr>
  </w:style>
  <w:style w:type="paragraph" w:customStyle="1" w:styleId="html-0020preformatted">
    <w:name w:val="html-0020preformatted"/>
    <w:basedOn w:val="Normal"/>
    <w:rsid w:val="00B3664F"/>
    <w:pPr>
      <w:spacing w:before="100" w:beforeAutospacing="1" w:after="100" w:afterAutospacing="1"/>
    </w:pPr>
    <w:rPr>
      <w:sz w:val="24"/>
      <w:szCs w:val="24"/>
    </w:rPr>
  </w:style>
  <w:style w:type="character" w:customStyle="1" w:styleId="html-0020preformatted--char">
    <w:name w:val="html-0020preformatted--char"/>
    <w:basedOn w:val="DefaultParagraphFont"/>
    <w:rsid w:val="00B3664F"/>
  </w:style>
  <w:style w:type="paragraph" w:styleId="ListParagraph">
    <w:name w:val="List Paragraph"/>
    <w:basedOn w:val="Normal"/>
    <w:uiPriority w:val="34"/>
    <w:qFormat/>
    <w:rsid w:val="0063553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B406D"/>
  </w:style>
  <w:style w:type="character" w:customStyle="1" w:styleId="FooterChar">
    <w:name w:val="Footer Char"/>
    <w:basedOn w:val="DefaultParagraphFont"/>
    <w:link w:val="Footer"/>
    <w:uiPriority w:val="99"/>
    <w:rsid w:val="0003269D"/>
  </w:style>
  <w:style w:type="paragraph" w:styleId="BodyText3">
    <w:name w:val="Body Text 3"/>
    <w:basedOn w:val="Normal"/>
    <w:link w:val="BodyText3Char"/>
    <w:rsid w:val="008C57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C579A"/>
    <w:rPr>
      <w:sz w:val="16"/>
      <w:szCs w:val="16"/>
    </w:rPr>
  </w:style>
  <w:style w:type="table" w:styleId="TableColorful2">
    <w:name w:val="Table Colorful 2"/>
    <w:basedOn w:val="TableNormal"/>
    <w:rsid w:val="0093238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3238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3238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pub/michael-delaney/13/29/8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ikana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966E-AA9D-43E2-BDBD-8874FF0F5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04</vt:lpstr>
    </vt:vector>
  </TitlesOfParts>
  <Company>Toshiba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04</dc:title>
  <dc:creator>R McCarthy</dc:creator>
  <cp:lastModifiedBy>ILGALVEZH</cp:lastModifiedBy>
  <cp:revision>2</cp:revision>
  <cp:lastPrinted>2012-01-03T16:39:00Z</cp:lastPrinted>
  <dcterms:created xsi:type="dcterms:W3CDTF">2013-02-22T21:49:00Z</dcterms:created>
  <dcterms:modified xsi:type="dcterms:W3CDTF">2013-02-22T21:49:00Z</dcterms:modified>
</cp:coreProperties>
</file>