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CE" w:rsidRPr="00CC67F1" w:rsidRDefault="00454168" w:rsidP="00454168">
      <w:pPr>
        <w:pStyle w:val="Title"/>
        <w:tabs>
          <w:tab w:val="left" w:pos="8625"/>
        </w:tabs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-377190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755">
        <w:t>Alberto Fernandez</w:t>
      </w:r>
      <w:r w:rsidRPr="00CC67F1">
        <w:tab/>
      </w:r>
    </w:p>
    <w:p w:rsidR="000527CE" w:rsidRPr="00CC67F1" w:rsidRDefault="00640B9F" w:rsidP="00454168">
      <w:pPr>
        <w:pStyle w:val="Subtitle"/>
      </w:pPr>
      <w:r>
        <w:t>SERVICENOW</w:t>
      </w:r>
      <w:r w:rsidR="00DA6755">
        <w:t xml:space="preserve"> DEVELOPER</w:t>
      </w:r>
    </w:p>
    <w:p w:rsidR="000527CE" w:rsidRPr="00CC67F1" w:rsidRDefault="000527CE">
      <w:pPr>
        <w:rPr>
          <w:sz w:val="20"/>
          <w:szCs w:val="20"/>
        </w:rPr>
      </w:pPr>
    </w:p>
    <w:p w:rsidR="00CC67F1" w:rsidRDefault="00CC67F1" w:rsidP="00CC67F1">
      <w:pPr>
        <w:pStyle w:val="NoSpacing"/>
      </w:pPr>
    </w:p>
    <w:p w:rsidR="00CC67F1" w:rsidRPr="000A056E" w:rsidRDefault="00682DF5" w:rsidP="00CC67F1">
      <w:pPr>
        <w:pStyle w:val="IntenseQuote"/>
        <w:rPr>
          <w:b w:val="0"/>
          <w:sz w:val="40"/>
        </w:rPr>
      </w:pPr>
      <w:proofErr w:type="spellStart"/>
      <w:proofErr w:type="gramStart"/>
      <w:r>
        <w:rPr>
          <w:b w:val="0"/>
          <w:sz w:val="40"/>
        </w:rPr>
        <w:t>ServiceNow</w:t>
      </w:r>
      <w:proofErr w:type="spellEnd"/>
      <w:r w:rsidR="00DA6755">
        <w:rPr>
          <w:b w:val="0"/>
          <w:sz w:val="40"/>
        </w:rPr>
        <w:t xml:space="preserve"> Developer</w:t>
      </w:r>
      <w:r>
        <w:rPr>
          <w:b w:val="0"/>
          <w:sz w:val="40"/>
        </w:rPr>
        <w:t xml:space="preserve"> </w:t>
      </w:r>
      <w:r w:rsidR="00CC67F1" w:rsidRPr="000A056E">
        <w:rPr>
          <w:b w:val="0"/>
          <w:sz w:val="40"/>
        </w:rPr>
        <w:t xml:space="preserve">with </w:t>
      </w:r>
      <w:r w:rsidR="00DA6755">
        <w:rPr>
          <w:b w:val="0"/>
          <w:sz w:val="40"/>
        </w:rPr>
        <w:t>1</w:t>
      </w:r>
      <w:r w:rsidR="00CC67F1" w:rsidRPr="000A056E">
        <w:rPr>
          <w:b w:val="0"/>
          <w:sz w:val="40"/>
        </w:rPr>
        <w:t xml:space="preserve">+ years of experience in </w:t>
      </w:r>
      <w:r w:rsidR="00DA6755">
        <w:rPr>
          <w:sz w:val="40"/>
        </w:rPr>
        <w:t>coding, designing and implementation of Service Request</w:t>
      </w:r>
      <w:r>
        <w:rPr>
          <w:sz w:val="40"/>
        </w:rPr>
        <w:t xml:space="preserve">, Change and </w:t>
      </w:r>
      <w:r w:rsidR="00DA6755">
        <w:rPr>
          <w:sz w:val="40"/>
        </w:rPr>
        <w:t>Incident</w:t>
      </w:r>
      <w:r w:rsidR="00CC67F1" w:rsidRPr="000A056E">
        <w:rPr>
          <w:b w:val="0"/>
          <w:sz w:val="40"/>
        </w:rPr>
        <w:t>.</w:t>
      </w:r>
      <w:proofErr w:type="gramEnd"/>
    </w:p>
    <w:p w:rsidR="000527CE" w:rsidRPr="00CC67F1" w:rsidRDefault="00CC67F1" w:rsidP="00454168">
      <w:pPr>
        <w:pStyle w:val="Heading1"/>
      </w:pPr>
      <w:r w:rsidRPr="00CC67F1">
        <w:t>Profe</w:t>
      </w:r>
      <w:r>
        <w:t>s</w:t>
      </w:r>
      <w:r w:rsidRPr="00CC67F1">
        <w:t>sional Experience</w:t>
      </w:r>
    </w:p>
    <w:p w:rsidR="00DA35F5" w:rsidRPr="00CC67F1" w:rsidRDefault="00DA35F5">
      <w:pPr>
        <w:rPr>
          <w:b/>
          <w:bCs/>
          <w:sz w:val="20"/>
          <w:szCs w:val="20"/>
        </w:rPr>
      </w:pPr>
    </w:p>
    <w:p w:rsidR="00454168" w:rsidRDefault="00454168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DA35F5" w:rsidTr="00BE7AFD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DA35F5" w:rsidP="00DA6755">
            <w:r>
              <w:t>Consultant services (</w:t>
            </w:r>
            <w:r w:rsidR="00DA6755">
              <w:t>Software engineer</w:t>
            </w:r>
            <w:r>
              <w:t>)</w:t>
            </w:r>
          </w:p>
        </w:tc>
      </w:tr>
      <w:tr w:rsidR="00F10FDE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F10FDE" w:rsidP="00F10FDE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8A2B68" w:rsidP="00F10FDE">
            <w:r>
              <w:t>iGate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10FDE" w:rsidRDefault="00F10FDE" w:rsidP="00F10FDE"/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8A2B68" w:rsidP="00F10FDE">
            <w:r>
              <w:t>GE Corporate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D85BEF" w:rsidP="00DA6755">
            <w:r>
              <w:t>January</w:t>
            </w:r>
            <w:r w:rsidR="00DA35F5">
              <w:t xml:space="preserve"> 20</w:t>
            </w:r>
            <w:r w:rsidR="00DA6755">
              <w:t>12</w:t>
            </w:r>
            <w:r w:rsidR="00DA35F5">
              <w:t xml:space="preserve"> </w:t>
            </w:r>
            <w:r w:rsidR="00BE7AFD">
              <w:t xml:space="preserve">to </w:t>
            </w:r>
            <w:r w:rsidR="00F10FDE">
              <w:t>date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8A2B68">
            <w:r>
              <w:t xml:space="preserve"> </w:t>
            </w:r>
            <w:proofErr w:type="spellStart"/>
            <w:r w:rsidR="008A2B68">
              <w:t>ServiceNow</w:t>
            </w:r>
            <w:proofErr w:type="spellEnd"/>
            <w:r w:rsidR="008A2B68">
              <w:t xml:space="preserve"> </w:t>
            </w:r>
            <w:r w:rsidR="00DA6755">
              <w:t>Developer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DA6755" w:rsidP="00F10FDE">
            <w:r>
              <w:t>Development, designing &amp; coordination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8A2B68" w:rsidP="00DA6755">
            <w:r>
              <w:t xml:space="preserve">JavaScript, DHMTL, HTML/CSS, </w:t>
            </w:r>
            <w:proofErr w:type="spellStart"/>
            <w:r>
              <w:t>JQuery</w:t>
            </w:r>
            <w:proofErr w:type="spellEnd"/>
            <w:r>
              <w:t>, Java, XML</w:t>
            </w:r>
            <w:r w:rsidR="00DA6755">
              <w:t>, DOM,</w:t>
            </w:r>
            <w:r w:rsidR="000E7A10">
              <w:t xml:space="preserve"> Jelly,</w:t>
            </w:r>
            <w:r w:rsidR="00DA6755">
              <w:t xml:space="preserve"> Service-now APIs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6755" w:rsidRDefault="008A2B68" w:rsidP="008A2B68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NearShore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="00DA6755">
              <w:rPr>
                <w:shd w:val="clear" w:color="auto" w:fill="FFFFFF"/>
              </w:rPr>
              <w:t>developer lead</w:t>
            </w:r>
            <w:r>
              <w:rPr>
                <w:shd w:val="clear" w:color="auto" w:fill="FFFFFF"/>
              </w:rPr>
              <w:t>, configuration</w:t>
            </w:r>
            <w:r w:rsidR="00DA6755">
              <w:rPr>
                <w:shd w:val="clear" w:color="auto" w:fill="FFFFFF"/>
              </w:rPr>
              <w:t>, designing</w:t>
            </w:r>
            <w:r>
              <w:rPr>
                <w:shd w:val="clear" w:color="auto" w:fill="FFFFFF"/>
              </w:rPr>
              <w:t xml:space="preserve"> and deve</w:t>
            </w:r>
            <w:r w:rsidR="000E7A10">
              <w:rPr>
                <w:shd w:val="clear" w:color="auto" w:fill="FFFFFF"/>
              </w:rPr>
              <w:t xml:space="preserve">lopment on </w:t>
            </w:r>
            <w:proofErr w:type="spellStart"/>
            <w:r w:rsidR="000E7A10">
              <w:rPr>
                <w:shd w:val="clear" w:color="auto" w:fill="FFFFFF"/>
              </w:rPr>
              <w:t>ServiceNow</w:t>
            </w:r>
            <w:proofErr w:type="spellEnd"/>
            <w:r w:rsidR="000E7A10">
              <w:rPr>
                <w:shd w:val="clear" w:color="auto" w:fill="FFFFFF"/>
              </w:rPr>
              <w:t xml:space="preserve"> platform extending out of the box components by changing the DOM in HTML to enhance features in the UI.</w:t>
            </w:r>
          </w:p>
          <w:p w:rsidR="00DA6755" w:rsidRDefault="00DA6755" w:rsidP="008A2B68">
            <w:pPr>
              <w:rPr>
                <w:shd w:val="clear" w:color="auto" w:fill="FFFFFF"/>
              </w:rPr>
            </w:pPr>
          </w:p>
          <w:p w:rsidR="003A3DE6" w:rsidRDefault="003A3DE6" w:rsidP="008A2B6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As a part of the RTS team</w:t>
            </w:r>
            <w:r w:rsidR="00DA6755">
              <w:rPr>
                <w:shd w:val="clear" w:color="auto" w:fill="FFFFFF"/>
              </w:rPr>
              <w:t xml:space="preserve"> we work </w:t>
            </w:r>
            <w:r>
              <w:rPr>
                <w:shd w:val="clear" w:color="auto" w:fill="FFFFFF"/>
              </w:rPr>
              <w:t>mostly for the Client Services stream (Service Request). We use the SDLC methodology to manage the enhancements and new features in the system.</w:t>
            </w:r>
          </w:p>
          <w:p w:rsidR="003A3DE6" w:rsidRDefault="003A3DE6" w:rsidP="008A2B68">
            <w:pPr>
              <w:rPr>
                <w:shd w:val="clear" w:color="auto" w:fill="FFFFFF"/>
              </w:rPr>
            </w:pPr>
          </w:p>
          <w:p w:rsidR="00DA6755" w:rsidRDefault="003A3DE6" w:rsidP="008A2B6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I’m in charge of coordinate the </w:t>
            </w:r>
            <w:proofErr w:type="spellStart"/>
            <w:r>
              <w:rPr>
                <w:shd w:val="clear" w:color="auto" w:fill="FFFFFF"/>
              </w:rPr>
              <w:t>NearShore</w:t>
            </w:r>
            <w:proofErr w:type="spellEnd"/>
            <w:r>
              <w:rPr>
                <w:shd w:val="clear" w:color="auto" w:fill="FFFFFF"/>
              </w:rPr>
              <w:t xml:space="preserve"> work and manage the most of the critical incidents </w:t>
            </w:r>
            <w:r w:rsidR="000E7A10">
              <w:rPr>
                <w:shd w:val="clear" w:color="auto" w:fill="FFFFFF"/>
              </w:rPr>
              <w:t xml:space="preserve">P0 and P1 </w:t>
            </w:r>
            <w:r>
              <w:rPr>
                <w:shd w:val="clear" w:color="auto" w:fill="FFFFFF"/>
              </w:rPr>
              <w:t xml:space="preserve">in the </w:t>
            </w:r>
            <w:r w:rsidR="000E7A10">
              <w:rPr>
                <w:shd w:val="clear" w:color="auto" w:fill="FFFFFF"/>
              </w:rPr>
              <w:t>catalog items workflows</w:t>
            </w:r>
            <w:r>
              <w:rPr>
                <w:shd w:val="clear" w:color="auto" w:fill="FFFFFF"/>
              </w:rPr>
              <w:t>.</w:t>
            </w:r>
          </w:p>
          <w:p w:rsidR="003A3DE6" w:rsidRDefault="003A3DE6" w:rsidP="008A2B68">
            <w:pPr>
              <w:rPr>
                <w:shd w:val="clear" w:color="auto" w:fill="FFFFFF"/>
              </w:rPr>
            </w:pPr>
          </w:p>
          <w:p w:rsidR="003A3DE6" w:rsidRDefault="003A3DE6" w:rsidP="008A2B6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Responsible for the updates to the customer in the </w:t>
            </w:r>
            <w:proofErr w:type="spellStart"/>
            <w:r>
              <w:rPr>
                <w:shd w:val="clear" w:color="auto" w:fill="FFFFFF"/>
              </w:rPr>
              <w:t>NearShore</w:t>
            </w:r>
            <w:proofErr w:type="spellEnd"/>
            <w:r>
              <w:rPr>
                <w:shd w:val="clear" w:color="auto" w:fill="FFFFFF"/>
              </w:rPr>
              <w:t xml:space="preserve"> team.</w:t>
            </w:r>
          </w:p>
          <w:p w:rsidR="00DA35F5" w:rsidRDefault="00DA35F5" w:rsidP="003A3DE6">
            <w:r>
              <w:t xml:space="preserve"> </w:t>
            </w:r>
          </w:p>
        </w:tc>
      </w:tr>
    </w:tbl>
    <w:p w:rsidR="0071447C" w:rsidRDefault="0071447C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2444"/>
        <w:gridCol w:w="1110"/>
        <w:gridCol w:w="3672"/>
      </w:tblGrid>
      <w:tr w:rsidR="00E24D7C" w:rsidTr="00902B57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23672" w:rsidP="00E24D7C">
            <w:r w:rsidRPr="00623672">
              <w:t>Freelance developer and software analyst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623672" w:rsidP="00902B57">
            <w:r>
              <w:t>NA</w:t>
            </w:r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E24D7C" w:rsidP="00902B57"/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623672" w:rsidP="00623672">
            <w:proofErr w:type="spellStart"/>
            <w:r>
              <w:t>Grupo</w:t>
            </w:r>
            <w:proofErr w:type="spellEnd"/>
            <w:r>
              <w:t xml:space="preserve"> </w:t>
            </w:r>
            <w:proofErr w:type="spellStart"/>
            <w:r>
              <w:t>Educare</w:t>
            </w:r>
            <w:proofErr w:type="spellEnd"/>
            <w:r>
              <w:t xml:space="preserve"> &amp; </w:t>
            </w:r>
            <w:proofErr w:type="spellStart"/>
            <w:r>
              <w:t>Huevocartoon</w:t>
            </w:r>
            <w:proofErr w:type="spellEnd"/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23672" w:rsidP="00902B57">
            <w:r>
              <w:t>August 2010 January</w:t>
            </w:r>
            <w:r w:rsidR="00E24D7C">
              <w:t xml:space="preserve"> 20</w:t>
            </w:r>
            <w:r>
              <w:t>12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lastRenderedPageBreak/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 xml:space="preserve"> </w:t>
            </w:r>
            <w:r w:rsidR="00623672" w:rsidRPr="00623672">
              <w:t>Software engineer &amp; analyst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23672" w:rsidP="00902B57">
            <w:r w:rsidRPr="00623672">
              <w:t>Development of solutions on demand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23672" w:rsidP="00902B57">
            <w:r>
              <w:rPr>
                <w:sz w:val="22"/>
                <w:szCs w:val="22"/>
              </w:rPr>
              <w:t xml:space="preserve">Java, SQL, HSQL, UML, SDLC, Hibernate, XML, Eclipse, </w:t>
            </w:r>
            <w:proofErr w:type="spellStart"/>
            <w:r>
              <w:rPr>
                <w:sz w:val="22"/>
                <w:szCs w:val="22"/>
              </w:rPr>
              <w:t>Netbeans</w:t>
            </w:r>
            <w:proofErr w:type="spellEnd"/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623672" w:rsidP="00623672">
            <w:r w:rsidRPr="00623672">
              <w:t>Analysis of needs and requirements</w:t>
            </w:r>
            <w:r>
              <w:t>.</w:t>
            </w:r>
          </w:p>
          <w:p w:rsidR="00623672" w:rsidRDefault="00623672" w:rsidP="00623672">
            <w:r w:rsidRPr="00623672">
              <w:t>Propose solutions for improve the business activities</w:t>
            </w:r>
            <w:r>
              <w:t>.</w:t>
            </w:r>
          </w:p>
          <w:p w:rsidR="00623672" w:rsidRDefault="00623672" w:rsidP="00623672">
            <w:r w:rsidRPr="00623672">
              <w:t>Administration and project development.</w:t>
            </w:r>
          </w:p>
          <w:p w:rsidR="00623672" w:rsidRDefault="00623672" w:rsidP="00623672">
            <w:r w:rsidRPr="00623672">
              <w:t>Systems Programming.</w:t>
            </w:r>
          </w:p>
          <w:p w:rsidR="00623672" w:rsidRDefault="00623672" w:rsidP="00623672">
            <w:r w:rsidRPr="00623672">
              <w:t>Maintenance of systems.</w:t>
            </w:r>
          </w:p>
        </w:tc>
      </w:tr>
    </w:tbl>
    <w:p w:rsidR="000527CE" w:rsidRDefault="000527CE" w:rsidP="00F10FDE">
      <w:bookmarkStart w:id="0" w:name="_GoBack"/>
      <w:bookmarkEnd w:id="0"/>
    </w:p>
    <w:p w:rsidR="00DE7720" w:rsidRDefault="00DE7720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2624"/>
        <w:gridCol w:w="1125"/>
        <w:gridCol w:w="3657"/>
      </w:tblGrid>
      <w:tr w:rsidR="000527CE" w:rsidTr="000527CE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623672" w:rsidP="00F10FDE">
            <w:pPr>
              <w:rPr>
                <w:rFonts w:ascii="DejaVuSans" w:hAnsi="DejaVuSans" w:cs="DejaVuSans"/>
                <w:lang w:val="es-ES"/>
              </w:rPr>
            </w:pPr>
            <w:r>
              <w:rPr>
                <w:sz w:val="22"/>
                <w:szCs w:val="22"/>
              </w:rPr>
              <w:t>IT and Pedagogical advisor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Client: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623672" w:rsidP="00F10FDE">
            <w:pPr>
              <w:rPr>
                <w:rFonts w:ascii="DejaVuSans" w:hAnsi="DejaVuSans" w:cs="DejaVuSans"/>
                <w:lang w:val="es-ES"/>
              </w:rPr>
            </w:pPr>
            <w:r w:rsidRPr="00623672">
              <w:rPr>
                <w:rFonts w:ascii="DejaVuSans" w:hAnsi="DejaVuSans" w:cs="DejaVuSans"/>
                <w:lang w:val="es-ES"/>
              </w:rPr>
              <w:t>Desarrollo de Tecnología de Información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623672" w:rsidP="00623672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August</w:t>
            </w:r>
            <w:proofErr w:type="spellEnd"/>
            <w:r>
              <w:rPr>
                <w:rFonts w:ascii="DejaVuSans" w:hAnsi="DejaVuSans" w:cs="DejaVuSans"/>
                <w:lang w:val="es-ES"/>
              </w:rPr>
              <w:t xml:space="preserve"> 2009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to</w:t>
            </w:r>
            <w:proofErr w:type="spellEnd"/>
            <w:r w:rsidR="00734BA3">
              <w:rPr>
                <w:rFonts w:ascii="DejaVuSans" w:hAnsi="DejaVuSans" w:cs="DejaVuSans"/>
                <w:lang w:val="es-ES"/>
              </w:rPr>
              <w:t xml:space="preserve">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January</w:t>
            </w:r>
            <w:proofErr w:type="spellEnd"/>
            <w:r w:rsidR="00DE7720">
              <w:rPr>
                <w:rFonts w:ascii="DejaVuSans" w:hAnsi="DejaVuSans" w:cs="DejaVuSans"/>
                <w:lang w:val="es-ES"/>
              </w:rPr>
              <w:t xml:space="preserve"> 20</w:t>
            </w:r>
            <w:r>
              <w:rPr>
                <w:rFonts w:ascii="DejaVuSans" w:hAnsi="DejaVuSans" w:cs="DejaVuSans"/>
                <w:lang w:val="es-ES"/>
              </w:rPr>
              <w:t>12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Role:</w:t>
            </w:r>
          </w:p>
        </w:tc>
        <w:tc>
          <w:tcPr>
            <w:tcW w:w="262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623672" w:rsidP="00F10FDE">
            <w:r>
              <w:rPr>
                <w:sz w:val="22"/>
                <w:szCs w:val="22"/>
              </w:rPr>
              <w:t>IT and Pedagogical advisor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0527CE" w:rsidP="00F10FDE">
            <w:r>
              <w:t>Consultant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Technologies: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4714CF" w:rsidRDefault="00623672" w:rsidP="00F10FDE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Educational technologies, eLearning’s, robotic development languages, Google technologies</w:t>
            </w:r>
          </w:p>
        </w:tc>
      </w:tr>
      <w:tr w:rsidR="000527CE" w:rsidTr="00734BA3">
        <w:tc>
          <w:tcPr>
            <w:tcW w:w="144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Activities:</w:t>
            </w:r>
          </w:p>
        </w:tc>
        <w:tc>
          <w:tcPr>
            <w:tcW w:w="740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Pedagogical advice in software technologies for education.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Advice for school systems and technology infrastructure.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Coordination of customer support.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Monitoring and reporting of results.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Maintenance and support equipment (Formatting, repair, assembly etc).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Coordination of Helpdesk.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Impart courses for update and certification (Microsoft Office).</w:t>
            </w:r>
          </w:p>
          <w:p w:rsidR="00623672" w:rsidRPr="00623672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Teach educational robotics for high school students.</w:t>
            </w:r>
          </w:p>
          <w:p w:rsidR="000527CE" w:rsidRPr="004714CF" w:rsidRDefault="00623672" w:rsidP="00623672">
            <w:pPr>
              <w:rPr>
                <w:rFonts w:ascii="DejaVuSans" w:hAnsi="DejaVuSans" w:cs="DejaVuSans"/>
              </w:rPr>
            </w:pPr>
            <w:r w:rsidRPr="00623672">
              <w:rPr>
                <w:rFonts w:ascii="DejaVuSans" w:hAnsi="DejaVuSans" w:cs="DejaVuSans"/>
              </w:rPr>
              <w:t>• Coordination of customer payments.</w:t>
            </w:r>
          </w:p>
        </w:tc>
      </w:tr>
    </w:tbl>
    <w:p w:rsidR="000527CE" w:rsidRDefault="000527CE" w:rsidP="000A056E">
      <w:pPr>
        <w:pStyle w:val="Heading1"/>
      </w:pPr>
      <w:r>
        <w:t>EDUCATION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62"/>
      </w:tblGrid>
      <w:tr w:rsidR="000527CE">
        <w:tc>
          <w:tcPr>
            <w:tcW w:w="9962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365F87" w:rsidP="00F10FDE">
            <w:r>
              <w:t>Queretaro Institute of Technology</w:t>
            </w:r>
            <w:r w:rsidR="00F10FDE">
              <w:t xml:space="preserve"> (Mexico)</w:t>
            </w:r>
          </w:p>
        </w:tc>
      </w:tr>
    </w:tbl>
    <w:p w:rsidR="000527CE" w:rsidRDefault="000527CE" w:rsidP="000A056E">
      <w:pPr>
        <w:pStyle w:val="Heading1"/>
      </w:pPr>
      <w:r>
        <w:t>HIGHLIGHT OF QUALIFICATIONS</w:t>
      </w:r>
    </w:p>
    <w:p w:rsidR="000527CE" w:rsidRDefault="000527C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1"/>
      </w:tblGrid>
      <w:tr w:rsidR="000527CE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CC627A" w:rsidP="00F10FDE">
            <w:r>
              <w:t xml:space="preserve">Strong knowledge in </w:t>
            </w:r>
            <w:r w:rsidR="00365F87">
              <w:t>Java, JEE</w:t>
            </w:r>
            <w:r>
              <w:t xml:space="preserve">, </w:t>
            </w:r>
            <w:r w:rsidRPr="00CC627A">
              <w:t>C++</w:t>
            </w:r>
            <w:r>
              <w:t xml:space="preserve">, </w:t>
            </w:r>
            <w:r w:rsidRPr="00CC627A">
              <w:t>JavaScript</w:t>
            </w:r>
            <w:r>
              <w:t xml:space="preserve">, </w:t>
            </w:r>
            <w:r w:rsidRPr="00CC627A">
              <w:t>HTML</w:t>
            </w:r>
            <w:r>
              <w:t xml:space="preserve">, </w:t>
            </w:r>
            <w:proofErr w:type="spellStart"/>
            <w:r w:rsidRPr="00CC627A">
              <w:t>Mysql</w:t>
            </w:r>
            <w:proofErr w:type="spellEnd"/>
            <w:r>
              <w:t xml:space="preserve">, </w:t>
            </w:r>
            <w:r w:rsidRPr="00CC627A">
              <w:t>HSQL</w:t>
            </w:r>
            <w:r>
              <w:t xml:space="preserve">, </w:t>
            </w:r>
            <w:r w:rsidRPr="00CC627A">
              <w:t>XML</w:t>
            </w:r>
            <w:r>
              <w:t xml:space="preserve">, </w:t>
            </w:r>
            <w:r w:rsidRPr="00CC627A">
              <w:t>CSS</w:t>
            </w:r>
          </w:p>
        </w:tc>
      </w:tr>
      <w:tr w:rsidR="000713E3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713E3" w:rsidRDefault="00CC627A" w:rsidP="00F10FDE">
            <w:r>
              <w:t>Strong knowledge in Service now scripting (client &amp; server side), administration and implementation of DOM and HTML to improve the out of the box design.</w:t>
            </w:r>
          </w:p>
          <w:p w:rsidR="00CC627A" w:rsidRDefault="00CC627A" w:rsidP="00F10FDE">
            <w:r>
              <w:t>Strong knowledge in Workflows and business logic.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CC627A" w:rsidP="00F10FDE">
            <w:r>
              <w:t xml:space="preserve">Strong skills in analysis of code, needs, requirements, </w:t>
            </w:r>
            <w:r w:rsidRPr="00CC627A">
              <w:t>innovation</w:t>
            </w:r>
            <w:r>
              <w:t xml:space="preserve"> and simplification of process. 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CC627A" w:rsidP="00F10FDE">
            <w:r>
              <w:t>Ability to learn new technologies quick</w:t>
            </w:r>
          </w:p>
        </w:tc>
      </w:tr>
      <w:tr w:rsidR="002167FB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2167FB" w:rsidRDefault="00CC627A" w:rsidP="002167FB">
            <w:r>
              <w:t>Strong knowledge in JDBC &amp;</w:t>
            </w:r>
            <w:r w:rsidR="002167FB">
              <w:t xml:space="preserve"> Hibernate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CC627A" w:rsidP="00F10FDE">
            <w:r>
              <w:t>Good</w:t>
            </w:r>
            <w:r w:rsidR="000527CE">
              <w:t xml:space="preserve"> English level</w:t>
            </w:r>
          </w:p>
        </w:tc>
      </w:tr>
    </w:tbl>
    <w:p w:rsidR="000527CE" w:rsidRDefault="000527CE" w:rsidP="00327C8C">
      <w:pPr>
        <w:rPr>
          <w:sz w:val="20"/>
          <w:szCs w:val="20"/>
        </w:rPr>
      </w:pPr>
    </w:p>
    <w:sectPr w:rsidR="000527CE" w:rsidSect="00CC575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527CE"/>
    <w:rsid w:val="000527CE"/>
    <w:rsid w:val="00052996"/>
    <w:rsid w:val="000713E3"/>
    <w:rsid w:val="000A056E"/>
    <w:rsid w:val="000B2116"/>
    <w:rsid w:val="000E7A10"/>
    <w:rsid w:val="001679F6"/>
    <w:rsid w:val="002167FB"/>
    <w:rsid w:val="002652A5"/>
    <w:rsid w:val="0027691D"/>
    <w:rsid w:val="002F59D7"/>
    <w:rsid w:val="00327C8C"/>
    <w:rsid w:val="00365F87"/>
    <w:rsid w:val="003A3DE6"/>
    <w:rsid w:val="0043750F"/>
    <w:rsid w:val="00454168"/>
    <w:rsid w:val="004714CF"/>
    <w:rsid w:val="00513C53"/>
    <w:rsid w:val="005B1B60"/>
    <w:rsid w:val="005F1ADF"/>
    <w:rsid w:val="00623672"/>
    <w:rsid w:val="00640B9F"/>
    <w:rsid w:val="00682DF5"/>
    <w:rsid w:val="006E48FA"/>
    <w:rsid w:val="0071447C"/>
    <w:rsid w:val="00734BA3"/>
    <w:rsid w:val="008A2B68"/>
    <w:rsid w:val="008C5DFA"/>
    <w:rsid w:val="00984397"/>
    <w:rsid w:val="00BE7AFD"/>
    <w:rsid w:val="00C15D6C"/>
    <w:rsid w:val="00CC5757"/>
    <w:rsid w:val="00CC627A"/>
    <w:rsid w:val="00CC67F1"/>
    <w:rsid w:val="00D85BEF"/>
    <w:rsid w:val="00DA35F5"/>
    <w:rsid w:val="00DA6755"/>
    <w:rsid w:val="00DE7720"/>
    <w:rsid w:val="00E24D7C"/>
    <w:rsid w:val="00E47B42"/>
    <w:rsid w:val="00F04ED6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57"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575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C575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CC5757"/>
    <w:pPr>
      <w:spacing w:after="120"/>
    </w:pPr>
  </w:style>
  <w:style w:type="paragraph" w:styleId="List">
    <w:name w:val="List"/>
    <w:basedOn w:val="BodyText"/>
    <w:rsid w:val="00CC5757"/>
  </w:style>
  <w:style w:type="paragraph" w:styleId="Caption">
    <w:name w:val="caption"/>
    <w:basedOn w:val="Normal"/>
    <w:qFormat/>
    <w:rsid w:val="00CC57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C5757"/>
    <w:pPr>
      <w:suppressLineNumbers/>
    </w:pPr>
  </w:style>
  <w:style w:type="paragraph" w:customStyle="1" w:styleId="TableContents">
    <w:name w:val="Table Contents"/>
    <w:basedOn w:val="Normal"/>
    <w:rsid w:val="00CC5757"/>
    <w:pPr>
      <w:suppressLineNumbers/>
    </w:pPr>
  </w:style>
  <w:style w:type="paragraph" w:customStyle="1" w:styleId="TableHeading">
    <w:name w:val="Table Heading"/>
    <w:basedOn w:val="TableContents"/>
    <w:rsid w:val="00CC5757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Oscar Lopez</cp:lastModifiedBy>
  <cp:revision>4</cp:revision>
  <cp:lastPrinted>2012-10-26T18:56:00Z</cp:lastPrinted>
  <dcterms:created xsi:type="dcterms:W3CDTF">2013-01-29T19:03:00Z</dcterms:created>
  <dcterms:modified xsi:type="dcterms:W3CDTF">2013-01-29T23:27:00Z</dcterms:modified>
</cp:coreProperties>
</file>