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EC40D" w14:textId="0B2D3D87" w:rsidR="00254350" w:rsidRPr="00047569" w:rsidRDefault="00254350" w:rsidP="00047569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047569">
        <w:rPr>
          <w:rFonts w:ascii="Arial" w:hAnsi="Arial" w:cs="Arial"/>
          <w:b/>
          <w:sz w:val="24"/>
          <w:szCs w:val="24"/>
        </w:rPr>
        <w:t>CADENA DE VALOR</w:t>
      </w:r>
    </w:p>
    <w:p w14:paraId="4059EB4F" w14:textId="108E2AA2" w:rsidR="00370511" w:rsidRDefault="00370511" w:rsidP="00047569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390635CF" w14:textId="1FF86D71" w:rsidR="00370511" w:rsidRDefault="00370511" w:rsidP="00047569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presenta la cadena de valor, identificando las actividades tanto primarias como de soporte del negocio, basado en el modelo de Michael Porter.</w:t>
      </w:r>
    </w:p>
    <w:p w14:paraId="5A5ABDED" w14:textId="77777777" w:rsidR="00370511" w:rsidRPr="00047569" w:rsidRDefault="00370511" w:rsidP="00047569">
      <w:pPr>
        <w:spacing w:after="0" w:line="276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21683" w:type="dxa"/>
        <w:tblLook w:val="04A0" w:firstRow="1" w:lastRow="0" w:firstColumn="1" w:lastColumn="0" w:noHBand="0" w:noVBand="1"/>
      </w:tblPr>
      <w:tblGrid>
        <w:gridCol w:w="510"/>
        <w:gridCol w:w="1910"/>
        <w:gridCol w:w="2253"/>
        <w:gridCol w:w="4253"/>
        <w:gridCol w:w="3827"/>
        <w:gridCol w:w="4678"/>
        <w:gridCol w:w="4252"/>
      </w:tblGrid>
      <w:tr w:rsidR="00362A52" w:rsidRPr="00065CE9" w14:paraId="39B1A3C4" w14:textId="66F6AB2A" w:rsidTr="00370511">
        <w:trPr>
          <w:cantSplit/>
          <w:trHeight w:val="964"/>
        </w:trPr>
        <w:tc>
          <w:tcPr>
            <w:tcW w:w="510" w:type="dxa"/>
            <w:vMerge w:val="restart"/>
            <w:textDirection w:val="btLr"/>
            <w:vAlign w:val="center"/>
          </w:tcPr>
          <w:p w14:paraId="4694D5E4" w14:textId="77777777" w:rsidR="00362A52" w:rsidRPr="00065CE9" w:rsidRDefault="00362A52" w:rsidP="00065CE9">
            <w:pPr>
              <w:ind w:left="113" w:right="113"/>
              <w:jc w:val="center"/>
              <w:rPr>
                <w:rFonts w:ascii="Arial" w:hAnsi="Arial" w:cs="Arial"/>
                <w:b/>
                <w:sz w:val="24"/>
              </w:rPr>
            </w:pPr>
            <w:r w:rsidRPr="00065CE9">
              <w:rPr>
                <w:rFonts w:ascii="Arial" w:hAnsi="Arial" w:cs="Arial"/>
                <w:b/>
                <w:sz w:val="24"/>
              </w:rPr>
              <w:t>Actividades de soporte</w:t>
            </w:r>
          </w:p>
        </w:tc>
        <w:tc>
          <w:tcPr>
            <w:tcW w:w="1910" w:type="dxa"/>
            <w:vAlign w:val="center"/>
          </w:tcPr>
          <w:p w14:paraId="35A79D3E" w14:textId="6C24CFFE" w:rsidR="00362A52" w:rsidRPr="00362A52" w:rsidRDefault="00362A52" w:rsidP="00362A52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362A52">
              <w:rPr>
                <w:rFonts w:ascii="Arial" w:hAnsi="Arial" w:cs="Arial"/>
                <w:b/>
                <w:sz w:val="24"/>
              </w:rPr>
              <w:t>Infraestructura del negocio</w:t>
            </w:r>
          </w:p>
        </w:tc>
        <w:tc>
          <w:tcPr>
            <w:tcW w:w="19263" w:type="dxa"/>
            <w:gridSpan w:val="5"/>
            <w:vAlign w:val="center"/>
          </w:tcPr>
          <w:p w14:paraId="1459EA1C" w14:textId="6FAD232C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E7412A">
              <w:rPr>
                <w:rFonts w:ascii="Arial" w:hAnsi="Arial" w:cs="Arial"/>
                <w:sz w:val="24"/>
              </w:rPr>
              <w:t>I</w:t>
            </w:r>
            <w:r w:rsidR="00362A52">
              <w:rPr>
                <w:rFonts w:ascii="Arial" w:hAnsi="Arial" w:cs="Arial"/>
                <w:sz w:val="24"/>
              </w:rPr>
              <w:t xml:space="preserve">nstalaciones </w:t>
            </w:r>
            <w:r w:rsidR="00E7412A">
              <w:rPr>
                <w:rFonts w:ascii="Arial" w:hAnsi="Arial" w:cs="Arial"/>
                <w:sz w:val="24"/>
              </w:rPr>
              <w:t>del local: área de cocina, barra de servicio.</w:t>
            </w:r>
          </w:p>
          <w:p w14:paraId="787A3122" w14:textId="0778ADE2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362A52">
              <w:rPr>
                <w:rFonts w:ascii="Arial" w:hAnsi="Arial" w:cs="Arial"/>
                <w:sz w:val="24"/>
              </w:rPr>
              <w:t>Servicios</w:t>
            </w:r>
            <w:r w:rsidR="00E7412A">
              <w:rPr>
                <w:rFonts w:ascii="Arial" w:hAnsi="Arial" w:cs="Arial"/>
                <w:sz w:val="24"/>
              </w:rPr>
              <w:t xml:space="preserve"> básicos: luz, agua y gas.</w:t>
            </w:r>
          </w:p>
          <w:p w14:paraId="6EF22509" w14:textId="5CFCECAC" w:rsidR="00E7412A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E7412A">
              <w:rPr>
                <w:rFonts w:ascii="Arial" w:hAnsi="Arial" w:cs="Arial"/>
                <w:sz w:val="24"/>
              </w:rPr>
              <w:t>Requiere cumplir regulaciones de: higiene (NOM-251-SSA1-2009) y protección civil (extintor, instalación de gas y eléctricas)</w:t>
            </w:r>
          </w:p>
          <w:p w14:paraId="2011564F" w14:textId="6F1D9938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362A52">
              <w:rPr>
                <w:rFonts w:ascii="Arial" w:hAnsi="Arial" w:cs="Arial"/>
                <w:sz w:val="24"/>
              </w:rPr>
              <w:t>Mantenimiento: Limpieza y buen funcionamiento de la parrilla, trompo y ventilación.</w:t>
            </w:r>
          </w:p>
        </w:tc>
      </w:tr>
      <w:tr w:rsidR="00362A52" w:rsidRPr="00065CE9" w14:paraId="0AAED6A9" w14:textId="61C2395C" w:rsidTr="00370511">
        <w:trPr>
          <w:cantSplit/>
          <w:trHeight w:val="964"/>
        </w:trPr>
        <w:tc>
          <w:tcPr>
            <w:tcW w:w="510" w:type="dxa"/>
            <w:vMerge/>
          </w:tcPr>
          <w:p w14:paraId="6EE46506" w14:textId="77777777" w:rsidR="00362A52" w:rsidRPr="00065CE9" w:rsidRDefault="00362A52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910" w:type="dxa"/>
            <w:vAlign w:val="center"/>
          </w:tcPr>
          <w:p w14:paraId="6890C14F" w14:textId="5B4C285A" w:rsidR="00362A52" w:rsidRPr="00362A52" w:rsidRDefault="00362A52" w:rsidP="00362A52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362A52">
              <w:rPr>
                <w:rFonts w:ascii="Arial" w:hAnsi="Arial" w:cs="Arial"/>
                <w:b/>
                <w:sz w:val="24"/>
              </w:rPr>
              <w:t>Recursos humanos</w:t>
            </w:r>
          </w:p>
        </w:tc>
        <w:tc>
          <w:tcPr>
            <w:tcW w:w="19263" w:type="dxa"/>
            <w:gridSpan w:val="5"/>
            <w:vAlign w:val="center"/>
          </w:tcPr>
          <w:p w14:paraId="7E610113" w14:textId="01B8838A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E7412A">
              <w:rPr>
                <w:rFonts w:ascii="Arial" w:hAnsi="Arial" w:cs="Arial"/>
                <w:sz w:val="24"/>
              </w:rPr>
              <w:t>Genera tres empleos directos, así como indirectos (proveedores), proyectando contratar a</w:t>
            </w:r>
            <w:bookmarkStart w:id="0" w:name="_GoBack"/>
            <w:bookmarkEnd w:id="0"/>
            <w:r w:rsidR="00E7412A">
              <w:rPr>
                <w:rFonts w:ascii="Arial" w:hAnsi="Arial" w:cs="Arial"/>
                <w:sz w:val="24"/>
              </w:rPr>
              <w:t xml:space="preserve"> </w:t>
            </w:r>
            <w:r w:rsidR="00AB0E39">
              <w:rPr>
                <w:rFonts w:ascii="Arial" w:hAnsi="Arial" w:cs="Arial"/>
                <w:sz w:val="24"/>
              </w:rPr>
              <w:t>nueve</w:t>
            </w:r>
            <w:r w:rsidR="00E7412A">
              <w:rPr>
                <w:rFonts w:ascii="Arial" w:hAnsi="Arial" w:cs="Arial"/>
                <w:sz w:val="24"/>
              </w:rPr>
              <w:t xml:space="preserve"> elementos con la ampliación.</w:t>
            </w:r>
          </w:p>
          <w:p w14:paraId="432EEF4F" w14:textId="498EA832" w:rsidR="00E7412A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E7412A">
              <w:rPr>
                <w:rFonts w:ascii="Arial" w:hAnsi="Arial" w:cs="Arial"/>
                <w:sz w:val="24"/>
              </w:rPr>
              <w:t>Capacidad de operación a pequeña escala.</w:t>
            </w:r>
          </w:p>
          <w:p w14:paraId="5FEF89D3" w14:textId="5032C970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362A52">
              <w:rPr>
                <w:rFonts w:ascii="Arial" w:hAnsi="Arial" w:cs="Arial"/>
                <w:sz w:val="24"/>
              </w:rPr>
              <w:t>Capacitación: Entrenamiento de taqueros en velocidad y técnica; capacitación de meseros en atención y menú.</w:t>
            </w:r>
          </w:p>
          <w:p w14:paraId="731F64C5" w14:textId="4F293B26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362A52">
              <w:rPr>
                <w:rFonts w:ascii="Arial" w:hAnsi="Arial" w:cs="Arial"/>
                <w:sz w:val="24"/>
              </w:rPr>
              <w:t>Retención del personal clave, gracias a un buen ambiente y salarios justos.</w:t>
            </w:r>
          </w:p>
        </w:tc>
      </w:tr>
      <w:tr w:rsidR="00362A52" w:rsidRPr="00065CE9" w14:paraId="2C2DA838" w14:textId="1CC27EA5" w:rsidTr="00370511">
        <w:trPr>
          <w:cantSplit/>
          <w:trHeight w:val="964"/>
        </w:trPr>
        <w:tc>
          <w:tcPr>
            <w:tcW w:w="510" w:type="dxa"/>
            <w:vMerge/>
          </w:tcPr>
          <w:p w14:paraId="706DD5E0" w14:textId="77777777" w:rsidR="00362A52" w:rsidRPr="00065CE9" w:rsidRDefault="00362A52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910" w:type="dxa"/>
            <w:vAlign w:val="center"/>
          </w:tcPr>
          <w:p w14:paraId="3AFA0064" w14:textId="13B4DFE3" w:rsidR="00362A52" w:rsidRPr="00362A52" w:rsidRDefault="00362A52" w:rsidP="00362A52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362A52">
              <w:rPr>
                <w:rFonts w:ascii="Arial" w:hAnsi="Arial" w:cs="Arial"/>
                <w:b/>
                <w:sz w:val="24"/>
              </w:rPr>
              <w:t>Desarrollo de la tecnología</w:t>
            </w:r>
          </w:p>
        </w:tc>
        <w:tc>
          <w:tcPr>
            <w:tcW w:w="19263" w:type="dxa"/>
            <w:gridSpan w:val="5"/>
            <w:vAlign w:val="center"/>
          </w:tcPr>
          <w:p w14:paraId="45D5DF10" w14:textId="27BBC1BA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E7412A">
              <w:rPr>
                <w:rFonts w:ascii="Arial" w:hAnsi="Arial" w:cs="Arial"/>
                <w:sz w:val="24"/>
              </w:rPr>
              <w:t>Utilización de tecnología para la toma de pedidos y pagos, incluyendo implementación de WhatsApp Business catálogo y pago QR</w:t>
            </w:r>
          </w:p>
          <w:p w14:paraId="6C813AE8" w14:textId="04882A2D" w:rsidR="00726A7B" w:rsidRPr="00065CE9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Mejora de la experiencia de compra y agilización de los pedidos a domicilio con las apps de reparto (como </w:t>
            </w:r>
            <w:proofErr w:type="spellStart"/>
            <w:r>
              <w:rPr>
                <w:rFonts w:ascii="Arial" w:hAnsi="Arial" w:cs="Arial"/>
                <w:sz w:val="24"/>
              </w:rPr>
              <w:t>Rappi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o Didi </w:t>
            </w:r>
            <w:proofErr w:type="spellStart"/>
            <w:r>
              <w:rPr>
                <w:rFonts w:ascii="Arial" w:hAnsi="Arial" w:cs="Arial"/>
                <w:sz w:val="24"/>
              </w:rPr>
              <w:t>Food</w:t>
            </w:r>
            <w:proofErr w:type="spellEnd"/>
            <w:r>
              <w:rPr>
                <w:rFonts w:ascii="Arial" w:hAnsi="Arial" w:cs="Arial"/>
                <w:sz w:val="24"/>
              </w:rPr>
              <w:t>)</w:t>
            </w:r>
            <w:r w:rsidR="00370511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y moto repartidores propios.</w:t>
            </w:r>
          </w:p>
        </w:tc>
      </w:tr>
      <w:tr w:rsidR="00362A52" w:rsidRPr="00065CE9" w14:paraId="341A9F7F" w14:textId="13E4E8B6" w:rsidTr="00370511">
        <w:trPr>
          <w:cantSplit/>
          <w:trHeight w:val="964"/>
        </w:trPr>
        <w:tc>
          <w:tcPr>
            <w:tcW w:w="510" w:type="dxa"/>
            <w:vMerge/>
            <w:tcBorders>
              <w:bottom w:val="single" w:sz="4" w:space="0" w:color="auto"/>
            </w:tcBorders>
          </w:tcPr>
          <w:p w14:paraId="6E9B49DA" w14:textId="77777777" w:rsidR="00362A52" w:rsidRPr="00065CE9" w:rsidRDefault="00362A52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910" w:type="dxa"/>
            <w:vAlign w:val="center"/>
          </w:tcPr>
          <w:p w14:paraId="2B16CFB5" w14:textId="1CFDBD1E" w:rsidR="00362A52" w:rsidRPr="00362A52" w:rsidRDefault="00362A52" w:rsidP="00362A52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362A52">
              <w:rPr>
                <w:rFonts w:ascii="Arial" w:hAnsi="Arial" w:cs="Arial"/>
                <w:b/>
                <w:sz w:val="24"/>
              </w:rPr>
              <w:t>Compras</w:t>
            </w:r>
          </w:p>
        </w:tc>
        <w:tc>
          <w:tcPr>
            <w:tcW w:w="19263" w:type="dxa"/>
            <w:gridSpan w:val="5"/>
            <w:vAlign w:val="center"/>
          </w:tcPr>
          <w:p w14:paraId="439B227C" w14:textId="4F6B8F23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362A52">
              <w:rPr>
                <w:rFonts w:ascii="Arial" w:hAnsi="Arial" w:cs="Arial"/>
                <w:sz w:val="24"/>
              </w:rPr>
              <w:t>Abastecimiento de la materia prima en buen estado, lo cual impacta en el costo y el sabor.</w:t>
            </w:r>
          </w:p>
          <w:p w14:paraId="4F8FB1EB" w14:textId="0B8A89F2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362A52">
              <w:rPr>
                <w:rFonts w:ascii="Arial" w:hAnsi="Arial" w:cs="Arial"/>
                <w:sz w:val="24"/>
              </w:rPr>
              <w:t>Selección de proveedores.</w:t>
            </w:r>
          </w:p>
          <w:p w14:paraId="34739D13" w14:textId="57FB5A6B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362A52">
              <w:rPr>
                <w:rFonts w:ascii="Arial" w:hAnsi="Arial" w:cs="Arial"/>
                <w:sz w:val="24"/>
              </w:rPr>
              <w:t xml:space="preserve">Servicio de alimentos y </w:t>
            </w:r>
            <w:proofErr w:type="spellStart"/>
            <w:r w:rsidR="00362A52">
              <w:rPr>
                <w:rFonts w:ascii="Arial" w:hAnsi="Arial" w:cs="Arial"/>
                <w:sz w:val="24"/>
              </w:rPr>
              <w:t>delivery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(implementación)</w:t>
            </w:r>
            <w:r w:rsidR="00362A52">
              <w:rPr>
                <w:rFonts w:ascii="Arial" w:hAnsi="Arial" w:cs="Arial"/>
                <w:sz w:val="24"/>
              </w:rPr>
              <w:t>.</w:t>
            </w:r>
          </w:p>
          <w:p w14:paraId="4FC04AE2" w14:textId="087EA591" w:rsidR="00362A52" w:rsidRDefault="00726A7B" w:rsidP="0037051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362A52">
              <w:rPr>
                <w:rFonts w:ascii="Arial" w:hAnsi="Arial" w:cs="Arial"/>
                <w:sz w:val="24"/>
              </w:rPr>
              <w:t>Gestión de stock, para minimizar el desperdicio.</w:t>
            </w:r>
          </w:p>
        </w:tc>
      </w:tr>
      <w:tr w:rsidR="00870FAF" w:rsidRPr="00065CE9" w14:paraId="3CD8B394" w14:textId="616C1CB6" w:rsidTr="001C797F">
        <w:trPr>
          <w:trHeight w:val="4422"/>
        </w:trPr>
        <w:tc>
          <w:tcPr>
            <w:tcW w:w="510" w:type="dxa"/>
            <w:vMerge w:val="restart"/>
            <w:tcBorders>
              <w:left w:val="nil"/>
              <w:bottom w:val="nil"/>
            </w:tcBorders>
          </w:tcPr>
          <w:p w14:paraId="7C658C52" w14:textId="77777777" w:rsidR="00870FAF" w:rsidRPr="00065CE9" w:rsidRDefault="00870FAF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163" w:type="dxa"/>
            <w:gridSpan w:val="2"/>
            <w:vAlign w:val="center"/>
          </w:tcPr>
          <w:p w14:paraId="5EC5270A" w14:textId="77777777" w:rsidR="00870FAF" w:rsidRPr="00047569" w:rsidRDefault="00870FAF" w:rsidP="001C797F">
            <w:pPr>
              <w:rPr>
                <w:rFonts w:ascii="Arial" w:hAnsi="Arial" w:cs="Arial"/>
                <w:b/>
                <w:sz w:val="24"/>
              </w:rPr>
            </w:pPr>
            <w:r w:rsidRPr="00047569">
              <w:rPr>
                <w:rFonts w:ascii="Arial" w:hAnsi="Arial" w:cs="Arial"/>
                <w:b/>
                <w:sz w:val="24"/>
              </w:rPr>
              <w:t>Logística interna:</w:t>
            </w:r>
          </w:p>
          <w:p w14:paraId="4C779136" w14:textId="77777777" w:rsidR="00870FAF" w:rsidRDefault="00870FAF" w:rsidP="001C797F">
            <w:pPr>
              <w:rPr>
                <w:rFonts w:ascii="Arial" w:hAnsi="Arial" w:cs="Arial"/>
                <w:sz w:val="24"/>
              </w:rPr>
            </w:pPr>
          </w:p>
          <w:p w14:paraId="2AE21C48" w14:textId="67E00006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Adquisición y almacenamiento de los insumos frescos.</w:t>
            </w:r>
          </w:p>
          <w:p w14:paraId="220A91A5" w14:textId="3F63D2B1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Manipulación de alimentos</w:t>
            </w:r>
          </w:p>
          <w:p w14:paraId="0A82364B" w14:textId="77777777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Manejo de la carne: Una vez adquirida, marinarla; gestionar su temperatura previene el deterioro.</w:t>
            </w:r>
          </w:p>
          <w:p w14:paraId="40699C6F" w14:textId="00B22595" w:rsidR="00870FAF" w:rsidRPr="00065CE9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•Tortillería y verduras: Almacenamiento diario de tortillas y el manejo de cebolla, cilantro y aguacate.</w:t>
            </w:r>
          </w:p>
        </w:tc>
        <w:tc>
          <w:tcPr>
            <w:tcW w:w="4253" w:type="dxa"/>
            <w:vAlign w:val="center"/>
          </w:tcPr>
          <w:p w14:paraId="2EA32937" w14:textId="77777777" w:rsidR="00870FAF" w:rsidRPr="00047569" w:rsidRDefault="00870FAF" w:rsidP="001C797F">
            <w:pPr>
              <w:rPr>
                <w:rFonts w:ascii="Arial" w:hAnsi="Arial" w:cs="Arial"/>
                <w:b/>
                <w:sz w:val="24"/>
              </w:rPr>
            </w:pPr>
            <w:r w:rsidRPr="00047569">
              <w:rPr>
                <w:rFonts w:ascii="Arial" w:hAnsi="Arial" w:cs="Arial"/>
                <w:b/>
                <w:sz w:val="24"/>
              </w:rPr>
              <w:t>Operaciones:</w:t>
            </w:r>
          </w:p>
          <w:p w14:paraId="4470E31F" w14:textId="77777777" w:rsidR="00870FAF" w:rsidRPr="00047569" w:rsidRDefault="00870FAF" w:rsidP="001C797F">
            <w:pPr>
              <w:rPr>
                <w:rFonts w:ascii="Arial" w:hAnsi="Arial" w:cs="Arial"/>
                <w:sz w:val="24"/>
              </w:rPr>
            </w:pPr>
          </w:p>
          <w:p w14:paraId="39C5E252" w14:textId="77777777" w:rsidR="00870FAF" w:rsidRDefault="00870FAF" w:rsidP="001C797F">
            <w:pPr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Cocina:</w:t>
            </w:r>
          </w:p>
          <w:p w14:paraId="77883742" w14:textId="07948F28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Preparación de alimentos (transformación de los insumos).</w:t>
            </w:r>
          </w:p>
          <w:p w14:paraId="3FBCC627" w14:textId="77777777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Cocción de la carne.</w:t>
            </w:r>
          </w:p>
          <w:p w14:paraId="480AA4A7" w14:textId="77777777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Preparación de salsas</w:t>
            </w:r>
          </w:p>
          <w:p w14:paraId="5B5B7661" w14:textId="77777777" w:rsidR="00870FAF" w:rsidRDefault="00870FAF" w:rsidP="001C797F">
            <w:pPr>
              <w:rPr>
                <w:rFonts w:ascii="Arial" w:hAnsi="Arial" w:cs="Arial"/>
                <w:sz w:val="24"/>
              </w:rPr>
            </w:pPr>
          </w:p>
          <w:p w14:paraId="5ED94DAA" w14:textId="77777777" w:rsidR="00870FAF" w:rsidRDefault="00870FAF" w:rsidP="001C797F">
            <w:pPr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Procesos:</w:t>
            </w:r>
          </w:p>
          <w:p w14:paraId="51855836" w14:textId="77777777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Limpieza del local.</w:t>
            </w:r>
          </w:p>
          <w:p w14:paraId="0395E736" w14:textId="47307675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Preparación</w:t>
            </w:r>
            <w:r w:rsidR="00E7412A">
              <w:rPr>
                <w:rFonts w:ascii="Arial" w:hAnsi="Arial" w:cs="Arial"/>
                <w:sz w:val="24"/>
              </w:rPr>
              <w:t xml:space="preserve"> y presentación</w:t>
            </w:r>
            <w:r>
              <w:rPr>
                <w:rFonts w:ascii="Arial" w:hAnsi="Arial" w:cs="Arial"/>
                <w:sz w:val="24"/>
              </w:rPr>
              <w:t xml:space="preserve"> de los tacos.</w:t>
            </w:r>
          </w:p>
          <w:p w14:paraId="5EEED204" w14:textId="77777777" w:rsidR="00870FAF" w:rsidRPr="00B72F6B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Control de calidad.</w:t>
            </w:r>
          </w:p>
        </w:tc>
        <w:tc>
          <w:tcPr>
            <w:tcW w:w="3827" w:type="dxa"/>
            <w:vAlign w:val="center"/>
          </w:tcPr>
          <w:p w14:paraId="0AFBCCCE" w14:textId="77777777" w:rsidR="00870FAF" w:rsidRPr="00047569" w:rsidRDefault="00870FAF" w:rsidP="001C797F">
            <w:pPr>
              <w:rPr>
                <w:rFonts w:ascii="Arial" w:hAnsi="Arial" w:cs="Arial"/>
                <w:b/>
                <w:sz w:val="24"/>
              </w:rPr>
            </w:pPr>
            <w:r w:rsidRPr="00047569">
              <w:rPr>
                <w:rFonts w:ascii="Arial" w:hAnsi="Arial" w:cs="Arial"/>
                <w:b/>
                <w:sz w:val="24"/>
              </w:rPr>
              <w:t>Logística externa:</w:t>
            </w:r>
          </w:p>
          <w:p w14:paraId="78ECBD25" w14:textId="77777777" w:rsidR="00870FAF" w:rsidRPr="00047569" w:rsidRDefault="00870FAF" w:rsidP="001C797F">
            <w:pPr>
              <w:rPr>
                <w:rFonts w:ascii="Arial" w:hAnsi="Arial" w:cs="Arial"/>
                <w:sz w:val="24"/>
              </w:rPr>
            </w:pPr>
          </w:p>
          <w:p w14:paraId="2D212B21" w14:textId="77777777" w:rsidR="00870FAF" w:rsidRDefault="00870FAF" w:rsidP="001C797F">
            <w:pPr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Local:</w:t>
            </w:r>
          </w:p>
          <w:p w14:paraId="09081493" w14:textId="0F66152C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Entregas dentro del local.</w:t>
            </w:r>
          </w:p>
          <w:p w14:paraId="6C806009" w14:textId="160A09D2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Pedidos para llevar.</w:t>
            </w:r>
          </w:p>
          <w:p w14:paraId="13F12B50" w14:textId="748E43E7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Entregas a domicilio.</w:t>
            </w:r>
          </w:p>
          <w:p w14:paraId="10CFE47D" w14:textId="11561567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Presentación de los tacos a la hora de entregarlos.</w:t>
            </w:r>
          </w:p>
          <w:p w14:paraId="26176139" w14:textId="17D8D5C9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Servicio al cliente (rápido, preciso y respetuoso).</w:t>
            </w:r>
          </w:p>
          <w:p w14:paraId="69F99448" w14:textId="77777777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Organización.</w:t>
            </w:r>
          </w:p>
          <w:p w14:paraId="26BA806C" w14:textId="77777777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Limpieza</w:t>
            </w:r>
          </w:p>
          <w:p w14:paraId="5CE34F72" w14:textId="4959F82B" w:rsidR="00870FAF" w:rsidRPr="00B72F6B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Cumplir con los estándares de calidad propuestos.</w:t>
            </w:r>
          </w:p>
        </w:tc>
        <w:tc>
          <w:tcPr>
            <w:tcW w:w="4678" w:type="dxa"/>
            <w:vAlign w:val="center"/>
          </w:tcPr>
          <w:p w14:paraId="3571B487" w14:textId="7A16FC5D" w:rsidR="00870FAF" w:rsidRDefault="00870FAF" w:rsidP="001C797F">
            <w:pPr>
              <w:rPr>
                <w:rFonts w:ascii="Arial" w:hAnsi="Arial" w:cs="Arial"/>
                <w:b/>
                <w:sz w:val="24"/>
              </w:rPr>
            </w:pPr>
            <w:r w:rsidRPr="00047569">
              <w:rPr>
                <w:rFonts w:ascii="Arial" w:hAnsi="Arial" w:cs="Arial"/>
                <w:b/>
                <w:sz w:val="24"/>
              </w:rPr>
              <w:t>Marketing y ventas</w:t>
            </w:r>
          </w:p>
          <w:p w14:paraId="1307AB45" w14:textId="77777777" w:rsidR="00870FAF" w:rsidRDefault="00870FAF" w:rsidP="001C797F">
            <w:pPr>
              <w:rPr>
                <w:rFonts w:ascii="Arial" w:hAnsi="Arial" w:cs="Arial"/>
                <w:sz w:val="24"/>
              </w:rPr>
            </w:pPr>
          </w:p>
          <w:p w14:paraId="3ED79367" w14:textId="6B7D0123" w:rsidR="00362A52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362A52">
              <w:rPr>
                <w:rFonts w:ascii="Arial" w:hAnsi="Arial" w:cs="Arial"/>
                <w:sz w:val="24"/>
              </w:rPr>
              <w:t>Ubicación céntrica y estratégica</w:t>
            </w:r>
            <w:r w:rsidR="00E7412A">
              <w:rPr>
                <w:rFonts w:ascii="Arial" w:hAnsi="Arial" w:cs="Arial"/>
                <w:sz w:val="24"/>
              </w:rPr>
              <w:t>, con alto flujo de personas.</w:t>
            </w:r>
          </w:p>
          <w:p w14:paraId="35A184D7" w14:textId="141F78C1" w:rsidR="00E7412A" w:rsidRDefault="00E7412A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Público objetivo (oficinistas, estudiantes y familias).</w:t>
            </w:r>
          </w:p>
          <w:p w14:paraId="3EF218F8" w14:textId="7955CBEB" w:rsidR="00870FAF" w:rsidRDefault="00362A52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870FAF">
              <w:rPr>
                <w:rFonts w:ascii="Arial" w:hAnsi="Arial" w:cs="Arial"/>
                <w:sz w:val="24"/>
              </w:rPr>
              <w:t>Ambiente</w:t>
            </w:r>
            <w:r w:rsidR="00E7412A">
              <w:rPr>
                <w:rFonts w:ascii="Arial" w:hAnsi="Arial" w:cs="Arial"/>
                <w:sz w:val="24"/>
              </w:rPr>
              <w:t xml:space="preserve"> familiar.</w:t>
            </w:r>
          </w:p>
          <w:p w14:paraId="3E2CAB76" w14:textId="5D18DBCA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Menú</w:t>
            </w:r>
            <w:r w:rsidR="00726A7B">
              <w:rPr>
                <w:rFonts w:ascii="Arial" w:hAnsi="Arial" w:cs="Arial"/>
                <w:sz w:val="24"/>
              </w:rPr>
              <w:t>.</w:t>
            </w:r>
          </w:p>
          <w:p w14:paraId="214CC93A" w14:textId="1DB4B8CA" w:rsidR="00870FAF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Venta</w:t>
            </w:r>
            <w:r w:rsidR="00726A7B">
              <w:rPr>
                <w:rFonts w:ascii="Arial" w:hAnsi="Arial" w:cs="Arial"/>
                <w:sz w:val="24"/>
              </w:rPr>
              <w:t>.</w:t>
            </w:r>
          </w:p>
          <w:p w14:paraId="3921E025" w14:textId="3A4FCAC2" w:rsidR="00726A7B" w:rsidRDefault="00726A7B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Redes sociales, publicidad local y fidelización.</w:t>
            </w:r>
          </w:p>
          <w:p w14:paraId="168D112D" w14:textId="4BDE4CCB" w:rsidR="00870FAF" w:rsidRPr="00065CE9" w:rsidRDefault="00870FAF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Políticas de precios</w:t>
            </w:r>
            <w:r w:rsidR="00E7412A">
              <w:rPr>
                <w:rFonts w:ascii="Arial" w:hAnsi="Arial" w:cs="Arial"/>
                <w:sz w:val="24"/>
              </w:rPr>
              <w:t>, los cuales son accesibles.</w:t>
            </w:r>
          </w:p>
        </w:tc>
        <w:tc>
          <w:tcPr>
            <w:tcW w:w="4252" w:type="dxa"/>
            <w:vAlign w:val="center"/>
          </w:tcPr>
          <w:p w14:paraId="4A9355D5" w14:textId="77777777" w:rsidR="00870FAF" w:rsidRDefault="004A4E83" w:rsidP="001C797F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Servicios post venta:</w:t>
            </w:r>
          </w:p>
          <w:p w14:paraId="5FF10DE6" w14:textId="77777777" w:rsidR="004A4E83" w:rsidRDefault="004A4E83" w:rsidP="001C797F">
            <w:pPr>
              <w:rPr>
                <w:rFonts w:ascii="Arial" w:hAnsi="Arial" w:cs="Arial"/>
                <w:sz w:val="24"/>
              </w:rPr>
            </w:pPr>
          </w:p>
          <w:p w14:paraId="717CE903" w14:textId="70579DE4" w:rsidR="00E7412A" w:rsidRDefault="004A4E83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E7412A">
              <w:rPr>
                <w:rFonts w:ascii="Arial" w:hAnsi="Arial" w:cs="Arial"/>
                <w:sz w:val="24"/>
              </w:rPr>
              <w:t>Atención directa y personalizada.</w:t>
            </w:r>
          </w:p>
          <w:p w14:paraId="5E5020FB" w14:textId="3AC67640" w:rsidR="00E7412A" w:rsidRDefault="00E7412A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Servicio rápido y de calidad, claves de la eficiencia operativa.</w:t>
            </w:r>
          </w:p>
          <w:p w14:paraId="0B96558D" w14:textId="6AB34293" w:rsidR="004A4E83" w:rsidRPr="004A4E83" w:rsidRDefault="004A4E83" w:rsidP="001C797F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Fidelización</w:t>
            </w:r>
            <w:r w:rsidR="00E7412A">
              <w:rPr>
                <w:rFonts w:ascii="Arial" w:hAnsi="Arial" w:cs="Arial"/>
                <w:sz w:val="24"/>
              </w:rPr>
              <w:t>.</w:t>
            </w:r>
          </w:p>
        </w:tc>
      </w:tr>
      <w:tr w:rsidR="00E7412A" w:rsidRPr="00065CE9" w14:paraId="1FF8F5E4" w14:textId="388B3957" w:rsidTr="00370511">
        <w:trPr>
          <w:trHeight w:val="510"/>
        </w:trPr>
        <w:tc>
          <w:tcPr>
            <w:tcW w:w="510" w:type="dxa"/>
            <w:vMerge/>
            <w:tcBorders>
              <w:left w:val="nil"/>
              <w:bottom w:val="nil"/>
            </w:tcBorders>
          </w:tcPr>
          <w:p w14:paraId="606E1280" w14:textId="77777777" w:rsidR="00E7412A" w:rsidRPr="00065CE9" w:rsidRDefault="00E7412A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173" w:type="dxa"/>
            <w:gridSpan w:val="6"/>
            <w:vAlign w:val="center"/>
          </w:tcPr>
          <w:p w14:paraId="502393F3" w14:textId="759A722B" w:rsidR="00E7412A" w:rsidRPr="00065CE9" w:rsidRDefault="00E7412A" w:rsidP="00065CE9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065CE9">
              <w:rPr>
                <w:rFonts w:ascii="Arial" w:hAnsi="Arial" w:cs="Arial"/>
                <w:b/>
                <w:sz w:val="24"/>
              </w:rPr>
              <w:t>Actividades primarias</w:t>
            </w:r>
          </w:p>
        </w:tc>
      </w:tr>
    </w:tbl>
    <w:p w14:paraId="2CFDE73F" w14:textId="77777777" w:rsidR="00254350" w:rsidRDefault="00254350"/>
    <w:sectPr w:rsidR="00254350" w:rsidSect="00370511">
      <w:pgSz w:w="23811" w:h="16838" w:orient="landscape" w:code="8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50"/>
    <w:rsid w:val="00047569"/>
    <w:rsid w:val="00065CE9"/>
    <w:rsid w:val="00082234"/>
    <w:rsid w:val="001B1623"/>
    <w:rsid w:val="001C797F"/>
    <w:rsid w:val="001E1AFA"/>
    <w:rsid w:val="00254350"/>
    <w:rsid w:val="00362A52"/>
    <w:rsid w:val="00370511"/>
    <w:rsid w:val="004A4E83"/>
    <w:rsid w:val="006779D9"/>
    <w:rsid w:val="006B5AF3"/>
    <w:rsid w:val="00726A7B"/>
    <w:rsid w:val="00870FAF"/>
    <w:rsid w:val="00AB0E39"/>
    <w:rsid w:val="00B72F6B"/>
    <w:rsid w:val="00E7412A"/>
    <w:rsid w:val="00FB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0FF1"/>
  <w15:chartTrackingRefBased/>
  <w15:docId w15:val="{8A5EAE64-B21D-4473-8886-1BB3EEE2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54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419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perez</dc:creator>
  <cp:keywords/>
  <dc:description/>
  <cp:lastModifiedBy>leonardo perez</cp:lastModifiedBy>
  <cp:revision>6</cp:revision>
  <dcterms:created xsi:type="dcterms:W3CDTF">2025-11-12T14:06:00Z</dcterms:created>
  <dcterms:modified xsi:type="dcterms:W3CDTF">2025-11-22T02:41:00Z</dcterms:modified>
</cp:coreProperties>
</file>