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8D" w:rsidRPr="009A5D96" w:rsidRDefault="00F336A7">
      <w:pPr>
        <w:spacing w:after="100"/>
        <w:jc w:val="center"/>
      </w:pPr>
      <w:r w:rsidRPr="009A5D96">
        <w:rPr>
          <w:b/>
          <w:bCs/>
        </w:rPr>
        <w:t>UNIVERSIDAD AUTÓNOMA “JUAN MISAEL SARACHO”</w:t>
      </w:r>
    </w:p>
    <w:p w:rsidR="004A708D" w:rsidRPr="009A5D96" w:rsidRDefault="00F336A7">
      <w:pPr>
        <w:spacing w:after="100"/>
        <w:jc w:val="center"/>
      </w:pPr>
      <w:r w:rsidRPr="009A5D96">
        <w:rPr>
          <w:b/>
          <w:bCs/>
          <w:sz w:val="22"/>
          <w:szCs w:val="22"/>
        </w:rPr>
        <w:t>FACULTAD DE CIENCIAS Y TECNOLOGÍA · DIRECCIÓN DE POSGRADO</w:t>
      </w:r>
    </w:p>
    <w:p w:rsidR="004A708D" w:rsidRPr="009A5D96" w:rsidRDefault="00F336A7">
      <w:pPr>
        <w:spacing w:after="400"/>
        <w:jc w:val="center"/>
      </w:pPr>
      <w:r w:rsidRPr="009A5D96">
        <w:rPr>
          <w:b/>
          <w:bCs/>
          <w:sz w:val="22"/>
          <w:szCs w:val="22"/>
        </w:rPr>
        <w:t>DIPLOMADO EN DESARROLLO WEB Y APLICACIONES MÓVILES · 2026</w:t>
      </w:r>
    </w:p>
    <w:p w:rsidR="004A708D" w:rsidRPr="009A5D96" w:rsidRDefault="00F336A7">
      <w:pPr>
        <w:spacing w:after="120"/>
        <w:jc w:val="center"/>
      </w:pPr>
      <w:r w:rsidRPr="009A5D96">
        <w:rPr>
          <w:b/>
          <w:bCs/>
          <w:sz w:val="32"/>
          <w:szCs w:val="32"/>
        </w:rPr>
        <w:t>PERFIL DE PROYECTO — TRABAJO FINAL</w:t>
      </w:r>
    </w:p>
    <w:p w:rsidR="004A708D" w:rsidRPr="009A5D96" w:rsidRDefault="00F336A7">
      <w:pPr>
        <w:spacing w:after="400"/>
        <w:jc w:val="center"/>
      </w:pPr>
      <w:r>
        <w:t>Módulo 4 · Entregable E3 · Checkpoint técnico · 3 de octubre de 2026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4A708D">
        <w:trPr>
          <w:tblHeader/>
        </w:trPr>
        <w:tc>
          <w:tcPr>
            <w:tcW w:w="3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Dato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Postulante</w:t>
            </w:r>
          </w:p>
        </w:tc>
        <w:tc>
          <w:tcPr>
            <w:tcW w:w="5600" w:type="dxa"/>
            <w:tcMar>
              <w:top w:w="60" w:type="dxa"/>
              <w:left w:w="100" w:type="dxa"/>
              <w:bottom w:w="60" w:type="dxa"/>
              <w:right w:w="100" w:type="dxa"/>
            </w:tcMar>
          </w:tcPr>
          <w:p w:rsidR="004A708D" w:rsidRDefault="009A5D96">
            <w:pPr>
              <w:spacing w:after="20" w:line="240" w:lineRule="auto"/>
            </w:pPr>
            <w:r>
              <w:t>Cristian Arturo Vedia Salazar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Correo electrónico</w:t>
            </w:r>
          </w:p>
        </w:tc>
        <w:tc>
          <w:tcPr>
            <w:tcW w:w="5600" w:type="dxa"/>
            <w:tcMar>
              <w:top w:w="60" w:type="dxa"/>
              <w:left w:w="100" w:type="dxa"/>
              <w:bottom w:w="60" w:type="dxa"/>
              <w:right w:w="100" w:type="dxa"/>
            </w:tcMar>
          </w:tcPr>
          <w:p w:rsidR="004A708D" w:rsidRDefault="009A5D96">
            <w:pPr>
              <w:spacing w:after="20" w:line="240" w:lineRule="auto"/>
            </w:pPr>
            <w:r>
              <w:t>arturov2025@gmail.com</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Título provisional del trabajo</w:t>
            </w:r>
          </w:p>
        </w:tc>
        <w:tc>
          <w:tcPr>
            <w:tcW w:w="5600" w:type="dxa"/>
            <w:tcMar>
              <w:top w:w="60" w:type="dxa"/>
              <w:left w:w="100" w:type="dxa"/>
              <w:bottom w:w="60" w:type="dxa"/>
              <w:right w:w="100" w:type="dxa"/>
            </w:tcMar>
          </w:tcPr>
          <w:p w:rsidR="004A708D" w:rsidRPr="009A5D96" w:rsidRDefault="009A5D96">
            <w:pPr>
              <w:spacing w:after="20" w:line="240" w:lineRule="auto"/>
            </w:pPr>
            <w:r w:rsidRPr="009A5D96">
              <w:t xml:space="preserve">Desarrollo de una aplicación web y móvil para la </w:t>
            </w:r>
            <w:r>
              <w:t>veterinaria E</w:t>
            </w:r>
            <w:r w:rsidRPr="009A5D96">
              <w:t>ivet</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Línea de investigación</w:t>
            </w:r>
          </w:p>
        </w:tc>
        <w:tc>
          <w:tcPr>
            <w:tcW w:w="5600" w:type="dxa"/>
            <w:tcMar>
              <w:top w:w="60" w:type="dxa"/>
              <w:left w:w="100" w:type="dxa"/>
              <w:bottom w:w="60" w:type="dxa"/>
              <w:right w:w="100" w:type="dxa"/>
            </w:tcMar>
          </w:tcPr>
          <w:p w:rsidR="004A708D" w:rsidRPr="009A5D96" w:rsidRDefault="009A5D96">
            <w:pPr>
              <w:spacing w:after="20" w:line="240" w:lineRule="auto"/>
            </w:pPr>
            <w:r w:rsidRPr="009A5D96">
              <w:t>desarrollo de aplicaciones web y móviles</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Tipo de solución</w:t>
            </w:r>
          </w:p>
        </w:tc>
        <w:tc>
          <w:tcPr>
            <w:tcW w:w="5600" w:type="dxa"/>
            <w:tcMar>
              <w:top w:w="60" w:type="dxa"/>
              <w:left w:w="100" w:type="dxa"/>
              <w:bottom w:w="60" w:type="dxa"/>
              <w:right w:w="100" w:type="dxa"/>
            </w:tcMar>
          </w:tcPr>
          <w:p>
            <w:r>
              <w:t>Web y móvil (Flutter Web y Android APK)</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Organización o ámbito beneficiario</w:t>
            </w:r>
          </w:p>
        </w:tc>
        <w:tc>
          <w:tcPr>
            <w:tcW w:w="5600" w:type="dxa"/>
            <w:tcMar>
              <w:top w:w="60" w:type="dxa"/>
              <w:left w:w="100" w:type="dxa"/>
              <w:bottom w:w="60" w:type="dxa"/>
              <w:right w:w="100" w:type="dxa"/>
            </w:tcMar>
          </w:tcPr>
          <w:p>
            <w:r>
              <w:t>Veterinaria EIVET, ciudad de Tarija, Bolivia.</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Grupo de tutoría</w:t>
            </w:r>
          </w:p>
        </w:tc>
        <w:tc>
          <w:tcPr>
            <w:tcW w:w="5600" w:type="dxa"/>
            <w:tcMar>
              <w:top w:w="60" w:type="dxa"/>
              <w:left w:w="100" w:type="dxa"/>
              <w:bottom w:w="60" w:type="dxa"/>
              <w:right w:w="100" w:type="dxa"/>
            </w:tcMar>
          </w:tcPr>
          <w:p>
            <w:r>
              <w:t>Aprobado con recorte: alcance centrado en autenticación del personal veterinario, registro de propietarios y mascotas, consultas, historial clínico y funciones descritas en RF-01 a RF-08.</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Decisión de la tutoría T1</w:t>
            </w:r>
          </w:p>
        </w:tc>
        <w:tc>
          <w:tcPr>
            <w:tcW w:w="5600" w:type="dxa"/>
            <w:tcMar>
              <w:top w:w="60" w:type="dxa"/>
              <w:left w:w="100" w:type="dxa"/>
              <w:bottom w:w="60" w:type="dxa"/>
              <w:right w:w="100" w:type="dxa"/>
            </w:tcMar>
          </w:tcPr>
          <w:p>
            <w:r>
              <w:t>Alcance de gestión veterinaria; no incluye ventas, pagos ni inventario avanzado. Confirmar que esta redacción coincide con el acta de tutoría T1.</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Alcance acordado en T1</w:t>
            </w:r>
          </w:p>
        </w:tc>
        <w:tc>
          <w:tcPr>
            <w:tcW w:w="5600" w:type="dxa"/>
            <w:tcMar>
              <w:top w:w="60" w:type="dxa"/>
              <w:left w:w="100" w:type="dxa"/>
              <w:bottom w:w="60" w:type="dxa"/>
              <w:right w:w="100" w:type="dxa"/>
            </w:tcMar>
          </w:tcPr>
          <w:p w:rsidR="004A708D" w:rsidRDefault="004A708D">
            <w:pPr>
              <w:spacing w:after="20" w:line="240" w:lineRule="auto"/>
            </w:pP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Enlace al repositorio</w:t>
            </w:r>
          </w:p>
        </w:tc>
        <w:tc>
          <w:tcPr>
            <w:tcW w:w="5600" w:type="dxa"/>
            <w:tcMar>
              <w:top w:w="60" w:type="dxa"/>
              <w:left w:w="100" w:type="dxa"/>
              <w:bottom w:w="60" w:type="dxa"/>
              <w:right w:w="100" w:type="dxa"/>
            </w:tcMar>
          </w:tcPr>
          <w:p>
            <w:r>
              <w:t>https://github.com/arturov7/Veterinaria-Eivet (acceso docente por verificar).</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Enlace al tablero de tareas</w:t>
            </w:r>
          </w:p>
        </w:tc>
        <w:tc>
          <w:tcPr>
            <w:tcW w:w="5600" w:type="dxa"/>
            <w:tcMar>
              <w:top w:w="60" w:type="dxa"/>
              <w:left w:w="100" w:type="dxa"/>
              <w:bottom w:w="60" w:type="dxa"/>
              <w:right w:w="100" w:type="dxa"/>
            </w:tcMar>
          </w:tcPr>
          <w:p>
            <w:r>
              <w:t>https://github.com/users/arturov7/projects/2/views/1?layout=board (privado: 404 sin sesión; verificar permiso del docente).</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Fecha de entrega</w:t>
            </w:r>
          </w:p>
        </w:tc>
        <w:tc>
          <w:tcPr>
            <w:tcW w:w="5600" w:type="dxa"/>
            <w:tcMar>
              <w:top w:w="60" w:type="dxa"/>
              <w:left w:w="100" w:type="dxa"/>
              <w:bottom w:w="60" w:type="dxa"/>
              <w:right w:w="100" w:type="dxa"/>
            </w:tcMar>
          </w:tcPr>
          <w:p>
            <w:r>
              <w:t>03/10/2026 · E3</w:t>
            </w:r>
          </w:p>
        </w:tc>
      </w:tr>
    </w:tbl>
    <w:p>
      <w:pPr>
        <w:pStyle w:val="Ttulo1"/>
      </w:pPr>
      <w:r>
        <w:t>ÍNDICE DE CONTENIDO</w:t>
      </w:r>
    </w:p>
    <w:p>
      <w:r>
        <w:t>Capítulo 1. Introducción · 1.1 Antecedentes · 1.2 Descripción del problema · 1.3 Planteamiento · 1.4 Justificación · 1.5 Objetivos</w:t>
      </w:r>
    </w:p>
    <w:p>
      <w:r>
        <w:t>Capítulo 2. Marco teórico y desarrollo · 2.1 Fundamentos · 2.2 Metodología · 2.3 Requisitos · 2.4 Diseño · 2.5 Stack · 2.6 Implementación · 2.7 Seguridad · 2.8 Pruebas</w:t>
      </w:r>
    </w:p>
    <w:p>
      <w:pPr>
        <w:pStyle w:val="Ttulo1"/>
      </w:pPr>
      <w:r>
        <w:t>ÍNDICE DE TABLAS</w:t>
      </w:r>
    </w:p>
    <w:p>
      <w:r>
        <w:t>Tablas 1 a 4: datos generales, soluciones, puntos críticos y objetivos. Tablas 5 a 9: iteraciones, actores, requisitos funcionales, no funcionales y alcance. Tablas 10 a 14: arquitectura, diccionario, API, stack y pruebas.</w:t>
      </w:r>
    </w:p>
    <w:p>
      <w:pPr>
        <w:pStyle w:val="Ttulo1"/>
      </w:pPr>
      <w:r>
        <w:t>ÍNDICE DE FIGURAS</w:t>
      </w:r>
    </w:p>
    <w:p>
      <w:r>
        <w:t>Figura 1: tablero Kanban. Figura 2: casos de uso. Figura 3: arquitectura tecnológica. Figura 4: modelo de datos. Figura 5: wireframes iniciales.</w:t>
      </w:r>
    </w:p>
    <w:p>
      <w:r>
        <w:t>La paginación de estos índices se actualizará en Word antes de exportar a PDF.</w:t>
      </w:r>
    </w:p>
    <w:p w:rsidR="004A708D" w:rsidRPr="009A5D96" w:rsidRDefault="00F336A7">
      <w:pPr>
        <w:spacing w:before="60" w:after="240"/>
      </w:pPr>
      <w:r w:rsidRPr="009A5D96">
        <w:rPr>
          <w:i/>
          <w:iCs/>
          <w:sz w:val="20"/>
          <w:szCs w:val="20"/>
        </w:rPr>
        <w:t>Tabla 1. Datos generales del perfil de proyecto.</w:t>
      </w:r>
    </w:p>
    <w:p w:rsidR="004A708D" w:rsidRPr="009A5D96" w:rsidRDefault="00F336A7">
      <w:pPr>
        <w:pStyle w:val="Ttulo1"/>
        <w:pageBreakBefore/>
        <w:spacing w:before="280" w:after="200"/>
        <w:rPr>
          <w:lang w:val="es-BO"/>
        </w:rPr>
      </w:pPr>
      <w:r w:rsidRPr="009A5D96">
        <w:rPr>
          <w:sz w:val="26"/>
          <w:szCs w:val="26"/>
          <w:lang w:val="es-BO"/>
        </w:rPr>
        <w:lastRenderedPageBreak/>
        <w:t>CAPÍTULO 1. INTRODUCCIÓN</w:t>
      </w:r>
    </w:p>
    <w:p w:rsidR="009A1E80" w:rsidRPr="009A1E80" w:rsidRDefault="009A1E80" w:rsidP="009A1E80">
      <w:pPr>
        <w:pStyle w:val="pdq2pgselectionanchorcontainer"/>
        <w:rPr>
          <w:rFonts w:ascii="Arial" w:hAnsi="Arial" w:cs="Arial"/>
          <w:lang w:val="es-BO"/>
        </w:rPr>
      </w:pPr>
      <w:r w:rsidRPr="009A1E80">
        <w:rPr>
          <w:rFonts w:ascii="Arial" w:hAnsi="Arial" w:cs="Arial"/>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pStyle w:val="NormalWeb"/>
        <w:rPr>
          <w:rFonts w:ascii="Arial" w:hAnsi="Arial" w:cs="Arial"/>
          <w:lang w:val="es-BO"/>
        </w:rPr>
      </w:pPr>
      <w:r w:rsidRPr="009A1E80">
        <w:rPr>
          <w:rFonts w:ascii="Arial" w:hAnsi="Arial" w:cs="Arial"/>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pStyle w:val="NormalWeb"/>
        <w:rPr>
          <w:rFonts w:ascii="Arial" w:hAnsi="Arial" w:cs="Arial"/>
          <w:lang w:val="es-BO"/>
        </w:rPr>
      </w:pPr>
      <w:r w:rsidRPr="009A1E80">
        <w:rPr>
          <w:rFonts w:ascii="Arial" w:hAnsi="Arial" w:cs="Arial"/>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pStyle w:val="NormalWeb"/>
        <w:rPr>
          <w:rFonts w:ascii="Arial" w:hAnsi="Arial" w:cs="Arial"/>
          <w:lang w:val="es-BO"/>
        </w:rPr>
      </w:pPr>
      <w: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p>
      <w:pPr>
        <w:pStyle w:val="Ttulo2"/>
      </w:pPr>
      <w:r>
        <w:t>1.1 Antecedentes</w:t>
      </w:r>
    </w:p>
    <w:p>
      <w:r>
        <w:t>La gestión veterinaria reúne datos de pacientes animales, titulares, consultas, vacunas y agenda. Para revisar soluciones existentes se consultaron las páginas oficiales de VetCloud, DaySmart Vet y VetiCloud el 3 de octubre de 2026. Estas describen historias clínicas y agenda; algunas incluyen facturación, inventario o colaboración entre clínicas. La comparación se limita a las funciones declaradas por cada proveedor, sin afirmar resultados de implantación en EIVET.</w:t>
      </w:r>
    </w:p>
    <w:p>
      <w:r>
        <w:t>EIVET necesita un alcance local más acotado: panel web para administrador y veterinario, consulta móvil de la mascota por su propietario y solicitudes de citas, con datos compartidos en Supabase. La selección tecnológica y las restricciones se detallan en los requisitos y en el Capítulo 2. Las mediciones del proceso manual todavía requieren observación directa en la clínica.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829"/>
        <w:gridCol w:w="1748"/>
        <w:gridCol w:w="1748"/>
        <w:gridCol w:w="1908"/>
        <w:gridCol w:w="1628"/>
      </w:tblGrid>
      <w:tr>
        <w:tc>
          <w:tcPr>
            <w:tcW w:type="dxa" w:w="1829"/>
          </w:tcPr>
          <w:p>
            <w:r>
              <w:rPr>
                <w:sz w:val="14"/>
              </w:rPr>
              <w:t>Solución</w:t>
            </w:r>
          </w:p>
        </w:tc>
        <w:tc>
          <w:tcPr>
            <w:tcW w:type="dxa" w:w="1748"/>
          </w:tcPr>
          <w:p>
            <w:r>
              <w:rPr>
                <w:sz w:val="14"/>
              </w:rPr>
              <w:t>Alcance documentado</w:t>
            </w:r>
          </w:p>
        </w:tc>
        <w:tc>
          <w:tcPr>
            <w:tcW w:type="dxa" w:w="1748"/>
          </w:tcPr>
          <w:p>
            <w:r>
              <w:rPr>
                <w:sz w:val="14"/>
              </w:rPr>
              <w:t>Qué resuelve</w:t>
            </w:r>
          </w:p>
        </w:tc>
        <w:tc>
          <w:tcPr>
            <w:tcW w:type="dxa" w:w="1908"/>
          </w:tcPr>
          <w:p>
            <w:r>
              <w:rPr>
                <w:sz w:val="14"/>
              </w:rPr>
              <w:t>Qué no cubre para EIVET</w:t>
            </w:r>
          </w:p>
        </w:tc>
        <w:tc>
          <w:tcPr>
            <w:tcW w:type="dxa" w:w="1628"/>
          </w:tcPr>
          <w:p>
            <w:r>
              <w:rPr>
                <w:sz w:val="14"/>
              </w:rPr>
              <w:t>Fuente consultada</w:t>
            </w:r>
          </w:p>
        </w:tc>
      </w:tr>
      <w:tr>
        <w:tc>
          <w:tcPr>
            <w:tcW w:type="dxa" w:w="1829"/>
          </w:tcPr>
          <w:p>
            <w:r>
              <w:rPr>
                <w:sz w:val="14"/>
              </w:rPr>
              <w:t>VetCloud</w:t>
            </w:r>
          </w:p>
        </w:tc>
        <w:tc>
          <w:tcPr>
            <w:tcW w:type="dxa" w:w="1748"/>
          </w:tcPr>
          <w:p>
            <w:r>
              <w:rPr>
                <w:sz w:val="14"/>
              </w:rPr>
              <w:t>Gestión clínica, fichas y agenda.</w:t>
            </w:r>
          </w:p>
        </w:tc>
        <w:tc>
          <w:tcPr>
            <w:tcW w:type="dxa" w:w="1748"/>
          </w:tcPr>
          <w:p>
            <w:r>
              <w:rPr>
                <w:sz w:val="14"/>
              </w:rPr>
              <w:t>Centraliza pacientes y recordatorios.</w:t>
            </w:r>
          </w:p>
        </w:tc>
        <w:tc>
          <w:tcPr>
            <w:tcW w:type="dxa" w:w="1908"/>
          </w:tcPr>
          <w:p>
            <w:r>
              <w:rPr>
                <w:sz w:val="14"/>
              </w:rPr>
              <w:t>No acredita una adaptación al proceso específico de EIVET; habría que evaluarla.</w:t>
            </w:r>
          </w:p>
        </w:tc>
        <w:tc>
          <w:tcPr>
            <w:tcW w:type="dxa" w:w="1628"/>
          </w:tcPr>
          <w:p>
            <w:r>
              <w:rPr>
                <w:sz w:val="14"/>
              </w:rPr>
              <w:t>VetCloud, https://vetcloud.cl/ (03/10/2026).</w:t>
            </w:r>
          </w:p>
        </w:tc>
      </w:tr>
      <w:tr>
        <w:tc>
          <w:tcPr>
            <w:tcW w:type="dxa" w:w="1829"/>
          </w:tcPr>
          <w:p>
            <w:r>
              <w:rPr>
                <w:sz w:val="14"/>
              </w:rPr>
              <w:t>DaySmart Vet</w:t>
            </w:r>
          </w:p>
        </w:tc>
        <w:tc>
          <w:tcPr>
            <w:tcW w:type="dxa" w:w="1748"/>
          </w:tcPr>
          <w:p>
            <w:r>
              <w:rPr>
                <w:sz w:val="14"/>
              </w:rPr>
              <w:t>Historia clínica, citas, comunicación, pagos e inventario.</w:t>
            </w:r>
          </w:p>
        </w:tc>
        <w:tc>
          <w:tcPr>
            <w:tcW w:type="dxa" w:w="1748"/>
          </w:tcPr>
          <w:p>
            <w:r>
              <w:rPr>
                <w:sz w:val="14"/>
              </w:rPr>
              <w:t>Integra agenda y registros en la nube.</w:t>
            </w:r>
          </w:p>
        </w:tc>
        <w:tc>
          <w:tcPr>
            <w:tcW w:type="dxa" w:w="1908"/>
          </w:tcPr>
          <w:p>
            <w:r>
              <w:rPr>
                <w:sz w:val="14"/>
              </w:rPr>
              <w:t>Incluye procesos comerciales fuera del alcance EIVET; no se evaluó su implantación local.</w:t>
            </w:r>
          </w:p>
        </w:tc>
        <w:tc>
          <w:tcPr>
            <w:tcW w:type="dxa" w:w="1628"/>
          </w:tcPr>
          <w:p>
            <w:r>
              <w:rPr>
                <w:sz w:val="14"/>
              </w:rPr>
              <w:t>DaySmart Vet, https://www.daysmart.com/vet/ (03/10/2026).</w:t>
            </w:r>
          </w:p>
        </w:tc>
      </w:tr>
      <w:tr>
        <w:tc>
          <w:tcPr>
            <w:tcW w:type="dxa" w:w="1829"/>
          </w:tcPr>
          <w:p>
            <w:r>
              <w:rPr>
                <w:sz w:val="14"/>
              </w:rPr>
              <w:t>VetiCloud</w:t>
            </w:r>
          </w:p>
        </w:tc>
        <w:tc>
          <w:tcPr>
            <w:tcW w:type="dxa" w:w="1748"/>
          </w:tcPr>
          <w:p>
            <w:r>
              <w:rPr>
                <w:sz w:val="14"/>
              </w:rPr>
              <w:t>Historia clínica compartida, visitas y app para dueños.</w:t>
            </w:r>
          </w:p>
        </w:tc>
        <w:tc>
          <w:tcPr>
            <w:tcW w:type="dxa" w:w="1748"/>
          </w:tcPr>
          <w:p>
            <w:r>
              <w:rPr>
                <w:sz w:val="14"/>
              </w:rPr>
              <w:t>Conecta clínicas y propietarios.</w:t>
            </w:r>
          </w:p>
        </w:tc>
        <w:tc>
          <w:tcPr>
            <w:tcW w:type="dxa" w:w="1908"/>
          </w:tcPr>
          <w:p>
            <w:r>
              <w:rPr>
                <w:sz w:val="14"/>
              </w:rPr>
              <w:t>Su enfoque multicentro supera el alcance de una clínica; no se evaluó su implantación local.</w:t>
            </w:r>
          </w:p>
        </w:tc>
        <w:tc>
          <w:tcPr>
            <w:tcW w:type="dxa" w:w="1628"/>
          </w:tcPr>
          <w:p>
            <w:r>
              <w:rPr>
                <w:sz w:val="14"/>
              </w:rPr>
              <w:t>VetiCloud, https://veticloud.com/es (03/10/2026).</w:t>
            </w:r>
          </w:p>
        </w:tc>
      </w:tr>
    </w:tbl>
    <w:p w:rsidR="004A708D" w:rsidRPr="009A5D96" w:rsidRDefault="00F336A7">
      <w:pPr>
        <w:spacing w:before="60" w:after="240"/>
      </w:pPr>
      <w:r w:rsidRPr="009A5D96">
        <w:rPr>
          <w:i/>
          <w:iCs/>
          <w:sz w:val="20"/>
          <w:szCs w:val="20"/>
        </w:rPr>
        <w:t>Tabla 2. Soluciones informáticas existentes en el dominio. Fuente: elaboración propia.</w:t>
      </w:r>
    </w:p>
    <w:p w:rsidR="004A708D" w:rsidRPr="009A5D96" w:rsidRDefault="00F336A7">
      <w:pPr>
        <w:pStyle w:val="Ttulo2"/>
        <w:spacing w:before="280" w:after="200"/>
        <w:rPr>
          <w:lang w:val="es-BO"/>
        </w:rPr>
      </w:pPr>
      <w:r w:rsidRPr="009A5D96">
        <w:rPr>
          <w:lang w:val="es-BO"/>
        </w:rPr>
        <w:lastRenderedPageBreak/>
        <w:t>1.2 Descripción del problema</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Actualmente, la veterinaria realiza sus procesos de atención utilizando métodos manuales para el registro y seguimiento de la información de los clientes, mascotas y servicios realizados. La recepción de pacientes, registro de datos del propietario, antecedentes de la mascota, consultas, tratamientos aplicados y controles posteriores son gestionados mediante documentos físicos o anotaciones realizadas durante la atención presencial.</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700"/>
        <w:gridCol w:w="3400"/>
        <w:gridCol w:w="4700"/>
      </w:tblGrid>
      <w:tr>
        <w:tc>
          <w:tcPr>
            <w:tcW w:type="dxa" w:w="700"/>
          </w:tcPr>
          <w:p>
            <w:r>
              <w:rPr>
                <w:sz w:val="16"/>
              </w:rPr>
              <w:t>N.º</w:t>
            </w:r>
          </w:p>
        </w:tc>
        <w:tc>
          <w:tcPr>
            <w:tcW w:type="dxa" w:w="3400"/>
          </w:tcPr>
          <w:p>
            <w:r>
              <w:rPr>
                <w:sz w:val="16"/>
              </w:rPr>
              <w:t>Punto crítico del proceso actual</w:t>
            </w:r>
          </w:p>
        </w:tc>
        <w:tc>
          <w:tcPr>
            <w:tcW w:type="dxa" w:w="4700"/>
          </w:tcPr>
          <w:p>
            <w:r>
              <w:rPr>
                <w:sz w:val="16"/>
              </w:rPr>
              <w:t>Dato del contexto / medición</w:t>
            </w:r>
          </w:p>
        </w:tc>
      </w:tr>
      <w:tr>
        <w:tc>
          <w:tcPr>
            <w:tcW w:type="dxa" w:w="700"/>
          </w:tcPr>
          <w:p>
            <w:r>
              <w:rPr>
                <w:sz w:val="16"/>
              </w:rPr>
              <w:t>1</w:t>
            </w:r>
          </w:p>
        </w:tc>
        <w:tc>
          <w:tcPr>
            <w:tcW w:type="dxa" w:w="3400"/>
          </w:tcPr>
          <w:p>
            <w:r>
              <w:rPr>
                <w:sz w:val="16"/>
              </w:rPr>
              <w:t>Tiempo para localizar una ficha de mascota</w:t>
            </w:r>
          </w:p>
        </w:tc>
        <w:tc>
          <w:tcPr>
            <w:tcW w:type="dxa" w:w="4700"/>
          </w:tcPr>
          <w:p>
            <w:r>
              <w:rPr>
                <w:sz w:val="16"/>
              </w:rPr>
              <w:t>Pendiente de medición en EIVET: cronometrar al menos 10 búsquedas reales y registrar mediana y rango.</w:t>
            </w:r>
          </w:p>
        </w:tc>
      </w:tr>
      <w:tr>
        <w:tc>
          <w:tcPr>
            <w:tcW w:type="dxa" w:w="700"/>
          </w:tcPr>
          <w:p>
            <w:r>
              <w:rPr>
                <w:sz w:val="16"/>
              </w:rPr>
              <w:t>2</w:t>
            </w:r>
          </w:p>
        </w:tc>
        <w:tc>
          <w:tcPr>
            <w:tcW w:type="dxa" w:w="3400"/>
          </w:tcPr>
          <w:p>
            <w:r>
              <w:rPr>
                <w:sz w:val="16"/>
              </w:rPr>
              <w:t>Tiempo de registro de una consulta</w:t>
            </w:r>
          </w:p>
        </w:tc>
        <w:tc>
          <w:tcPr>
            <w:tcW w:type="dxa" w:w="4700"/>
          </w:tcPr>
          <w:p>
            <w:r>
              <w:rPr>
                <w:sz w:val="16"/>
              </w:rPr>
              <w:t>Pendiente de medición en EIVET: observar al menos 10 consultas y registrar inicio, fin y medio usado.</w:t>
            </w:r>
          </w:p>
        </w:tc>
      </w:tr>
      <w:tr>
        <w:tc>
          <w:tcPr>
            <w:tcW w:type="dxa" w:w="700"/>
          </w:tcPr>
          <w:p>
            <w:r>
              <w:rPr>
                <w:sz w:val="16"/>
              </w:rPr>
              <w:t>3</w:t>
            </w:r>
          </w:p>
        </w:tc>
        <w:tc>
          <w:tcPr>
            <w:tcW w:type="dxa" w:w="3400"/>
          </w:tcPr>
          <w:p>
            <w:r>
              <w:rPr>
                <w:sz w:val="16"/>
              </w:rPr>
              <w:t>Registros duplicados o incompletos</w:t>
            </w:r>
          </w:p>
        </w:tc>
        <w:tc>
          <w:tcPr>
            <w:tcW w:type="dxa" w:w="4700"/>
          </w:tcPr>
          <w:p>
            <w:r>
              <w:rPr>
                <w:sz w:val="16"/>
              </w:rPr>
              <w:t>Pendiente de medición en EIVET: revisar muestra autorizada de fichas sin copiar datos personales.</w:t>
            </w:r>
          </w:p>
        </w:tc>
      </w:tr>
    </w:tbl>
    <w:p w:rsidR="004A708D" w:rsidRPr="009A5D96" w:rsidRDefault="00F336A7">
      <w:pPr>
        <w:spacing w:before="60" w:after="240"/>
      </w:pPr>
      <w:r w:rsidRPr="009A5D96">
        <w:rPr>
          <w:i/>
          <w:iCs/>
          <w:sz w:val="20"/>
          <w:szCs w:val="20"/>
        </w:rPr>
        <w:t>Tabla 3. Puntos críticos del proceso actual. Fuente: elaboración propia.</w:t>
      </w:r>
    </w:p>
    <w:p w:rsidR="004A708D" w:rsidRDefault="00F336A7">
      <w:pPr>
        <w:pStyle w:val="Ttulo2"/>
        <w:spacing w:before="280" w:after="200"/>
        <w:rPr>
          <w:lang w:val="es-BO"/>
        </w:rPr>
      </w:pPr>
      <w:r w:rsidRPr="009A5D96">
        <w:rPr>
          <w:lang w:val="es-BO"/>
        </w:rPr>
        <w:t>1.3 Planteamiento del problema</w:t>
      </w:r>
    </w:p>
    <w:p w:rsidR="00622E98" w:rsidRPr="00622E98" w:rsidRDefault="00622E98">
      <w:pPr>
        <w:pStyle w:val="Ttulo2"/>
        <w:spacing w:before="280" w:after="200"/>
        <w:rPr>
          <w:b w:val="0"/>
          <w:sz w:val="24"/>
          <w:szCs w:val="24"/>
          <w:lang w:val="es-BO"/>
        </w:rPr>
      </w:pPr>
      <w:r w:rsidRPr="00622E98">
        <w:rPr>
          <w:b w:val="0"/>
          <w:sz w:val="24"/>
          <w:szCs w:val="24"/>
          <w:lang w:val="es-BO"/>
        </w:rPr>
        <w:t xml:space="preserve">El proceso de registro y seguimiento de la atención veterinaria en la </w:t>
      </w:r>
      <w:r w:rsidRPr="00622E98">
        <w:rPr>
          <w:rStyle w:val="Textoennegrita"/>
          <w:b/>
          <w:sz w:val="24"/>
          <w:szCs w:val="24"/>
          <w:lang w:val="es-BO"/>
        </w:rPr>
        <w:t>Veterinaria EIVET</w:t>
      </w:r>
      <w:r w:rsidRPr="00622E98">
        <w:rPr>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Ttulo2"/>
        <w:spacing w:before="280" w:after="200"/>
        <w:rPr>
          <w:lang w:val="es-BO"/>
        </w:rPr>
      </w:pPr>
      <w:r w:rsidRPr="009A5D96">
        <w:rPr>
          <w:lang w:val="es-BO"/>
        </w:rPr>
        <w:t>1.4 Justificación del problema</w:t>
      </w:r>
    </w:p>
    <w:p w:rsidR="00622E98" w:rsidRPr="00622E98" w:rsidRDefault="00622E98" w:rsidP="00622E98">
      <w:pPr>
        <w:pStyle w:val="Ttulo3"/>
        <w:rPr>
          <w:lang w:val="es-BO"/>
        </w:rPr>
      </w:pPr>
      <w:r w:rsidRPr="00622E98">
        <w:rPr>
          <w:lang w:val="es-BO"/>
        </w:rPr>
        <w:t>Factibilidad técnica</w:t>
      </w:r>
    </w:p>
    <w:p w:rsidR="00622E98" w:rsidRPr="00622E98" w:rsidRDefault="00622E98" w:rsidP="00622E98">
      <w:pPr>
        <w:pStyle w:val="NormalWeb"/>
        <w:rPr>
          <w:lang w:val="es-BO"/>
        </w:rPr>
      </w:pPr>
      <w:r w:rsidRPr="00622E98">
        <w:rPr>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lang w:val="es-BO"/>
        </w:rPr>
        <w:t>frameworks</w:t>
      </w:r>
      <w:proofErr w:type="spellEnd"/>
      <w:r w:rsidRPr="00622E98">
        <w:rPr>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Ttulo3"/>
        <w:rPr>
          <w:lang w:val="es-BO"/>
        </w:rPr>
      </w:pPr>
      <w:r w:rsidRPr="00376977">
        <w:rPr>
          <w:lang w:val="es-BO"/>
        </w:rPr>
        <w:t>Pertinencia</w:t>
      </w:r>
    </w:p>
    <w:p w:rsidR="00622E98" w:rsidRPr="00622E98" w:rsidRDefault="00622E98" w:rsidP="00622E98">
      <w:pPr>
        <w:pStyle w:val="NormalWeb"/>
        <w:rPr>
          <w:lang w:val="es-BO"/>
        </w:rPr>
      </w:pPr>
      <w:r w:rsidRPr="00622E98">
        <w:rPr>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Ttulo3"/>
        <w:rPr>
          <w:lang w:val="es-BO"/>
        </w:rPr>
      </w:pPr>
      <w:r w:rsidRPr="00622E98">
        <w:rPr>
          <w:lang w:val="es-BO"/>
        </w:rPr>
        <w:t>Impacto esperado</w:t>
      </w:r>
    </w:p>
    <w:p w:rsidR="00622E98" w:rsidRPr="00622E98" w:rsidRDefault="00622E98" w:rsidP="00622E98">
      <w:pPr>
        <w:pStyle w:val="NormalWeb"/>
        <w:rPr>
          <w:lang w:val="es-BO"/>
        </w:rPr>
      </w:pPr>
      <w:r w:rsidRPr="00622E98">
        <w:rPr>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lang w:val="es-BO"/>
        </w:rPr>
        <w:lastRenderedPageBreak/>
        <w:t>mejorar la calidad del servicio ofrecido por la veterinaria y facilitar futuras ampliaciones del sistema.</w:t>
      </w:r>
    </w:p>
    <w:p w:rsidR="00622E98" w:rsidRPr="009A5D96" w:rsidRDefault="00622E98">
      <w:pPr>
        <w:pStyle w:val="Ttulo2"/>
        <w:spacing w:before="280" w:after="200"/>
        <w:rPr>
          <w:lang w:val="es-BO"/>
        </w:rPr>
      </w:pPr>
    </w:p>
    <w:p w:rsidR="004A708D" w:rsidRPr="009A5D96" w:rsidRDefault="00F336A7">
      <w:pPr>
        <w:pStyle w:val="Ttulo2"/>
        <w:spacing w:before="280" w:after="200"/>
        <w:rPr>
          <w:lang w:val="es-BO"/>
        </w:rPr>
      </w:pPr>
      <w:r w:rsidRPr="009A5D96">
        <w:rPr>
          <w:lang w:val="es-BO"/>
        </w:rPr>
        <w:t>1.5 Objetivos</w:t>
      </w:r>
    </w:p>
    <w:p w:rsidR="004A708D" w:rsidRPr="009A5D96" w:rsidRDefault="00F336A7">
      <w:pPr>
        <w:pStyle w:val="Ttulo3"/>
        <w:spacing w:before="280" w:after="200"/>
        <w:rPr>
          <w:lang w:val="es-BO"/>
        </w:rPr>
      </w:pPr>
      <w:r w:rsidRPr="009A5D96">
        <w:rPr>
          <w:sz w:val="26"/>
          <w:szCs w:val="26"/>
          <w:lang w:val="es-BO"/>
        </w:rPr>
        <w:t>1.5.1 Objetivo general</w:t>
      </w:r>
    </w:p>
    <w:p w:rsidR="00622E98" w:rsidRPr="00622E98" w:rsidRDefault="00622E98">
      <w:pPr>
        <w:pStyle w:val="Ttulo3"/>
        <w:spacing w:before="280" w:after="200"/>
        <w:rPr>
          <w:b w:val="0"/>
          <w:lang w:val="es-BO"/>
        </w:rPr>
      </w:pPr>
      <w:r>
        <w:t>Desarrollar una aplicación web y móvil multiplataforma para gestionar propietarios, mascotas, consultas y citas de la Veterinaria EIVET de la ciudad de Tarija, mediante un panel para el personal autorizado y una aplicación de consulta y solicitud de citas para los propietarios.</w:t>
      </w:r>
    </w:p>
    <w:p w:rsidR="004A708D" w:rsidRPr="009A5D96" w:rsidRDefault="00F336A7">
      <w:pPr>
        <w:pStyle w:val="Ttulo3"/>
        <w:spacing w:before="280" w:after="200"/>
        <w:rPr>
          <w:lang w:val="es-BO"/>
        </w:rPr>
      </w:pPr>
      <w:r w:rsidRPr="009A5D96">
        <w:rPr>
          <w:sz w:val="26"/>
          <w:szCs w:val="26"/>
          <w:lang w:val="es-BO"/>
        </w:rPr>
        <w:t>1.5.2 Objetivos específicos</w:t>
      </w: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Implementar los módulos principales de la aplicación web y móvil para el registro y consulta de información relacionada con propietarios, mascotas, consultas y tratamientos veterinarios.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Aplicar mecanismos de seguridad para la protección de la información almacenada en el sistema, incorporando autenticación de usuarios, control de acceso y validación de datos.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lang w:val="es-BO"/>
        </w:rPr>
        <w:t xml:space="preserve"> </w:t>
      </w:r>
    </w:p>
    <w:p w:rsidR="00622E98" w:rsidRDefault="00622E98" w:rsidP="00622E98">
      <w:pPr>
        <w:jc w:val="both"/>
        <w:rPr>
          <w:rFonts w:eastAsia="Times New Roman"/>
        </w:rPr>
      </w:pPr>
    </w:p>
    <w:p w:rsidR="004A708D" w:rsidRPr="00376977" w:rsidRDefault="00622E98" w:rsidP="00622E98">
      <w:pPr>
        <w:pStyle w:val="Prrafodelista"/>
        <w:numPr>
          <w:ilvl w:val="0"/>
          <w:numId w:val="2"/>
        </w:numPr>
        <w:jc w:val="both"/>
        <w:rPr>
          <w:lang w:val="es-BO"/>
        </w:rPr>
      </w:pPr>
      <w:r w:rsidRPr="00376977">
        <w:rPr>
          <w:rFonts w:eastAsia="Times New Roman"/>
          <w:bCs/>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4A708D">
        <w:trPr>
          <w:tblHeader/>
        </w:trPr>
        <w:tc>
          <w:tcPr>
            <w:tcW w:w="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Conclusión en el Capítulo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1</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Analizar los procesos actuales de registro y atención veterinaria en la Veterinaria EIVET para identificar los requisitos funcionales y no funcionales necesarios para el desarrollo de la aplicación web y móvil.</w:t>
            </w:r>
          </w:p>
        </w:tc>
        <w:tc>
          <w:tcPr>
            <w:tcW w:w="2400" w:type="dxa"/>
            <w:tcMar>
              <w:top w:w="60" w:type="dxa"/>
              <w:left w:w="100" w:type="dxa"/>
              <w:bottom w:w="60" w:type="dxa"/>
              <w:right w:w="100" w:type="dxa"/>
            </w:tcMar>
          </w:tcPr>
          <w:p w:rsidR="004A708D" w:rsidRDefault="00F336A7">
            <w:pPr>
              <w:spacing w:after="20" w:line="240" w:lineRule="auto"/>
            </w:pPr>
            <w:r>
              <w:rPr>
                <w:sz w:val="20"/>
                <w:szCs w:val="20"/>
              </w:rPr>
              <w:t>2.3 Análisis de requisitos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1</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2</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Diseñar la arquitectura del sistema, el modelo de datos y las interfaces de usuario de la aplicación web y móvil, considerando las necesidades identificadas en la gestión de clientes, mascotas y atención veterinaria.</w:t>
            </w:r>
          </w:p>
        </w:tc>
        <w:tc>
          <w:tcPr>
            <w:tcW w:w="2400" w:type="dxa"/>
            <w:tcMar>
              <w:top w:w="60" w:type="dxa"/>
              <w:left w:w="100" w:type="dxa"/>
              <w:bottom w:w="60" w:type="dxa"/>
              <w:right w:w="100" w:type="dxa"/>
            </w:tcMar>
          </w:tcPr>
          <w:p w:rsidR="004A708D" w:rsidRDefault="00F336A7">
            <w:pPr>
              <w:spacing w:after="20" w:line="240" w:lineRule="auto"/>
            </w:pPr>
            <w:r>
              <w:rPr>
                <w:sz w:val="20"/>
                <w:szCs w:val="20"/>
              </w:rPr>
              <w:t>2.4 Diseño de la solución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2</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3</w:t>
            </w:r>
          </w:p>
        </w:tc>
        <w:tc>
          <w:tcPr>
            <w:tcW w:w="3600" w:type="dxa"/>
            <w:tcMar>
              <w:top w:w="60" w:type="dxa"/>
              <w:left w:w="100" w:type="dxa"/>
              <w:bottom w:w="60" w:type="dxa"/>
              <w:right w:w="100" w:type="dxa"/>
            </w:tcMar>
          </w:tcPr>
          <w:p w:rsidR="004A708D" w:rsidRDefault="006F7BF6">
            <w:pPr>
              <w:spacing w:after="20" w:line="240" w:lineRule="auto"/>
            </w:pPr>
            <w:r w:rsidRPr="006F7BF6">
              <w:rPr>
                <w:sz w:val="20"/>
                <w:szCs w:val="20"/>
              </w:rPr>
              <w:t>Implementar los módulos principales de la aplicación web y móvil para el registro y consulta de información relacionada con propietarios, mascotas, consultas y tratamientos veterinarios</w:t>
            </w:r>
            <w:r>
              <w: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2.6 Implementación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4</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Aplicar mecanismos de seguridad para la protección de la información almacenada en el sistema, incorporando autenticación de usuarios, control de acceso y validación de datos.</w:t>
            </w:r>
          </w:p>
        </w:tc>
        <w:tc>
          <w:tcPr>
            <w:tcW w:w="2400" w:type="dxa"/>
            <w:tcMar>
              <w:top w:w="60" w:type="dxa"/>
              <w:left w:w="100" w:type="dxa"/>
              <w:bottom w:w="60" w:type="dxa"/>
              <w:right w:w="100" w:type="dxa"/>
            </w:tcMar>
          </w:tcPr>
          <w:p w:rsidR="004A708D" w:rsidRDefault="00F336A7">
            <w:pPr>
              <w:spacing w:after="20" w:line="240" w:lineRule="auto"/>
            </w:pPr>
            <w:r>
              <w:rPr>
                <w:sz w:val="20"/>
                <w:szCs w:val="20"/>
              </w:rPr>
              <w:t>2.7 Seguridad</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4</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5</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Realizar pruebas funcionales de la aplicación web y móvil para verificar el correcto funcionamiento de los módulos implementados y la respuesta del sistema ante diferentes escenarios de uso.</w:t>
            </w:r>
          </w:p>
        </w:tc>
        <w:tc>
          <w:tcPr>
            <w:tcW w:w="2400" w:type="dxa"/>
            <w:tcMar>
              <w:top w:w="60" w:type="dxa"/>
              <w:left w:w="100" w:type="dxa"/>
              <w:bottom w:w="60" w:type="dxa"/>
              <w:right w:w="100" w:type="dxa"/>
            </w:tcMar>
          </w:tcPr>
          <w:p w:rsidR="004A708D" w:rsidRDefault="00F336A7">
            <w:pPr>
              <w:spacing w:after="20" w:line="240" w:lineRule="auto"/>
            </w:pPr>
            <w:r>
              <w:rPr>
                <w:sz w:val="20"/>
                <w:szCs w:val="20"/>
              </w:rPr>
              <w:t>2.8 Pruebas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5</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6</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Desplegar la aplicación desarrollada y documentar los procedimientos necesarios para su instalación, configuración y utilización por parte del personal de la Veterinaria EIVET</w:t>
            </w:r>
          </w:p>
        </w:tc>
        <w:tc>
          <w:tcPr>
            <w:tcW w:w="2400" w:type="dxa"/>
            <w:tcMar>
              <w:top w:w="60" w:type="dxa"/>
              <w:left w:w="100" w:type="dxa"/>
              <w:bottom w:w="60" w:type="dxa"/>
              <w:right w:w="100" w:type="dxa"/>
            </w:tcMar>
          </w:tcPr>
          <w:p>
            <w:r>
              <w:t>2.6 Implementación y README de despliegue; APK aún sin evidencia de distribución.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6</w:t>
            </w:r>
          </w:p>
        </w:tc>
      </w:tr>
    </w:tbl>
    <w:p w:rsidR="004A708D" w:rsidRPr="009A5D96" w:rsidRDefault="00F336A7">
      <w:pPr>
        <w:spacing w:before="60" w:after="240"/>
      </w:pPr>
      <w:r w:rsidRPr="009A5D96">
        <w:rPr>
          <w:i/>
          <w:iCs/>
          <w:sz w:val="20"/>
          <w:szCs w:val="20"/>
        </w:rPr>
        <w:t>Tabla 4. Correspondencia objetivo – evidencia – conclusión. Fuente: elaboración propia.</w:t>
      </w:r>
    </w:p>
    <w:p>
      <w:pPr>
        <w:pStyle w:val="Ttulo1"/>
      </w:pPr>
      <w:r>
        <w:t>CAPÍTULO 2. MARCO TEÓRICO Y DESARROLLO</w:t>
      </w:r>
    </w:p>
    <w:p>
      <w:pPr>
        <w:pStyle w:val="Ttulo2"/>
      </w:pPr>
      <w:r>
        <w:t>2.1 Fundamentos conceptuales y tecnológicos</w:t>
      </w:r>
    </w:p>
    <w:p>
      <w:r>
        <w:t>Un expediente veterinario digital relaciona la identidad del propietario con la mascota y sus atenciones, vacunas y tratamientos. La integridad referencial evita que una cita o consulta apunte a una mascota inexistente. En EIVET, el historial visible al propietario depende de la autorización definida en el esquema y de las políticas de acceso, no solo de filtros visuales.</w:t>
      </w:r>
    </w:p>
    <w:p>
      <w:r>
        <w:t>Flutter 3.44.8 y Dart 3.12.2 permiten mantener una base de código para la interfaz Android y el panel web; este proyecto selecciona la vista mediante kIsWeb. La aplicación web se publica en Netlify y el APK se genera por separado. La documentación de Flutter describe el soporte web desde la misma base de código (Flutter, s. f.).</w:t>
      </w:r>
    </w:p>
    <w:p>
      <w:r>
        <w:t>Supabase Auth gestiona identidades y sesiones mediante JWT; PostgREST expone operaciones CRUD sobre PostgreSQL por HTTPS/JSON. Las políticas Row Level Security (RLS) se evalúan en la base de datos para limitar filas por cuenta y rol. Supabase Storage aloja avatares, y las Edge Functions encapsulan operaciones que requieren lógica de servidor, como crear cuentas de propietario (Supabase, s. f.).</w:t>
      </w:r>
    </w:p>
    <w:p>
      <w:r>
        <w:t>Kanban representa tareas en un flujo visible y limita el trabajo en curso. En este proyecto las columnas Hacer, En curso y Hecho permiten priorizar el desarrollo individual; el límite acordado es dos tarjetas simultáneas. Las revisiones por fecha sirven para documentar avances, sin convertir el flujo en Scrum ni afirmar sprints no realizados (Kanban Guides, 2025).</w:t>
      </w:r>
    </w:p>
    <w:p w:rsidR="004A708D" w:rsidRPr="009A5D96" w:rsidRDefault="00F336A7">
      <w:pPr>
        <w:pStyle w:val="Ttulo1"/>
        <w:pageBreakBefore/>
        <w:spacing w:before="280" w:after="200"/>
        <w:rPr>
          <w:lang w:val="es-BO"/>
        </w:rPr>
      </w:pPr>
      <w:r>
        <w:t>2.2 Metodología de desarrollo</w:t>
      </w:r>
    </w:p>
    <w:p w:rsidR="004A708D" w:rsidRPr="009A5D96" w:rsidRDefault="00F336A7">
      <w:pPr>
        <w:pStyle w:val="Ttulo2"/>
        <w:jc w:val="both"/>
      </w:pPr>
      <w:r>
        <w:t>Marco de trabajo adoptado: Kanban</w:t>
      </w:r>
    </w:p>
    <w:p w:rsidR="004A708D" w:rsidRPr="00DD35CB" w:rsidRDefault="00F336A7">
      <w:pPr>
        <w:jc w:val="both"/>
        <w:rPr>
          <w:b/>
        </w:rPr>
      </w:pPr>
      <w: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pStyle w:val="pdq2pgselectionanchorcontainer"/>
        <w:rPr>
          <w:rFonts w:ascii="Arial" w:hAnsi="Arial" w:cs="Arial"/>
          <w:lang w:val="es-BO"/>
        </w:rPr>
      </w:pPr>
      <w:r>
        <w:t>El tablero se revisó al cierre de periodos de trabajo para mover tarjetas según evidencia del repositorio. El flujo fue continuo; no se realizaron ceremonias ni sprints de Scrum. Se limita En curso a dos tarjetas, como muestra la captura conservada de GitHub Projects.</w:t>
      </w:r>
    </w:p>
    <w:p w:rsidR="00DD35CB" w:rsidRPr="00DD35CB" w:rsidRDefault="00DD35CB" w:rsidP="00DD35CB">
      <w:pPr>
        <w:pStyle w:val="NormalWeb"/>
        <w:rPr>
          <w:lang w:val="es-BO"/>
        </w:rPr>
      </w:pPr>
      <w:r w:rsidRPr="00DD35CB">
        <w:rPr>
          <w:rFonts w:ascii="Arial" w:hAnsi="Arial" w:cs="Arial"/>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lang w:val="es-BO"/>
        </w:rPr>
        <w:t>.</w:t>
      </w:r>
    </w:p>
    <w:p w:rsidR="00DD35CB" w:rsidRPr="009A5D96" w:rsidRDefault="00DD35CB">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300"/>
        <w:gridCol w:w="1900"/>
        <w:gridCol w:w="3200"/>
        <w:gridCol w:w="2400"/>
      </w:tblGrid>
      <w:tr>
        <w:tc>
          <w:tcPr>
            <w:tcW w:type="dxa" w:w="1300"/>
          </w:tcPr>
          <w:p>
            <w:r>
              <w:rPr>
                <w:sz w:val="16"/>
              </w:rPr>
              <w:t>Iteración de revisión</w:t>
            </w:r>
          </w:p>
        </w:tc>
        <w:tc>
          <w:tcPr>
            <w:tcW w:type="dxa" w:w="1900"/>
          </w:tcPr>
          <w:p>
            <w:r>
              <w:rPr>
                <w:sz w:val="16"/>
              </w:rPr>
              <w:t>Periodo documentado</w:t>
            </w:r>
          </w:p>
        </w:tc>
        <w:tc>
          <w:tcPr>
            <w:tcW w:type="dxa" w:w="3200"/>
          </w:tcPr>
          <w:p>
            <w:r>
              <w:rPr>
                <w:sz w:val="16"/>
              </w:rPr>
              <w:t>Trabajo observado</w:t>
            </w:r>
          </w:p>
        </w:tc>
        <w:tc>
          <w:tcPr>
            <w:tcW w:type="dxa" w:w="2400"/>
          </w:tcPr>
          <w:p>
            <w:r>
              <w:rPr>
                <w:sz w:val="16"/>
              </w:rPr>
              <w:t>Evidencia / estado</w:t>
            </w:r>
          </w:p>
        </w:tc>
      </w:tr>
      <w:tr>
        <w:tc>
          <w:tcPr>
            <w:tcW w:type="dxa" w:w="1300"/>
          </w:tcPr>
          <w:p>
            <w:r>
              <w:rPr>
                <w:sz w:val="16"/>
              </w:rPr>
              <w:t>1</w:t>
            </w:r>
          </w:p>
        </w:tc>
        <w:tc>
          <w:tcPr>
            <w:tcW w:type="dxa" w:w="1900"/>
          </w:tcPr>
          <w:p>
            <w:r>
              <w:rPr>
                <w:sz w:val="16"/>
              </w:rPr>
              <w:t>31 ago – 9 sep 2026</w:t>
            </w:r>
          </w:p>
        </w:tc>
        <w:tc>
          <w:tcPr>
            <w:tcW w:type="dxa" w:w="3200"/>
          </w:tcPr>
          <w:p>
            <w:r>
              <w:rPr>
                <w:sz w:val="16"/>
              </w:rPr>
              <w:t>Base móvil y web del proyecto.</w:t>
            </w:r>
          </w:p>
        </w:tc>
        <w:tc>
          <w:tcPr>
            <w:tcW w:type="dxa" w:w="2400"/>
          </w:tcPr>
          <w:p>
            <w:r>
              <w:rPr>
                <w:sz w:val="16"/>
              </w:rPr>
              <w:t>Commits a807945 y aababb7; realizado.</w:t>
            </w:r>
          </w:p>
        </w:tc>
      </w:tr>
      <w:tr>
        <w:tc>
          <w:tcPr>
            <w:tcW w:type="dxa" w:w="1300"/>
          </w:tcPr>
          <w:p>
            <w:r>
              <w:rPr>
                <w:sz w:val="16"/>
              </w:rPr>
              <w:t>2</w:t>
            </w:r>
          </w:p>
        </w:tc>
        <w:tc>
          <w:tcPr>
            <w:tcW w:type="dxa" w:w="1900"/>
          </w:tcPr>
          <w:p>
            <w:r>
              <w:rPr>
                <w:sz w:val="16"/>
              </w:rPr>
              <w:t>22 – 24 sep 2026</w:t>
            </w:r>
          </w:p>
        </w:tc>
        <w:tc>
          <w:tcPr>
            <w:tcW w:type="dxa" w:w="3200"/>
          </w:tcPr>
          <w:p>
            <w:r>
              <w:rPr>
                <w:sz w:val="16"/>
              </w:rPr>
              <w:t>Estructura y panel web; vinculación de clientes, mascotas y citas.</w:t>
            </w:r>
          </w:p>
        </w:tc>
        <w:tc>
          <w:tcPr>
            <w:tcW w:type="dxa" w:w="2400"/>
          </w:tcPr>
          <w:p>
            <w:r>
              <w:rPr>
                <w:sz w:val="16"/>
              </w:rPr>
              <w:t>Commits 8e27770, ed2c194 y 01f9cbd; realizado.</w:t>
            </w:r>
          </w:p>
        </w:tc>
      </w:tr>
      <w:tr>
        <w:tc>
          <w:tcPr>
            <w:tcW w:type="dxa" w:w="1300"/>
          </w:tcPr>
          <w:p>
            <w:r>
              <w:rPr>
                <w:sz w:val="16"/>
              </w:rPr>
              <w:t>3</w:t>
            </w:r>
          </w:p>
        </w:tc>
        <w:tc>
          <w:tcPr>
            <w:tcW w:type="dxa" w:w="1900"/>
          </w:tcPr>
          <w:p>
            <w:r>
              <w:rPr>
                <w:sz w:val="16"/>
              </w:rPr>
              <w:t>25 – 26 sep 2026</w:t>
            </w:r>
          </w:p>
        </w:tc>
        <w:tc>
          <w:tcPr>
            <w:tcW w:type="dxa" w:w="3200"/>
          </w:tcPr>
          <w:p>
            <w:r>
              <w:rPr>
                <w:sz w:val="16"/>
              </w:rPr>
              <w:t>Creación de cuentas, correcciones móviles y configuración de Netlify.</w:t>
            </w:r>
          </w:p>
        </w:tc>
        <w:tc>
          <w:tcPr>
            <w:tcW w:type="dxa" w:w="2400"/>
          </w:tcPr>
          <w:p>
            <w:r>
              <w:rPr>
                <w:sz w:val="16"/>
              </w:rPr>
              <w:t>Commits b7e8f63 a d8137d4; publicación web observada.</w:t>
            </w:r>
          </w:p>
        </w:tc>
      </w:tr>
      <w:tr>
        <w:tc>
          <w:tcPr>
            <w:tcW w:type="dxa" w:w="1300"/>
          </w:tcPr>
          <w:p>
            <w:r>
              <w:rPr>
                <w:sz w:val="16"/>
              </w:rPr>
              <w:t>4</w:t>
            </w:r>
          </w:p>
        </w:tc>
        <w:tc>
          <w:tcPr>
            <w:tcW w:type="dxa" w:w="1900"/>
          </w:tcPr>
          <w:p>
            <w:r>
              <w:rPr>
                <w:sz w:val="16"/>
              </w:rPr>
              <w:t>3 oct 2026</w:t>
            </w:r>
          </w:p>
        </w:tc>
        <w:tc>
          <w:tcPr>
            <w:tcW w:type="dxa" w:w="3200"/>
          </w:tcPr>
          <w:p>
            <w:r>
              <w:rPr>
                <w:sz w:val="16"/>
              </w:rPr>
              <w:t>Ajuste de permisos, ruta de salud y pruebas documentadas.</w:t>
            </w:r>
          </w:p>
        </w:tc>
        <w:tc>
          <w:tcPr>
            <w:tcW w:type="dxa" w:w="2400"/>
          </w:tcPr>
          <w:p>
            <w:r>
              <w:rPr>
                <w:sz w:val="16"/>
              </w:rPr>
              <w:t>Commit a1a0acb; pruebas RLS de dos cuentas pendientes.</w:t>
            </w:r>
          </w:p>
        </w:tc>
      </w:tr>
    </w:tbl>
    <w:p>
      <w:r>
        <w:t>Tabla 5. Periodos de revisión Kanban y evidencias del repositorio. Fuente: elaboración propia.</w:t>
      </w:r>
    </w:p>
    <w:p w:rsidR="004A708D" w:rsidRPr="009A5D96" w:rsidRDefault="00F336A7">
      <w:pPr>
        <w:spacing w:before="60" w:after="240"/>
      </w:pPr>
      <w:r>
        <w:t>Herramienta: GitHub Projects · Tablero: https://github.com/users/arturov7/projects/2/views/1?layout=board · Límite de trabajo en curso: 2 tarjetas. El enlace devuelve 404 sin sesión; debe verificarse el acceso del docente con la cuenta autorizada.</w:t>
      </w:r>
    </w:p>
    <w:p w:rsidR="004A708D" w:rsidRPr="009A5D96" w:rsidRDefault="00F336A7">
      <w:pPr>
        <w:jc w:val="center"/>
      </w:pPr>
      <w:r>
        <w:drawing>
          <wp:inline xmlns:a="http://schemas.openxmlformats.org/drawingml/2006/main" xmlns:pic="http://schemas.openxmlformats.org/drawingml/2006/picture">
            <wp:extent cx="5580000" cy="4279806"/>
            <wp:docPr id="5" name="Picture 5"/>
            <wp:cNvGraphicFramePr>
              <a:graphicFrameLocks noChangeAspect="1"/>
            </wp:cNvGraphicFramePr>
            <a:graphic>
              <a:graphicData uri="http://schemas.openxmlformats.org/drawingml/2006/picture">
                <pic:pic>
                  <pic:nvPicPr>
                    <pic:cNvPr id="0" name="tablero_kanban.png"/>
                    <pic:cNvPicPr/>
                  </pic:nvPicPr>
                  <pic:blipFill>
                    <a:blip r:embed="rId18"/>
                    <a:stretch>
                      <a:fillRect/>
                    </a:stretch>
                  </pic:blipFill>
                  <pic:spPr>
                    <a:xfrm>
                      <a:off x="0" y="0"/>
                      <a:ext cx="5580000" cy="4279806"/>
                    </a:xfrm>
                    <a:prstGeom prst="rect"/>
                  </pic:spPr>
                </pic:pic>
              </a:graphicData>
            </a:graphic>
          </wp:inline>
        </w:drawing>
      </w:r>
    </w:p>
    <w:p w:rsidR="004A708D" w:rsidRPr="009A5D96" w:rsidRDefault="00F336A7">
      <w:pPr>
        <w:jc w:val="both"/>
      </w:pPr>
      <w:r>
        <w:t>La captura procede de la versión anterior del perfil. La imagen no muestra fecha en pantalla; el estado representado debe cotejarse con GitHub Projects.</w:t>
      </w:r>
    </w:p>
    <w:p w:rsidR="004A708D" w:rsidRPr="009A5D96" w:rsidRDefault="00F336A7">
      <w:pPr>
        <w:spacing w:before="60" w:after="240"/>
      </w:pPr>
      <w:r>
        <w:t>Figura 1. Tablero Kanban de EIVET con tareas en Hacer, En curso y Hecho. Fuente: captura del proyecto conservada de la versión anterior del perfil.</w:t>
      </w:r>
    </w:p>
    <w:p w:rsidR="004A708D" w:rsidRPr="009A5D96" w:rsidRDefault="00F336A7">
      <w:pPr>
        <w:pStyle w:val="Ttulo1"/>
        <w:pageBreakBefore/>
        <w:spacing w:before="280" w:after="200"/>
        <w:rPr>
          <w:lang w:val="es-BO"/>
        </w:rPr>
      </w:pPr>
      <w:r w:rsidRPr="009A5D96">
        <w:rPr>
          <w:sz w:val="26"/>
          <w:szCs w:val="26"/>
          <w:lang w:val="es-BO"/>
        </w:rPr>
        <w:lastRenderedPageBreak/>
        <w:t>2.3 Análisis de requisitos</w:t>
      </w:r>
    </w:p>
    <w:p w:rsidR="004A708D" w:rsidRPr="009A5D96" w:rsidRDefault="00F336A7">
      <w:pPr>
        <w:pStyle w:val="Ttulo2"/>
        <w:spacing w:before="280" w:after="200"/>
        <w:rPr>
          <w:lang w:val="es-BO"/>
        </w:rPr>
      </w:pPr>
      <w:r w:rsidRPr="009A5D96">
        <w:rPr>
          <w:lang w:val="es-BO"/>
        </w:rPr>
        <w:t>2.3.1 Actores y perfiles de usuario</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700"/>
        <w:gridCol w:w="1600"/>
        <w:gridCol w:w="2200"/>
        <w:gridCol w:w="2000"/>
        <w:gridCol w:w="1800"/>
      </w:tblGrid>
      <w:tr>
        <w:tc>
          <w:tcPr>
            <w:tcW w:type="dxa" w:w="700"/>
          </w:tcPr>
          <w:p>
            <w:r>
              <w:rPr>
                <w:sz w:val="14"/>
              </w:rPr>
              <w:t>ID</w:t>
            </w:r>
          </w:p>
        </w:tc>
        <w:tc>
          <w:tcPr>
            <w:tcW w:type="dxa" w:w="1600"/>
          </w:tcPr>
          <w:p>
            <w:r>
              <w:rPr>
                <w:sz w:val="14"/>
              </w:rPr>
              <w:t>Actor</w:t>
            </w:r>
          </w:p>
        </w:tc>
        <w:tc>
          <w:tcPr>
            <w:tcW w:type="dxa" w:w="2200"/>
          </w:tcPr>
          <w:p>
            <w:r>
              <w:rPr>
                <w:sz w:val="14"/>
              </w:rPr>
              <w:t>Descripción</w:t>
            </w:r>
          </w:p>
        </w:tc>
        <w:tc>
          <w:tcPr>
            <w:tcW w:type="dxa" w:w="2000"/>
          </w:tcPr>
          <w:p>
            <w:r>
              <w:rPr>
                <w:sz w:val="14"/>
              </w:rPr>
              <w:t>Puede realizar</w:t>
            </w:r>
          </w:p>
        </w:tc>
        <w:tc>
          <w:tcPr>
            <w:tcW w:type="dxa" w:w="1800"/>
          </w:tcPr>
          <w:p>
            <w:r>
              <w:rPr>
                <w:sz w:val="14"/>
              </w:rPr>
              <w:t>Restricción</w:t>
            </w:r>
          </w:p>
        </w:tc>
      </w:tr>
      <w:tr>
        <w:tc>
          <w:tcPr>
            <w:tcW w:type="dxa" w:w="700"/>
          </w:tcPr>
          <w:p>
            <w:r>
              <w:rPr>
                <w:sz w:val="14"/>
              </w:rPr>
              <w:t>A-01</w:t>
            </w:r>
          </w:p>
        </w:tc>
        <w:tc>
          <w:tcPr>
            <w:tcW w:type="dxa" w:w="1600"/>
          </w:tcPr>
          <w:p>
            <w:r>
              <w:rPr>
                <w:sz w:val="14"/>
              </w:rPr>
              <w:t>Administrador</w:t>
            </w:r>
          </w:p>
        </w:tc>
        <w:tc>
          <w:tcPr>
            <w:tcW w:type="dxa" w:w="2200"/>
          </w:tcPr>
          <w:p>
            <w:r>
              <w:rPr>
                <w:sz w:val="14"/>
              </w:rPr>
              <w:t>Personal autenticado con rol administrador en perfiles.</w:t>
            </w:r>
          </w:p>
        </w:tc>
        <w:tc>
          <w:tcPr>
            <w:tcW w:type="dxa" w:w="2000"/>
          </w:tcPr>
          <w:p>
            <w:r>
              <w:rPr>
                <w:sz w:val="14"/>
              </w:rPr>
              <w:t>Crear cuentas de propietario; gestionar datos clínicos y administrativos.</w:t>
            </w:r>
          </w:p>
        </w:tc>
        <w:tc>
          <w:tcPr>
            <w:tcW w:type="dxa" w:w="1800"/>
          </w:tcPr>
          <w:p>
            <w:r>
              <w:rPr>
                <w:sz w:val="14"/>
              </w:rPr>
              <w:t>No usa la clave de servicio desde el navegador.</w:t>
            </w:r>
          </w:p>
        </w:tc>
      </w:tr>
      <w:tr>
        <w:tc>
          <w:tcPr>
            <w:tcW w:type="dxa" w:w="700"/>
          </w:tcPr>
          <w:p>
            <w:r>
              <w:rPr>
                <w:sz w:val="14"/>
              </w:rPr>
              <w:t>A-02</w:t>
            </w:r>
          </w:p>
        </w:tc>
        <w:tc>
          <w:tcPr>
            <w:tcW w:type="dxa" w:w="1600"/>
          </w:tcPr>
          <w:p>
            <w:r>
              <w:rPr>
                <w:sz w:val="14"/>
              </w:rPr>
              <w:t>Veterinario</w:t>
            </w:r>
          </w:p>
        </w:tc>
        <w:tc>
          <w:tcPr>
            <w:tcW w:type="dxa" w:w="2200"/>
          </w:tcPr>
          <w:p>
            <w:r>
              <w:rPr>
                <w:sz w:val="14"/>
              </w:rPr>
              <w:t>Personal autenticado con rol veterinario.</w:t>
            </w:r>
          </w:p>
        </w:tc>
        <w:tc>
          <w:tcPr>
            <w:tcW w:type="dxa" w:w="2000"/>
          </w:tcPr>
          <w:p>
            <w:r>
              <w:rPr>
                <w:sz w:val="14"/>
              </w:rPr>
              <w:t>Registrar y actualizar mascotas, consultas, tratamientos, vacunas y citas.</w:t>
            </w:r>
          </w:p>
        </w:tc>
        <w:tc>
          <w:tcPr>
            <w:tcW w:type="dxa" w:w="1800"/>
          </w:tcPr>
          <w:p>
            <w:r>
              <w:rPr>
                <w:sz w:val="14"/>
              </w:rPr>
              <w:t>La función crear-propietario exige rol administrador.</w:t>
            </w:r>
          </w:p>
        </w:tc>
      </w:tr>
      <w:tr>
        <w:tc>
          <w:tcPr>
            <w:tcW w:type="dxa" w:w="700"/>
          </w:tcPr>
          <w:p>
            <w:r>
              <w:rPr>
                <w:sz w:val="14"/>
              </w:rPr>
              <w:t>A-03</w:t>
            </w:r>
          </w:p>
        </w:tc>
        <w:tc>
          <w:tcPr>
            <w:tcW w:type="dxa" w:w="1600"/>
          </w:tcPr>
          <w:p>
            <w:r>
              <w:rPr>
                <w:sz w:val="14"/>
              </w:rPr>
              <w:t>Propietario</w:t>
            </w:r>
          </w:p>
        </w:tc>
        <w:tc>
          <w:tcPr>
            <w:tcW w:type="dxa" w:w="2200"/>
          </w:tcPr>
          <w:p>
            <w:r>
              <w:rPr>
                <w:sz w:val="14"/>
              </w:rPr>
              <w:t>Cuenta de Auth vinculada a clientes.id.</w:t>
            </w:r>
          </w:p>
        </w:tc>
        <w:tc>
          <w:tcPr>
            <w:tcW w:type="dxa" w:w="2000"/>
          </w:tcPr>
          <w:p>
            <w:r>
              <w:rPr>
                <w:sz w:val="14"/>
              </w:rPr>
              <w:t>Consultar sus mascotas y datos autorizados; solicitar y cancelar sus citas.</w:t>
            </w:r>
          </w:p>
        </w:tc>
        <w:tc>
          <w:tcPr>
            <w:tcW w:type="dxa" w:w="1800"/>
          </w:tcPr>
          <w:p>
            <w:r>
              <w:rPr>
                <w:sz w:val="14"/>
              </w:rPr>
              <w:t>No registra, edita ni elimina mascotas; no modifica datos clínicos.</w:t>
            </w:r>
          </w:p>
        </w:tc>
      </w:tr>
    </w:tbl>
    <w:p w:rsidR="004A708D" w:rsidRPr="009A5D96" w:rsidRDefault="00F336A7">
      <w:pPr>
        <w:spacing w:before="60" w:after="240"/>
      </w:pPr>
      <w:r w:rsidRPr="009A5D96">
        <w:rPr>
          <w:i/>
          <w:iCs/>
          <w:sz w:val="20"/>
          <w:szCs w:val="20"/>
        </w:rPr>
        <w:t>Tabla 6. Actores del sistema. Fuente: elaboración propia.</w:t>
      </w:r>
    </w:p>
    <w:p w:rsidR="004A708D" w:rsidRPr="009A5D96" w:rsidRDefault="00F336A7">
      <w:pPr>
        <w:pStyle w:val="Ttulo2"/>
        <w:spacing w:before="280" w:after="200"/>
        <w:rPr>
          <w:lang w:val="es-BO"/>
        </w:rPr>
      </w:pPr>
      <w:r w:rsidRPr="009A5D96">
        <w:rPr>
          <w:lang w:val="es-BO"/>
        </w:rPr>
        <w:t>2.3.2 Requisitos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4A708D">
        <w:trPr>
          <w:tblHeader/>
        </w:trPr>
        <w:tc>
          <w:tcPr>
            <w:tcW w:w="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RF-01</w:t>
            </w:r>
          </w:p>
        </w:tc>
        <w:tc>
          <w:tcPr>
            <w:tcW w:w="2700" w:type="dxa"/>
            <w:tcMar>
              <w:top w:w="60" w:type="dxa"/>
              <w:left w:w="100" w:type="dxa"/>
              <w:bottom w:w="60" w:type="dxa"/>
              <w:right w:w="100" w:type="dxa"/>
            </w:tcMar>
          </w:tcPr>
          <w:p>
            <w:r>
              <w:t>Como usuario registrado, quiero iniciar sesión para acceder solo a las funciones autorizadas para mi perfil.</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CA-01.1:</w:t>
            </w:r>
            <w:r w:rsidRPr="00BE0213">
              <w:rPr>
                <w:sz w:val="20"/>
                <w:szCs w:val="20"/>
              </w:rPr>
              <w:t xml:space="preserve"> Dado que el usuario tiene credenciales válidas, cuando ingresa sus datos correctamente, </w:t>
            </w:r>
            <w:r w:rsidRPr="00BE0213">
              <w:rPr>
                <w:sz w:val="20"/>
                <w:szCs w:val="20"/>
              </w:rPr>
              <w:lastRenderedPageBreak/>
              <w:t>entonces el sistema permite el acceso según su perfil.</w:t>
            </w:r>
            <w:r w:rsidRPr="00BE0213">
              <w:rPr>
                <w:sz w:val="20"/>
                <w:szCs w:val="20"/>
              </w:rPr>
              <w:br/>
            </w:r>
            <w:r w:rsidRPr="00BE0213">
              <w:rPr>
                <w:sz w:val="20"/>
                <w:szCs w:val="20"/>
              </w:rPr>
              <w:br/>
            </w:r>
            <w:r w:rsidRPr="00BE0213">
              <w:rPr>
                <w:rStyle w:val="Textoennegrita"/>
                <w:sz w:val="20"/>
                <w:szCs w:val="20"/>
              </w:rPr>
              <w:t>CA-01.2:</w:t>
            </w:r>
            <w:r w:rsidRPr="00BE0213">
              <w:rPr>
                <w:sz w:val="20"/>
                <w:szCs w:val="20"/>
              </w:rPr>
              <w:t xml:space="preserve"> Dado que el usuario ingresa credenciales incorrectas, cuando intenta iniciar sesión, entonces el sistema muestra un mensaje de error y no permite el acceso.</w:t>
            </w:r>
          </w:p>
        </w:tc>
        <w:tc>
          <w:tcPr>
            <w:tcW w:w="1400" w:type="dxa"/>
            <w:tcMar>
              <w:top w:w="60" w:type="dxa"/>
              <w:left w:w="100" w:type="dxa"/>
              <w:bottom w:w="60" w:type="dxa"/>
              <w:right w:w="100" w:type="dxa"/>
            </w:tcMar>
          </w:tcPr>
          <w:p w:rsidR="004A708D" w:rsidRDefault="00F336A7">
            <w:pPr>
              <w:spacing w:after="20" w:line="240" w:lineRule="auto"/>
            </w:pPr>
            <w:proofErr w:type="spellStart"/>
            <w:r>
              <w:rPr>
                <w:sz w:val="20"/>
                <w:szCs w:val="20"/>
              </w:rPr>
              <w:lastRenderedPageBreak/>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RF-02</w:t>
            </w:r>
          </w:p>
        </w:tc>
        <w:tc>
          <w:tcPr>
            <w:tcW w:w="2700" w:type="dxa"/>
            <w:tcMar>
              <w:top w:w="60" w:type="dxa"/>
              <w:left w:w="100" w:type="dxa"/>
              <w:bottom w:w="60" w:type="dxa"/>
              <w:right w:w="100" w:type="dxa"/>
            </w:tcMar>
          </w:tcPr>
          <w:p>
            <w:r>
              <w:t>Como personal autorizado, quiero registrar una mascota vinculada a un solo titular; el administrador puede crear la cuenta de acceso del propietario mediante la función segura.</w:t>
            </w:r>
          </w:p>
        </w:tc>
        <w:tc>
          <w:tcPr>
            <w:tcW w:w="3400" w:type="dxa"/>
            <w:tcMar>
              <w:top w:w="60" w:type="dxa"/>
              <w:left w:w="100" w:type="dxa"/>
              <w:bottom w:w="60" w:type="dxa"/>
              <w:right w:w="100" w:type="dxa"/>
            </w:tcMar>
          </w:tcPr>
          <w:p>
            <w:r>
              <w:t>CA-02.1: administrador crea la cuenta con datos válidos; personal registra la mascota con cliente_id o propietario_id. CA-02.2: se rechaza una mascota sin titular o con dos titulares; el propietario no puede escribirla.</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RF-03</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b/>
                <w:sz w:val="20"/>
                <w:szCs w:val="20"/>
              </w:rPr>
              <w:t xml:space="preserve">, </w:t>
            </w:r>
            <w:r w:rsidRPr="00BE0213">
              <w:rPr>
                <w:sz w:val="20"/>
                <w:szCs w:val="20"/>
              </w:rPr>
              <w:t xml:space="preserve">quiero </w:t>
            </w:r>
            <w:r w:rsidRPr="00BE0213">
              <w:rPr>
                <w:rStyle w:val="Textoennegrita"/>
                <w:b w:val="0"/>
                <w:sz w:val="20"/>
                <w:szCs w:val="20"/>
              </w:rPr>
              <w:t>registrar consultas veterinarias</w:t>
            </w:r>
            <w:r w:rsidRPr="00BE0213">
              <w:rPr>
                <w:b/>
                <w:sz w:val="20"/>
                <w:szCs w:val="20"/>
              </w:rPr>
              <w:t>,</w:t>
            </w:r>
            <w:r w:rsidRPr="00BE0213">
              <w:rPr>
                <w:sz w:val="20"/>
                <w:szCs w:val="20"/>
              </w:rPr>
              <w:t xml:space="preserve"> para </w:t>
            </w:r>
            <w:r w:rsidRPr="00BE0213">
              <w:rPr>
                <w:rStyle w:val="Textoennegrita"/>
                <w:b w:val="0"/>
                <w:sz w:val="20"/>
                <w:szCs w:val="20"/>
              </w:rPr>
              <w:t>mantener un historial de atención de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CA-03.1:</w:t>
            </w:r>
            <w:r w:rsidRPr="00BE0213">
              <w:rPr>
                <w:sz w:val="20"/>
                <w:szCs w:val="20"/>
              </w:rPr>
              <w:t xml:space="preserve"> Dado que existe una mascota registrada, cuando se registra una consulta con sus datos correspondientes, entonces el sistema guarda la atención realizada.</w:t>
            </w:r>
            <w:r w:rsidRPr="00BE0213">
              <w:rPr>
                <w:sz w:val="20"/>
                <w:szCs w:val="20"/>
              </w:rPr>
              <w:br/>
            </w:r>
            <w:r w:rsidRPr="00BE0213">
              <w:rPr>
                <w:sz w:val="20"/>
                <w:szCs w:val="20"/>
              </w:rPr>
              <w:br/>
            </w:r>
            <w:r w:rsidRPr="00BE0213">
              <w:rPr>
                <w:rStyle w:val="Textoennegrita"/>
                <w:sz w:val="20"/>
                <w:szCs w:val="20"/>
              </w:rPr>
              <w:t>CA-03.2:</w:t>
            </w:r>
            <w:r w:rsidRPr="00BE0213">
              <w:rPr>
                <w:sz w:val="20"/>
                <w:szCs w:val="20"/>
              </w:rPr>
              <w:t xml:space="preserve"> Dado que no existe una mascota asociada, cuando se intenta registrar una consulta, entonces el sistema impide guardar la información.</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RF-04</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consultar el historial médico de una mascota</w:t>
            </w:r>
            <w:r w:rsidRPr="00BE0213">
              <w:rPr>
                <w:b/>
                <w:sz w:val="20"/>
                <w:szCs w:val="20"/>
              </w:rPr>
              <w:t>,</w:t>
            </w:r>
            <w:r w:rsidRPr="00BE0213">
              <w:rPr>
                <w:sz w:val="20"/>
                <w:szCs w:val="20"/>
              </w:rPr>
              <w:t xml:space="preserve"> para </w:t>
            </w:r>
            <w:r w:rsidRPr="00BE0213">
              <w:rPr>
                <w:rStyle w:val="Textoennegrita"/>
                <w:b w:val="0"/>
                <w:sz w:val="20"/>
                <w:szCs w:val="20"/>
              </w:rPr>
              <w:t>revisar</w:t>
            </w:r>
            <w:r w:rsidRPr="00BE0213">
              <w:rPr>
                <w:rStyle w:val="Textoennegrita"/>
                <w:sz w:val="20"/>
                <w:szCs w:val="20"/>
              </w:rPr>
              <w:t xml:space="preserve"> </w:t>
            </w:r>
            <w:r w:rsidRPr="00BE0213">
              <w:rPr>
                <w:rStyle w:val="Textoennegrita"/>
                <w:b w:val="0"/>
                <w:sz w:val="20"/>
                <w:szCs w:val="20"/>
              </w:rPr>
              <w:t>antecedentes antes de una nueva atención</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CA-04.1:</w:t>
            </w:r>
            <w:r w:rsidRPr="00BE0213">
              <w:rPr>
                <w:sz w:val="20"/>
                <w:szCs w:val="20"/>
              </w:rPr>
              <w:t xml:space="preserve"> Dado que una mascota posee registros previos, cuando el usuario consulta su historial, entonces el sistema muestra las atenciones registradas.</w:t>
            </w:r>
            <w:r w:rsidRPr="00BE0213">
              <w:rPr>
                <w:sz w:val="20"/>
                <w:szCs w:val="20"/>
              </w:rPr>
              <w:br/>
            </w:r>
            <w:r w:rsidRPr="00BE0213">
              <w:rPr>
                <w:sz w:val="20"/>
                <w:szCs w:val="20"/>
              </w:rPr>
              <w:br/>
            </w:r>
            <w:r w:rsidRPr="00BE0213">
              <w:rPr>
                <w:rStyle w:val="Textoennegrita"/>
                <w:sz w:val="20"/>
                <w:szCs w:val="20"/>
              </w:rPr>
              <w:t>CA-04.2:</w:t>
            </w:r>
            <w:r w:rsidRPr="00BE0213">
              <w:rPr>
                <w:sz w:val="20"/>
                <w:szCs w:val="20"/>
              </w:rPr>
              <w:t xml:space="preserve"> Dado que una mascota no tiene historial registrado, cuando se realiza la consulta, entonces el sistema informa que no existen registros disponibles.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RF-05</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registrar tratamientos y vacunas aplicadas</w:t>
            </w:r>
            <w:r w:rsidRPr="00BE0213">
              <w:rPr>
                <w:b/>
                <w:sz w:val="20"/>
                <w:szCs w:val="20"/>
              </w:rPr>
              <w:t>,</w:t>
            </w:r>
            <w:r w:rsidRPr="00BE0213">
              <w:rPr>
                <w:sz w:val="20"/>
                <w:szCs w:val="20"/>
              </w:rPr>
              <w:t xml:space="preserve"> para </w:t>
            </w:r>
            <w:r w:rsidRPr="00BE0213">
              <w:rPr>
                <w:rStyle w:val="Textoennegrita"/>
                <w:b w:val="0"/>
                <w:sz w:val="20"/>
                <w:szCs w:val="20"/>
              </w:rPr>
              <w:t xml:space="preserve">llevar seguimiento de los </w:t>
            </w:r>
            <w:r w:rsidRPr="00BE0213">
              <w:rPr>
                <w:rStyle w:val="Textoennegrita"/>
                <w:b w:val="0"/>
                <w:sz w:val="20"/>
                <w:szCs w:val="20"/>
              </w:rPr>
              <w:lastRenderedPageBreak/>
              <w:t>cuidados realizados a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CA-05.1:</w:t>
            </w:r>
            <w:r w:rsidRPr="00BE0213">
              <w:rPr>
                <w:sz w:val="20"/>
                <w:szCs w:val="20"/>
              </w:rPr>
              <w:t xml:space="preserve"> Dado que existe una atención registrada, cuando se agrega un tratamiento o vacuna, entonces el sistema almacena la información asociada a la mascota.</w:t>
            </w:r>
            <w:r w:rsidRPr="00BE0213">
              <w:rPr>
                <w:sz w:val="20"/>
                <w:szCs w:val="20"/>
              </w:rPr>
              <w:br/>
            </w:r>
            <w:r w:rsidRPr="00BE0213">
              <w:rPr>
                <w:sz w:val="20"/>
                <w:szCs w:val="20"/>
              </w:rPr>
              <w:lastRenderedPageBreak/>
              <w:br/>
            </w:r>
            <w:r w:rsidRPr="00BE0213">
              <w:rPr>
                <w:rStyle w:val="Textoennegrita"/>
                <w:sz w:val="20"/>
                <w:szCs w:val="20"/>
              </w:rPr>
              <w:t>CA-05.2:</w:t>
            </w:r>
            <w:r w:rsidRPr="00BE0213">
              <w:rPr>
                <w:sz w:val="20"/>
                <w:szCs w:val="20"/>
              </w:rPr>
              <w:t xml:space="preserve"> Dado que faltan datos requeridos del tratamiento, cuando se intenta guardar, entonces el sistema muestra una validación indicando la información pendiente.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lastRenderedPageBreak/>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RF-06</w:t>
            </w:r>
          </w:p>
        </w:tc>
        <w:tc>
          <w:tcPr>
            <w:tcW w:w="2700" w:type="dxa"/>
            <w:tcMar>
              <w:top w:w="60" w:type="dxa"/>
              <w:left w:w="100" w:type="dxa"/>
              <w:bottom w:w="60" w:type="dxa"/>
              <w:right w:w="100" w:type="dxa"/>
            </w:tcMar>
          </w:tcPr>
          <w:p w:rsidR="004A708D" w:rsidRDefault="00BE0213">
            <w:pPr>
              <w:spacing w:after="20" w:line="240" w:lineRule="auto"/>
            </w:pPr>
            <w:r>
              <w:t xml:space="preserve">Como </w:t>
            </w:r>
            <w:r w:rsidRPr="00BE0213">
              <w:rPr>
                <w:rStyle w:val="Textoennegrita"/>
                <w:b w:val="0"/>
              </w:rPr>
              <w:t>propietario de mascota</w:t>
            </w:r>
            <w:r w:rsidRPr="00BE0213">
              <w:rPr>
                <w:b/>
              </w:rPr>
              <w:t xml:space="preserve">, </w:t>
            </w:r>
            <w:r>
              <w:t xml:space="preserve">quiero </w:t>
            </w:r>
            <w:r w:rsidRPr="00BE0213">
              <w:rPr>
                <w:rStyle w:val="Textoennegrita"/>
                <w:b w:val="0"/>
              </w:rPr>
              <w:t>consultar la información de mis mascotas</w:t>
            </w:r>
            <w:r w:rsidRPr="00BE0213">
              <w:rPr>
                <w:b/>
              </w:rPr>
              <w:t>,</w:t>
            </w:r>
            <w:r>
              <w:t xml:space="preserve"> para </w:t>
            </w:r>
            <w:r w:rsidRPr="00BE0213">
              <w:rPr>
                <w:rStyle w:val="Textoennegrita"/>
                <w:b w:val="0"/>
              </w:rPr>
              <w:t>conocer sus datos y antecedentes disponibles</w:t>
            </w:r>
            <w:r w:rsidRPr="00BE0213">
              <w:rPr>
                <w:b/>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CA-06.1:</w:t>
            </w:r>
            <w:r w:rsidRPr="00F336A7">
              <w:rPr>
                <w:sz w:val="20"/>
                <w:szCs w:val="20"/>
              </w:rPr>
              <w:t xml:space="preserve"> Dado que el propietario está registrado, cuando accede al sistema, entonces puede visualizar únicamente la información asociada a sus mascotas.</w:t>
            </w:r>
            <w:r w:rsidRPr="00F336A7">
              <w:rPr>
                <w:sz w:val="20"/>
                <w:szCs w:val="20"/>
              </w:rPr>
              <w:br/>
            </w:r>
            <w:r w:rsidRPr="00F336A7">
              <w:rPr>
                <w:sz w:val="20"/>
                <w:szCs w:val="20"/>
              </w:rPr>
              <w:br/>
            </w:r>
            <w:r w:rsidRPr="00F336A7">
              <w:rPr>
                <w:rStyle w:val="Textoennegrita"/>
                <w:sz w:val="20"/>
                <w:szCs w:val="20"/>
              </w:rPr>
              <w:t>CA-06.2:</w:t>
            </w:r>
            <w:r w:rsidRPr="00F336A7">
              <w:rPr>
                <w:sz w:val="20"/>
                <w:szCs w:val="20"/>
              </w:rPr>
              <w:t xml:space="preserve"> Dado que intenta consultar información de otra mascota, cuando realiza la búsqueda, entonces el sistema restringe el acceso.</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RF-07</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personal veterinario</w:t>
            </w:r>
            <w:r w:rsidRPr="00F336A7">
              <w:rPr>
                <w:b/>
                <w:sz w:val="20"/>
                <w:szCs w:val="20"/>
              </w:rPr>
              <w:t>,</w:t>
            </w:r>
            <w:r w:rsidRPr="00F336A7">
              <w:rPr>
                <w:sz w:val="20"/>
                <w:szCs w:val="20"/>
              </w:rPr>
              <w:t xml:space="preserve"> quiero </w:t>
            </w:r>
            <w:r w:rsidRPr="00F336A7">
              <w:rPr>
                <w:rStyle w:val="Textoennegrita"/>
                <w:b w:val="0"/>
                <w:sz w:val="20"/>
                <w:szCs w:val="20"/>
              </w:rPr>
              <w:t>actualizar información de clientes, mascotas y atenciones</w:t>
            </w:r>
            <w:r w:rsidRPr="00F336A7">
              <w:rPr>
                <w:sz w:val="20"/>
                <w:szCs w:val="20"/>
              </w:rPr>
              <w:t xml:space="preserve">, para </w:t>
            </w:r>
            <w:r w:rsidRPr="00F336A7">
              <w:rPr>
                <w:rStyle w:val="Textoennegrita"/>
                <w:b w:val="0"/>
                <w:sz w:val="20"/>
                <w:szCs w:val="20"/>
              </w:rPr>
              <w:t>mantener los registros actualizados</w:t>
            </w:r>
            <w:r w:rsidRPr="00F336A7">
              <w:rPr>
                <w:sz w:val="20"/>
                <w:szCs w:val="20"/>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CA-07.1:</w:t>
            </w:r>
            <w:r w:rsidRPr="00F336A7">
              <w:rPr>
                <w:sz w:val="20"/>
                <w:szCs w:val="20"/>
              </w:rPr>
              <w:t xml:space="preserve"> Dado que existe un registro almacenado, cuando el usuario modifica información válida, entonces el sistema actualiza los datos correctamente.</w:t>
            </w:r>
            <w:r w:rsidRPr="00F336A7">
              <w:rPr>
                <w:sz w:val="20"/>
                <w:szCs w:val="20"/>
              </w:rPr>
              <w:br/>
            </w:r>
            <w:r w:rsidRPr="00F336A7">
              <w:rPr>
                <w:sz w:val="20"/>
                <w:szCs w:val="20"/>
              </w:rPr>
              <w:br/>
            </w:r>
            <w:r w:rsidRPr="00F336A7">
              <w:rPr>
                <w:rStyle w:val="Textoennegrita"/>
                <w:sz w:val="20"/>
                <w:szCs w:val="20"/>
              </w:rPr>
              <w:t>CA-07.2:</w:t>
            </w:r>
            <w:r w:rsidRPr="00F336A7">
              <w:rPr>
                <w:sz w:val="20"/>
                <w:szCs w:val="20"/>
              </w:rPr>
              <w:t xml:space="preserve"> Dado que se ingresan datos inválidos, cuando se intenta actualizar un registro, entonces el sistema rechaza la modificación e indica el error.</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RF-08</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propietario de mascota</w:t>
            </w:r>
            <w:r w:rsidRPr="00F336A7">
              <w:rPr>
                <w:b/>
                <w:sz w:val="20"/>
                <w:szCs w:val="20"/>
              </w:rPr>
              <w:t>,</w:t>
            </w:r>
            <w:r w:rsidRPr="00F336A7">
              <w:rPr>
                <w:sz w:val="20"/>
                <w:szCs w:val="20"/>
              </w:rPr>
              <w:t xml:space="preserve"> quiero </w:t>
            </w:r>
            <w:r w:rsidRPr="00F336A7">
              <w:rPr>
                <w:rStyle w:val="Textoennegrita"/>
                <w:b w:val="0"/>
                <w:sz w:val="20"/>
                <w:szCs w:val="20"/>
              </w:rPr>
              <w:t>solicitar una cita veterinaria</w:t>
            </w:r>
            <w:r w:rsidRPr="00F336A7">
              <w:rPr>
                <w:b/>
                <w:sz w:val="20"/>
                <w:szCs w:val="20"/>
              </w:rPr>
              <w:t>,</w:t>
            </w:r>
            <w:r w:rsidRPr="00F336A7">
              <w:rPr>
                <w:sz w:val="20"/>
                <w:szCs w:val="20"/>
              </w:rPr>
              <w:t xml:space="preserve"> para </w:t>
            </w:r>
            <w:r w:rsidRPr="00F336A7">
              <w:rPr>
                <w:rStyle w:val="Textoennegrita"/>
                <w:b w:val="0"/>
                <w:sz w:val="20"/>
                <w:szCs w:val="20"/>
              </w:rPr>
              <w:t>facilitar la coordinación de una atención</w:t>
            </w:r>
            <w:r w:rsidRPr="00F336A7">
              <w:rPr>
                <w:b/>
                <w:sz w:val="20"/>
                <w:szCs w:val="20"/>
              </w:rPr>
              <w:t>.</w:t>
            </w:r>
          </w:p>
        </w:tc>
        <w:tc>
          <w:tcPr>
            <w:tcW w:w="3400" w:type="dxa"/>
            <w:tcMar>
              <w:top w:w="60" w:type="dxa"/>
              <w:left w:w="100" w:type="dxa"/>
              <w:bottom w:w="60" w:type="dxa"/>
              <w:right w:w="100" w:type="dxa"/>
            </w:tcMar>
          </w:tcPr>
          <w:p>
            <w: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bl>
    <w:p w:rsidR="004A708D" w:rsidRPr="009A5D96" w:rsidRDefault="00F336A7">
      <w:pPr>
        <w:spacing w:before="60" w:after="240"/>
      </w:pPr>
      <w:r w:rsidRPr="009A5D96">
        <w:rPr>
          <w:i/>
          <w:iCs/>
          <w:sz w:val="20"/>
          <w:szCs w:val="20"/>
        </w:rPr>
        <w:t>Tabla 7. Requisitos funcionales, criterios de aceptación y prioridad. Fuente: elaboración propia.</w:t>
      </w:r>
    </w:p>
    <w:p w:rsidR="004A708D" w:rsidRPr="009A5D96" w:rsidRDefault="00F336A7">
      <w:pPr>
        <w:jc w:val="both"/>
      </w:pPr>
      <w:r>
        <w:t>Total de requisitos: 8 · Must have: 4 · Porcentaje Must have: 50 % (debe ser ≤ 60 %).</w:t>
      </w:r>
    </w:p>
    <w:p w:rsidR="004A708D" w:rsidRPr="009A5D96" w:rsidRDefault="00F336A7">
      <w:pPr>
        <w:pStyle w:val="Ttulo2"/>
        <w:spacing w:before="280" w:after="200"/>
        <w:rPr>
          <w:lang w:val="es-BO"/>
        </w:rPr>
      </w:pPr>
      <w:r w:rsidRPr="009A5D96">
        <w:rPr>
          <w:lang w:val="es-BO"/>
        </w:rPr>
        <w:t>2.3.3 Requisitos no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4A708D">
        <w:trPr>
          <w:tblHeader/>
        </w:trPr>
        <w:tc>
          <w:tcPr>
            <w:tcW w:w="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Métrica de verificación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RNF-01</w:t>
            </w:r>
          </w:p>
        </w:tc>
        <w:tc>
          <w:tcPr>
            <w:tcW w:w="1700" w:type="dxa"/>
            <w:tcMar>
              <w:top w:w="60" w:type="dxa"/>
              <w:left w:w="100" w:type="dxa"/>
              <w:bottom w:w="60" w:type="dxa"/>
              <w:right w:w="100" w:type="dxa"/>
            </w:tcMar>
          </w:tcPr>
          <w:p w:rsidR="004A708D" w:rsidRDefault="00F336A7">
            <w:pPr>
              <w:spacing w:after="20" w:line="240" w:lineRule="auto"/>
            </w:pPr>
            <w:r>
              <w:rPr>
                <w:sz w:val="20"/>
                <w:szCs w:val="20"/>
              </w:rPr>
              <w:t>Rendimiento</w:t>
            </w:r>
          </w:p>
        </w:tc>
        <w:tc>
          <w:tcPr>
            <w:tcW w:w="30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El sistema debe responder a las operaciones principales de consulta, registro y actualización de información en tiempos adecuados para garantizar una experiencia fluida al usuario.</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90 % de las solicitudes realizadas durante las pruebas funcionales debe obtener respuesta en un tiempo menor o igual a 3 segundos bajo condiciones normales de uso.</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RNF-02</w:t>
            </w:r>
          </w:p>
        </w:tc>
        <w:tc>
          <w:tcPr>
            <w:tcW w:w="1700" w:type="dxa"/>
            <w:tcMar>
              <w:top w:w="60" w:type="dxa"/>
              <w:left w:w="100" w:type="dxa"/>
              <w:bottom w:w="60" w:type="dxa"/>
              <w:right w:w="100" w:type="dxa"/>
            </w:tcMar>
          </w:tcPr>
          <w:p w:rsidR="004A708D" w:rsidRDefault="00F336A7">
            <w:pPr>
              <w:spacing w:after="20" w:line="240" w:lineRule="auto"/>
            </w:pPr>
            <w:r>
              <w:rPr>
                <w:sz w:val="20"/>
                <w:szCs w:val="20"/>
              </w:rPr>
              <w:t>Seguridad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proteger la información gestionada mediante autenticación de usuarios, control de acceso según rol y protección de datos sensibles.</w:t>
            </w:r>
          </w:p>
        </w:tc>
        <w:tc>
          <w:tcPr>
            <w:tcW w:w="2700" w:type="dxa"/>
            <w:tcMar>
              <w:top w:w="60" w:type="dxa"/>
              <w:left w:w="100" w:type="dxa"/>
              <w:bottom w:w="60" w:type="dxa"/>
              <w:right w:w="100" w:type="dxa"/>
            </w:tcMar>
          </w:tcPr>
          <w:p>
            <w:r>
              <w:t>En las pruebas, 100 % de los intentos de leer o modificar datos de otro propietario deben ser rechazados por RLS; las contraseñas se gestionan exclusivamente en Supabase Auth y nunca se almacenan en tablas de la aplicación.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RNF-03</w:t>
            </w:r>
          </w:p>
        </w:tc>
        <w:tc>
          <w:tcPr>
            <w:tcW w:w="1700" w:type="dxa"/>
            <w:tcMar>
              <w:top w:w="60" w:type="dxa"/>
              <w:left w:w="100" w:type="dxa"/>
              <w:bottom w:w="60" w:type="dxa"/>
              <w:right w:w="100" w:type="dxa"/>
            </w:tcMar>
          </w:tcPr>
          <w:p w:rsidR="004A708D" w:rsidRDefault="00F336A7">
            <w:pPr>
              <w:spacing w:after="20" w:line="240" w:lineRule="auto"/>
            </w:pPr>
            <w:r>
              <w:rPr>
                <w:sz w:val="20"/>
                <w:szCs w:val="20"/>
              </w:rPr>
              <w:t>Usabilidad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proporcionar una interfaz clara e intuitiva que permita a los usuarios realizar las operaciones principales sin requerir capacitación extensa.</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Al menos el 80 % de los usuarios de prueba debe completar las tareas principales definidas sin asistencia externa y con una navegación comprensible.</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RNF-04</w:t>
            </w:r>
          </w:p>
        </w:tc>
        <w:tc>
          <w:tcPr>
            <w:tcW w:w="1700" w:type="dxa"/>
            <w:tcMar>
              <w:top w:w="60" w:type="dxa"/>
              <w:left w:w="100" w:type="dxa"/>
              <w:bottom w:w="60" w:type="dxa"/>
              <w:right w:w="100" w:type="dxa"/>
            </w:tcMar>
          </w:tcPr>
          <w:p w:rsidR="004A708D" w:rsidRDefault="00F336A7">
            <w:pPr>
              <w:spacing w:after="20" w:line="240" w:lineRule="auto"/>
            </w:pPr>
            <w:r>
              <w:rPr>
                <w:sz w:val="20"/>
                <w:szCs w:val="20"/>
              </w:rPr>
              <w:t>Compatibilidad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funcionar correctamente en los entornos tecnológicos definidos para su implementación, considerando navegadores o dispositivos objetivo.</w:t>
            </w:r>
          </w:p>
        </w:tc>
        <w:tc>
          <w:tcPr>
            <w:tcW w:w="2700" w:type="dxa"/>
            <w:tcMar>
              <w:top w:w="60" w:type="dxa"/>
              <w:left w:w="100" w:type="dxa"/>
              <w:bottom w:w="60" w:type="dxa"/>
              <w:right w:w="100" w:type="dxa"/>
            </w:tcMar>
          </w:tcPr>
          <w:p>
            <w:r>
              <w:t>La aplicación debe funcionar sin errores críticos en Android 8.0 (API 26) o superior y en Google Chrome 120 o superior; registrar el resultado en una prueba por plataforma.</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RNF-05</w:t>
            </w:r>
          </w:p>
        </w:tc>
        <w:tc>
          <w:tcPr>
            <w:tcW w:w="1700" w:type="dxa"/>
            <w:tcMar>
              <w:top w:w="60" w:type="dxa"/>
              <w:left w:w="100" w:type="dxa"/>
              <w:bottom w:w="60" w:type="dxa"/>
              <w:right w:w="100" w:type="dxa"/>
            </w:tcMar>
          </w:tcPr>
          <w:p w:rsidR="004A708D" w:rsidRDefault="00F336A7">
            <w:pPr>
              <w:spacing w:after="20" w:line="240" w:lineRule="auto"/>
            </w:pPr>
            <w:r>
              <w:rPr>
                <w:sz w:val="20"/>
                <w:szCs w:val="20"/>
              </w:rPr>
              <w:t>Disponibilidad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mantenerse accesible durante el periodo de operación establecido para permitir la consulta y gestión de información por parte de los usuarios autorizados.</w:t>
            </w:r>
          </w:p>
        </w:tc>
        <w:tc>
          <w:tcPr>
            <w:tcW w:w="2700" w:type="dxa"/>
            <w:tcMar>
              <w:top w:w="60" w:type="dxa"/>
              <w:left w:w="100" w:type="dxa"/>
              <w:bottom w:w="60" w:type="dxa"/>
              <w:right w:w="100" w:type="dxa"/>
            </w:tcMar>
          </w:tcPr>
          <w:p>
            <w: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spacing w:before="60" w:after="240"/>
      </w:pPr>
      <w:r w:rsidRPr="009A5D96">
        <w:rPr>
          <w:i/>
          <w:iCs/>
          <w:sz w:val="20"/>
          <w:szCs w:val="20"/>
        </w:rPr>
        <w:t>Tabla 8. Requisitos no funcionales. Fuente: elaboración propia.</w:t>
      </w:r>
    </w:p>
    <w:p w:rsidR="004A708D" w:rsidRPr="009A5D96" w:rsidRDefault="00F336A7">
      <w:pPr>
        <w:pStyle w:val="Ttulo2"/>
        <w:spacing w:before="280" w:after="200"/>
        <w:rPr>
          <w:lang w:val="es-BO"/>
        </w:rPr>
      </w:pPr>
      <w:r w:rsidRPr="009A5D96">
        <w:rPr>
          <w:lang w:val="es-BO"/>
        </w:rPr>
        <w:t>2.3.4 Requisitos declarados fuera de alcance</w:t>
      </w:r>
    </w:p>
    <w:p w:rsidR="004A708D" w:rsidRPr="009A5D96" w:rsidRDefault="004A708D">
      <w:pPr>
        <w:shd w:val="clear" w:color="auto" w:fill="F2F2F2"/>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4A708D">
        <w:trPr>
          <w:tblHeader/>
        </w:trPr>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lastRenderedPageBreak/>
              <w:t>Capacidad excluida</w:t>
            </w:r>
          </w:p>
        </w:tc>
        <w:tc>
          <w:tcPr>
            <w:tcW w:w="12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Justificación de la exclusión</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Módulo de venta de productos veterinarios, incluyendo catálogo de productos, carrito de compra, facturación y gestión de pagos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La incorporación de ventas requeriría implementar procesos comerciales adicionales como control de inventario, precios, facturación y medios de pago, los cuales no forman parte del problema identificado.</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Gestión avanzada de inventario de medicamentos, alimentos y accesorios veterinarios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Integración con plataformas externas de pago o servicios comerciales.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spacing w:before="60" w:after="240"/>
      </w:pPr>
      <w:r w:rsidRPr="009A5D96">
        <w:rPr>
          <w:i/>
          <w:iCs/>
          <w:sz w:val="20"/>
          <w:szCs w:val="20"/>
        </w:rPr>
        <w:t>Tabla 9. Capacidades declaradas fuera de alcance. Fuente: elaboración propia.</w:t>
      </w:r>
    </w:p>
    <w:p w:rsidR="004A708D" w:rsidRPr="009A5D96" w:rsidRDefault="00F336A7">
      <w:pPr>
        <w:pStyle w:val="Ttulo2"/>
        <w:spacing w:before="280" w:after="200"/>
        <w:rPr>
          <w:lang w:val="es-BO"/>
        </w:rPr>
      </w:pPr>
      <w:r w:rsidRPr="009A5D96">
        <w:rPr>
          <w:lang w:val="es-BO"/>
        </w:rPr>
        <w:t>2.3.5 Casos de uso</w:t>
      </w:r>
    </w:p>
    <w:p w:rsidR="008E6303" w:rsidRDefault="008E6303">
      <w:pPr>
        <w:spacing w:before="60" w:after="240"/>
        <w:jc w:val="center"/>
        <w:rPr>
          <w:i/>
          <w:iCs/>
          <w:color w:val="595959"/>
          <w:sz w:val="20"/>
          <w:szCs w:val="20"/>
        </w:rPr>
      </w:pPr>
      <w:r>
        <w:drawing>
          <wp:inline xmlns:a="http://schemas.openxmlformats.org/drawingml/2006/main" xmlns:pic="http://schemas.openxmlformats.org/drawingml/2006/picture">
            <wp:extent cx="5544000" cy="3554682"/>
            <wp:docPr id="6" name="Picture 6"/>
            <wp:cNvGraphicFramePr>
              <a:graphicFrameLocks noChangeAspect="1"/>
            </wp:cNvGraphicFramePr>
            <a:graphic>
              <a:graphicData uri="http://schemas.openxmlformats.org/drawingml/2006/picture">
                <pic:pic>
                  <pic:nvPicPr>
                    <pic:cNvPr id="0" name="casos_uso_e3.png"/>
                    <pic:cNvPicPr/>
                  </pic:nvPicPr>
                  <pic:blipFill>
                    <a:blip r:embed="rId19"/>
                    <a:stretch>
                      <a:fillRect/>
                    </a:stretch>
                  </pic:blipFill>
                  <pic:spPr>
                    <a:xfrm>
                      <a:off x="0" y="0"/>
                      <a:ext cx="5544000" cy="3554682"/>
                    </a:xfrm>
                    <a:prstGeom prst="rect"/>
                  </pic:spPr>
                </pic:pic>
              </a:graphicData>
            </a:graphic>
          </wp:inline>
        </w:drawing>
      </w:r>
    </w:p>
    <w:p w:rsidR="004A708D" w:rsidRPr="009A5D96" w:rsidRDefault="00F336A7">
      <w:pPr>
        <w:spacing w:before="60" w:after="240"/>
      </w:pPr>
      <w:r>
        <w:t>Figura 2. Casos de uso y permisos por actor. Fuente: elaboración propia según RF-01 a RF-08 y función crear-propietario.</w:t>
      </w:r>
    </w:p>
    <w:p w:rsidR="004A708D" w:rsidRPr="008E6303" w:rsidRDefault="00F336A7">
      <w:pPr>
        <w:jc w:val="both"/>
        <w:rPr>
          <w:b/>
        </w:rPr>
      </w:pPr>
      <w:r w:rsidRPr="008E6303">
        <w:rPr>
          <w:b/>
          <w:bCs/>
        </w:rPr>
        <w:t xml:space="preserve">CU-01 </w:t>
      </w:r>
      <w:r w:rsidR="008E6303" w:rsidRPr="008E6303">
        <w:rPr>
          <w:b/>
        </w:rPr>
        <w:t>Iniciar sesión</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Actor principal:</w:t>
      </w:r>
      <w:r w:rsidRPr="008E6303">
        <w:rPr>
          <w:rFonts w:eastAsia="Times New Roman"/>
        </w:rPr>
        <w:br/>
        <w:t>Personal veterinario / Propietario de mascota</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Precondición:</w:t>
      </w:r>
      <w:r w:rsidRPr="008E6303">
        <w:rPr>
          <w:rFonts w:eastAsia="Times New Roman"/>
        </w:rPr>
        <w:br/>
        <w:t>El usuario debe encontrarse registrado previamente en el sistema y contar con credenciales válidas.</w:t>
      </w:r>
    </w:p>
    <w:p w:rsidR="008E6303" w:rsidRPr="008E6303" w:rsidRDefault="008E6303" w:rsidP="008E6303">
      <w:pPr>
        <w:spacing w:before="100" w:beforeAutospacing="1" w:after="100" w:afterAutospacing="1" w:line="240" w:lineRule="auto"/>
        <w:rPr>
          <w:rFonts w:eastAsia="Times New Roman"/>
          <w:lang w:val="en-US"/>
        </w:rPr>
      </w:pPr>
      <w:r w:rsidRPr="008E6303">
        <w:rPr>
          <w:rFonts w:eastAsia="Times New Roman"/>
          <w:b/>
          <w:bCs/>
          <w:lang w:val="en-US"/>
        </w:rPr>
        <w:t>Flujo principal:</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accede a la pantalla de inicio de sesión.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solicita correo electrónico y contraseña.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introduce sus credenciales.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valida la información ingresada.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identifica el perfil del usuario.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permite el acceso según los permisos asignados. </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Flujos alternativos:</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A2. Si el usuario no cuenta con permisos suficientes para acceder a una función, el sistema restringe la operación solicitada.</w:t>
      </w:r>
    </w:p>
    <w:p w:rsidR="008E6303" w:rsidRPr="008E6303" w:rsidRDefault="008E6303" w:rsidP="008E6303">
      <w:pPr>
        <w:pStyle w:val="Ttulo2"/>
        <w:rPr>
          <w:sz w:val="24"/>
          <w:szCs w:val="24"/>
          <w:lang w:val="es-BO"/>
        </w:rPr>
      </w:pPr>
      <w:r>
        <w:t>CU-02 Registrar mascota</w:t>
      </w:r>
    </w:p>
    <w:p w:rsidR="008E6303" w:rsidRPr="008E6303" w:rsidRDefault="008E6303" w:rsidP="008E6303">
      <w:pPr>
        <w:pStyle w:val="NormalWeb"/>
        <w:rPr>
          <w:rFonts w:ascii="Arial" w:hAnsi="Arial" w:cs="Arial"/>
          <w:lang w:val="es-BO"/>
        </w:rPr>
      </w:pPr>
      <w:r>
        <w:t>Actor principal: administrador o veterinario autenticado. Solo el administrador puede crear una cuenta de acceso nueva.</w:t>
      </w:r>
    </w:p>
    <w:p w:rsidR="008E6303" w:rsidRPr="008E6303" w:rsidRDefault="008E6303" w:rsidP="008E6303">
      <w:pPr>
        <w:pStyle w:val="NormalWeb"/>
        <w:rPr>
          <w:rFonts w:ascii="Arial" w:hAnsi="Arial" w:cs="Arial"/>
          <w:lang w:val="es-BO"/>
        </w:rPr>
      </w:pPr>
      <w:r>
        <w:t>Precondición: existe una cuenta en clientes o una ficha manual en propietarios; si se necesita cuenta nueva, el administrador la crea primero.</w:t>
      </w:r>
    </w:p>
    <w:p w:rsidR="008E6303" w:rsidRPr="008E6303" w:rsidRDefault="008E6303" w:rsidP="008E6303">
      <w:pPr>
        <w:pStyle w:val="NormalWeb"/>
        <w:rPr>
          <w:rFonts w:ascii="Arial" w:hAnsi="Arial" w:cs="Arial"/>
        </w:rPr>
      </w:pPr>
      <w:r>
        <w:t>El personal abre Mascotas en el panel web y elige registrar.</w:t>
      </w:r>
    </w:p>
    <w:p w:rsidR="008E6303" w:rsidRPr="008E6303" w:rsidRDefault="008E6303" w:rsidP="008E6303">
      <w:pPr>
        <w:numPr>
          <w:ilvl w:val="0"/>
          <w:numId w:val="4"/>
        </w:numPr>
        <w:spacing w:before="100" w:beforeAutospacing="1" w:after="100" w:afterAutospacing="1" w:line="240" w:lineRule="auto"/>
      </w:pPr>
      <w:r>
        <w:t>El sistema muestra el formulario de mascota y solicita seleccionar exactamente un titular.</w:t>
      </w:r>
    </w:p>
    <w:p w:rsidR="008E6303" w:rsidRPr="008E6303" w:rsidRDefault="008E6303" w:rsidP="008E6303">
      <w:pPr>
        <w:numPr>
          <w:ilvl w:val="0"/>
          <w:numId w:val="4"/>
        </w:numPr>
        <w:spacing w:before="100" w:beforeAutospacing="1" w:after="100" w:afterAutospacing="1" w:line="240" w:lineRule="auto"/>
      </w:pPr>
      <w:r>
        <w:t>El personal completa nombre y demás datos disponibles.</w:t>
      </w:r>
    </w:p>
    <w:p w:rsidR="008E6303" w:rsidRPr="008E6303" w:rsidRDefault="008E6303" w:rsidP="008E6303">
      <w:pPr>
        <w:numPr>
          <w:ilvl w:val="0"/>
          <w:numId w:val="4"/>
        </w:numPr>
        <w:spacing w:before="100" w:beforeAutospacing="1" w:after="100" w:afterAutospacing="1" w:line="240" w:lineRule="auto"/>
      </w:pPr>
      <w:r>
        <w:t>El sistema valida los campos obligatorios y el vínculo con el titular.</w:t>
      </w:r>
    </w:p>
    <w:p w:rsidR="008E6303" w:rsidRPr="008E6303" w:rsidRDefault="008E6303" w:rsidP="008E6303">
      <w:pPr>
        <w:numPr>
          <w:ilvl w:val="0"/>
          <w:numId w:val="4"/>
        </w:numPr>
        <w:spacing w:before="100" w:beforeAutospacing="1" w:after="100" w:afterAutospacing="1" w:line="240" w:lineRule="auto"/>
      </w:pPr>
      <w:r>
        <w:t>El personal confirma el registro de la mascota.</w:t>
      </w:r>
    </w:p>
    <w:p w:rsidR="008E6303" w:rsidRPr="008E6303" w:rsidRDefault="008E6303" w:rsidP="008E6303">
      <w:pPr>
        <w:numPr>
          <w:ilvl w:val="0"/>
          <w:numId w:val="4"/>
        </w:numPr>
        <w:spacing w:before="100" w:beforeAutospacing="1" w:after="100" w:afterAutospacing="1" w:line="240" w:lineRule="auto"/>
      </w:pPr>
      <w:r>
        <w:t>PostgREST almacena la mascota si el rol y las políticas RLS lo permiten.</w:t>
      </w:r>
    </w:p>
    <w:p w:rsidR="008E6303" w:rsidRPr="008E6303" w:rsidRDefault="008E6303" w:rsidP="008E6303">
      <w:pPr>
        <w:numPr>
          <w:ilvl w:val="0"/>
          <w:numId w:val="4"/>
        </w:numPr>
        <w:spacing w:before="100" w:beforeAutospacing="1" w:after="100" w:afterAutospacing="1" w:line="240" w:lineRule="auto"/>
      </w:pPr>
      <w:r>
        <w:t>Postcondición: la mascota queda vinculada al titular seleccionado.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t>A1. Si la cuenta no existe, el administrador la crea mediante crear-propietario o selecciona una ficha manual autorizada.</w:t>
      </w:r>
    </w:p>
    <w:p w:rsidR="008E6303" w:rsidRPr="008E6303" w:rsidRDefault="008E6303" w:rsidP="008E6303">
      <w:pPr>
        <w:pStyle w:val="NormalWeb"/>
        <w:rPr>
          <w:rFonts w:ascii="Arial" w:hAnsi="Arial" w:cs="Arial"/>
          <w:lang w:val="es-BO"/>
        </w:rPr>
      </w:pPr>
      <w:r>
        <w:t>A2. Si se seleccionan dos titulares o ninguno, el registro se rechaza. Si el usuario es propietario, la escritura debe ser denegada por RLS.</w:t>
      </w:r>
    </w:p>
    <w:p w:rsidR="008E6303" w:rsidRDefault="008E6303" w:rsidP="008E6303">
      <w:pPr>
        <w:pStyle w:val="NormalWeb"/>
        <w:rPr>
          <w:rFonts w:ascii="Arial" w:hAnsi="Arial" w:cs="Arial"/>
          <w:lang w:val="es-BO"/>
        </w:rPr>
      </w:pPr>
      <w:r/>
    </w:p>
    <w:p w:rsidR="008E6303" w:rsidRPr="00376977" w:rsidRDefault="008E6303" w:rsidP="008E6303">
      <w:pPr>
        <w:pStyle w:val="Ttulo1"/>
        <w:rPr>
          <w:sz w:val="24"/>
          <w:szCs w:val="24"/>
          <w:lang w:val="es-BO"/>
        </w:rPr>
      </w:pPr>
      <w:r w:rsidRPr="00376977">
        <w:rPr>
          <w:sz w:val="24"/>
          <w:szCs w:val="24"/>
          <w:lang w:val="es-BO"/>
        </w:rPr>
        <w:t>CU-03 Registrar consulta veterinaria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Actor principal:</w:t>
      </w:r>
      <w:r w:rsidRPr="008E6303">
        <w:rPr>
          <w:rFonts w:ascii="Arial" w:hAnsi="Arial" w:cs="Arial"/>
          <w:lang w:val="es-BO"/>
        </w:rPr>
        <w:br/>
        <w:t>Personal veterinario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La mascota debe encontrarse registrada previamente.</w:t>
      </w:r>
    </w:p>
    <w:p w:rsidR="008E6303" w:rsidRPr="008E6303" w:rsidRDefault="008E6303" w:rsidP="008E6303">
      <w:pPr>
        <w:pStyle w:val="NormalWeb"/>
        <w:rPr>
          <w:rFonts w:ascii="Arial" w:hAnsi="Arial" w:cs="Arial"/>
        </w:rPr>
      </w:pPr>
      <w:r w:rsidRPr="008E6303">
        <w:rPr>
          <w:rStyle w:val="Textoennegrita"/>
          <w:rFonts w:ascii="Arial" w:hAnsi="Arial" w:cs="Arial"/>
        </w:rPr>
        <w:t>Flujo principal:</w:t>
      </w:r>
    </w:p>
    <w:p w:rsidR="008E6303" w:rsidRPr="008E6303" w:rsidRDefault="008E6303" w:rsidP="008E6303">
      <w:pPr>
        <w:numPr>
          <w:ilvl w:val="0"/>
          <w:numId w:val="5"/>
        </w:numPr>
        <w:spacing w:before="100" w:beforeAutospacing="1" w:after="100" w:afterAutospacing="1" w:line="240" w:lineRule="auto"/>
      </w:pPr>
      <w:r w:rsidRPr="008E6303">
        <w:t xml:space="preserve">El veterinario selecciona una mascota registrada. </w:t>
      </w:r>
    </w:p>
    <w:p w:rsidR="008E6303" w:rsidRPr="008E6303" w:rsidRDefault="008E6303" w:rsidP="008E6303">
      <w:pPr>
        <w:numPr>
          <w:ilvl w:val="0"/>
          <w:numId w:val="5"/>
        </w:numPr>
        <w:spacing w:before="100" w:beforeAutospacing="1" w:after="100" w:afterAutospacing="1" w:line="240" w:lineRule="auto"/>
      </w:pPr>
      <w:r w:rsidRPr="008E6303">
        <w:t xml:space="preserve">El sistema muestra la información existente del paciente. </w:t>
      </w:r>
    </w:p>
    <w:p w:rsidR="008E6303" w:rsidRPr="008E6303" w:rsidRDefault="008E6303" w:rsidP="008E6303">
      <w:pPr>
        <w:numPr>
          <w:ilvl w:val="0"/>
          <w:numId w:val="5"/>
        </w:numPr>
        <w:spacing w:before="100" w:beforeAutospacing="1" w:after="100" w:afterAutospacing="1" w:line="240" w:lineRule="auto"/>
      </w:pPr>
      <w:r w:rsidRPr="008E6303">
        <w:t xml:space="preserve">El veterinario registra los datos de la consulta. </w:t>
      </w:r>
    </w:p>
    <w:p w:rsidR="008E6303" w:rsidRPr="008E6303" w:rsidRDefault="008E6303" w:rsidP="008E6303">
      <w:pPr>
        <w:numPr>
          <w:ilvl w:val="0"/>
          <w:numId w:val="5"/>
        </w:numPr>
        <w:spacing w:before="100" w:beforeAutospacing="1" w:after="100" w:afterAutospacing="1" w:line="240" w:lineRule="auto"/>
      </w:pPr>
      <w:r w:rsidRPr="008E6303">
        <w:t xml:space="preserve">El sistema valida la información ingresada. </w:t>
      </w:r>
    </w:p>
    <w:p w:rsidR="008E6303" w:rsidRPr="008E6303" w:rsidRDefault="008E6303" w:rsidP="008E6303">
      <w:pPr>
        <w:numPr>
          <w:ilvl w:val="0"/>
          <w:numId w:val="5"/>
        </w:numPr>
        <w:spacing w:before="100" w:beforeAutospacing="1" w:after="100" w:afterAutospacing="1" w:line="240" w:lineRule="auto"/>
      </w:pPr>
      <w:r w:rsidRPr="008E6303">
        <w:t xml:space="preserve">El sistema guarda la atención realizada. </w:t>
      </w:r>
    </w:p>
    <w:p w:rsidR="008E6303" w:rsidRPr="008E6303" w:rsidRDefault="008E6303" w:rsidP="008E6303">
      <w:pPr>
        <w:numPr>
          <w:ilvl w:val="0"/>
          <w:numId w:val="5"/>
        </w:numPr>
        <w:spacing w:before="100" w:beforeAutospacing="1" w:after="100" w:afterAutospacing="1" w:line="240" w:lineRule="auto"/>
      </w:pPr>
      <w:r w:rsidRPr="008E6303">
        <w:t xml:space="preserve">El historial clínico de la mascota se actualiza.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rsidRPr="008E6303">
        <w:rPr>
          <w:rFonts w:ascii="Arial" w:hAnsi="Arial" w:cs="Arial"/>
          <w:lang w:val="es-BO"/>
        </w:rPr>
        <w:t>A1. Si no existe una mascota asociada, el sistema impide registrar la consulta.</w:t>
      </w:r>
    </w:p>
    <w:p w:rsidR="008E6303" w:rsidRPr="008E6303" w:rsidRDefault="008E6303" w:rsidP="008E6303">
      <w:pPr>
        <w:pStyle w:val="NormalWeb"/>
        <w:rPr>
          <w:rFonts w:ascii="Arial" w:hAnsi="Arial" w:cs="Arial"/>
          <w:lang w:val="es-BO"/>
        </w:rPr>
      </w:pPr>
      <w:r w:rsidRPr="008E6303">
        <w:rPr>
          <w:rFonts w:ascii="Arial" w:hAnsi="Arial" w:cs="Arial"/>
          <w:lang w:val="es-BO"/>
        </w:rPr>
        <w:t>A2. Si faltan datos obligatorios de la atención, el sistema solicita completar la información antes de guardar.</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consulta queda almacenada dentro del historial clínico de la mascota.</w:t>
      </w:r>
    </w:p>
    <w:p w:rsidR="004A708D" w:rsidRPr="009A5D96" w:rsidRDefault="00F336A7">
      <w:pPr>
        <w:pStyle w:val="Ttulo1"/>
        <w:pageBreakBefore/>
        <w:spacing w:before="280" w:after="200"/>
        <w:rPr>
          <w:lang w:val="es-BO"/>
        </w:rPr>
      </w:pPr>
      <w:r w:rsidRPr="009A5D96">
        <w:rPr>
          <w:sz w:val="26"/>
          <w:szCs w:val="26"/>
          <w:lang w:val="es-BO"/>
        </w:rPr>
        <w:lastRenderedPageBreak/>
        <w:t>2.4 Diseño de la solución</w:t>
      </w:r>
    </w:p>
    <w:p w:rsidR="004A708D" w:rsidRPr="009A5D96" w:rsidRDefault="00F336A7">
      <w:pPr>
        <w:pStyle w:val="Ttulo2"/>
        <w:spacing w:before="280" w:after="200"/>
        <w:rPr>
          <w:lang w:val="es-BO"/>
        </w:rPr>
      </w:pPr>
      <w:r w:rsidRPr="009A5D96">
        <w:rPr>
          <w:lang w:val="es-BO"/>
        </w:rPr>
        <w:t>2.4.1 Arquitectura del sistema</w:t>
      </w:r>
    </w:p>
    <w:p w:rsidR="00564211" w:rsidRPr="00564211" w:rsidRDefault="00564211" w:rsidP="00564211">
      <w:pPr>
        <w:pStyle w:val="Ttulo3"/>
        <w:rPr>
          <w:sz w:val="24"/>
          <w:szCs w:val="24"/>
          <w:lang w:val="es-BO"/>
        </w:rPr>
      </w:pPr>
      <w:r>
        <w:t>Arquitectura cliente–servicio administrado con Flutter, Supabase y Netlify.</w:t>
      </w:r>
    </w:p>
    <w:p w:rsidR="00564211" w:rsidRPr="00564211" w:rsidRDefault="00564211" w:rsidP="00564211">
      <w:pPr>
        <w:pStyle w:val="NormalWeb"/>
        <w:rPr>
          <w:rFonts w:ascii="Arial" w:hAnsi="Arial" w:cs="Arial"/>
          <w:lang w:val="es-BO"/>
        </w:rPr>
      </w:pPr>
      <w:r>
        <w:t>El navegador recibe Flutter Web desde Netlify por HTTPS. El teléfono ejecuta Flutter Android. Ambos clientes consumen los servicios de Supabase por HTTPS/JSON; no existe un servidor de aplicación propio.</w:t>
      </w:r>
    </w:p>
    <w:p w:rsidR="00564211" w:rsidRPr="00564211" w:rsidRDefault="00564211" w:rsidP="00564211">
      <w:pPr>
        <w:rPr>
          <w:sz w:val="24"/>
          <w:szCs w:val="24"/>
          <w:lang w:val="es-BO"/>
        </w:rPr>
      </w:pPr>
      <w:r>
        <w:t>Supabase Auth emite sesiones; PostgREST expone tablas; Edge Functions ejecuta crear-propietario y salud; PostgreSQL aplica relaciones, restricciones y las políticas RLS instaladas.</w:t>
      </w:r>
    </w:p>
    <w:p w:rsidR="00564211" w:rsidRPr="00564211" w:rsidRDefault="00564211" w:rsidP="00564211">
      <w:pPr>
        <w:pStyle w:val="NormalWeb"/>
        <w:rPr>
          <w:rFonts w:ascii="Arial" w:hAnsi="Arial" w:cs="Arial"/>
          <w:lang w:val="es-BO"/>
        </w:rPr>
      </w:pPr>
      <w: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00" w:afterAutospacing="1" w:line="240" w:lineRule="auto"/>
      </w:pPr>
      <w:r>
        <w:t>PostgREST conecta la aplicación con PostgreSQL. El repositorio contiene políticas RLS para autorización por fila; su estado remoto debe verificarse con pruebas de dos cuentas antes de dar por satisfecho RNF-02.</w:t>
      </w:r>
    </w:p>
    <w:p w:rsidR="00564211" w:rsidRPr="00564211" w:rsidRDefault="00564211" w:rsidP="00564211">
      <w:pPr>
        <w:numPr>
          <w:ilvl w:val="0"/>
          <w:numId w:val="6"/>
        </w:numPr>
        <w:spacing w:before="100" w:beforeAutospacing="1" w:after="100" w:afterAutospacing="1" w:line="240" w:lineRule="auto"/>
      </w:pPr>
      <w:r>
        <w:t>PostgreSQL almacena clientes, perfiles, propietarios, mascotas, consultas, tratamientos, vacunas, historiales y citas mediante relaciones. Las reglas de los scripts deben aplicarse en el proyecto remoto para que limiten los registros visibles.</w:t>
      </w:r>
    </w:p>
    <w:p w:rsidR="00564211" w:rsidRPr="00564211" w:rsidRDefault="00564211" w:rsidP="00564211">
      <w:pPr>
        <w:numPr>
          <w:ilvl w:val="0"/>
          <w:numId w:val="6"/>
        </w:numPr>
        <w:spacing w:before="100" w:beforeAutospacing="1" w:after="100" w:afterAutospacing="1" w:line="240" w:lineRule="auto"/>
      </w:pPr>
      <w: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00" w:afterAutospacing="1" w:line="240" w:lineRule="auto"/>
      </w:pPr>
      <w:r>
        <w:t>La figura etiqueta los intercambios HTTPS/JSON, JWT y SQL interno. La clave de servicio permanece en la Edge Function; la aplicación usa la publishable key.</w:t>
      </w:r>
    </w:p>
    <w:p w:rsidR="004A708D" w:rsidRPr="009A5D96" w:rsidRDefault="00564211" w:rsidP="00564211">
      <w:pPr>
        <w:jc w:val="center"/>
      </w:pPr>
      <w:r>
        <w:drawing>
          <wp:inline xmlns:a="http://schemas.openxmlformats.org/drawingml/2006/main" xmlns:pic="http://schemas.openxmlformats.org/drawingml/2006/picture">
            <wp:extent cx="5544000" cy="3742200"/>
            <wp:docPr id="7" name="Picture 7"/>
            <wp:cNvGraphicFramePr>
              <a:graphicFrameLocks noChangeAspect="1"/>
            </wp:cNvGraphicFramePr>
            <a:graphic>
              <a:graphicData uri="http://schemas.openxmlformats.org/drawingml/2006/picture">
                <pic:pic>
                  <pic:nvPicPr>
                    <pic:cNvPr id="0" name="arquitectura_e3.png"/>
                    <pic:cNvPicPr/>
                  </pic:nvPicPr>
                  <pic:blipFill>
                    <a:blip r:embed="rId20"/>
                    <a:stretch>
                      <a:fillRect/>
                    </a:stretch>
                  </pic:blipFill>
                  <pic:spPr>
                    <a:xfrm>
                      <a:off x="0" y="0"/>
                      <a:ext cx="5544000" cy="3742200"/>
                    </a:xfrm>
                    <a:prstGeom prst="rect"/>
                  </pic:spPr>
                </pic:pic>
              </a:graphicData>
            </a:graphic>
          </wp:inline>
        </w:drawing>
      </w:r>
    </w:p>
    <w:p w:rsidR="004A708D" w:rsidRPr="009A5D96" w:rsidRDefault="00F336A7">
      <w:pPr>
        <w:spacing w:before="60" w:after="240"/>
      </w:pPr>
      <w:r>
        <w:t>Figura 3. Componentes y protocolos de EIVET. Fuente: elaboración propia a partir de lib/main.dart, supabase/config.toml y netlify.toml.</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961"/>
        <w:gridCol w:w="2204"/>
        <w:gridCol w:w="1554"/>
        <w:gridCol w:w="1447"/>
        <w:gridCol w:w="1134"/>
      </w:tblGrid>
      <w:tr>
        <w:tc>
          <w:tcPr>
            <w:tcW w:type="dxa" w:w="1961"/>
          </w:tcPr>
          <w:p>
            <w:r>
              <w:rPr>
                <w:sz w:val="14"/>
              </w:rPr>
              <w:t>Componente</w:t>
            </w:r>
          </w:p>
        </w:tc>
        <w:tc>
          <w:tcPr>
            <w:tcW w:type="dxa" w:w="2204"/>
          </w:tcPr>
          <w:p>
            <w:r>
              <w:rPr>
                <w:sz w:val="14"/>
              </w:rPr>
              <w:t>Responsabilidad</w:t>
            </w:r>
          </w:p>
        </w:tc>
        <w:tc>
          <w:tcPr>
            <w:tcW w:type="dxa" w:w="1554"/>
          </w:tcPr>
          <w:p>
            <w:r>
              <w:rPr>
                <w:sz w:val="14"/>
              </w:rPr>
              <w:t>Tecnología</w:t>
            </w:r>
          </w:p>
        </w:tc>
        <w:tc>
          <w:tcPr>
            <w:tcW w:type="dxa" w:w="1447"/>
          </w:tcPr>
          <w:p>
            <w:r>
              <w:rPr>
                <w:sz w:val="14"/>
              </w:rPr>
              <w:t>Se comunica con</w:t>
            </w:r>
          </w:p>
        </w:tc>
        <w:tc>
          <w:tcPr>
            <w:tcW w:type="dxa" w:w="1134"/>
          </w:tcPr>
          <w:p>
            <w:r>
              <w:rPr>
                <w:sz w:val="14"/>
              </w:rPr>
              <w:t>Protocolo / formato</w:t>
            </w:r>
          </w:p>
        </w:tc>
      </w:tr>
      <w:tr>
        <w:tc>
          <w:tcPr>
            <w:tcW w:type="dxa" w:w="1961"/>
          </w:tcPr>
          <w:p>
            <w:r>
              <w:rPr>
                <w:sz w:val="14"/>
              </w:rPr>
              <w:t>Panel del personal</w:t>
            </w:r>
          </w:p>
        </w:tc>
        <w:tc>
          <w:tcPr>
            <w:tcW w:type="dxa" w:w="2204"/>
          </w:tcPr>
          <w:p>
            <w:r>
              <w:rPr>
                <w:sz w:val="14"/>
              </w:rPr>
              <w:t>Interfaz administrativa.</w:t>
            </w:r>
          </w:p>
        </w:tc>
        <w:tc>
          <w:tcPr>
            <w:tcW w:type="dxa" w:w="1554"/>
          </w:tcPr>
          <w:p>
            <w:r>
              <w:rPr>
                <w:sz w:val="14"/>
              </w:rPr>
              <w:t>Flutter Web 3.44.8; Netlify</w:t>
            </w:r>
          </w:p>
        </w:tc>
        <w:tc>
          <w:tcPr>
            <w:tcW w:type="dxa" w:w="1447"/>
          </w:tcPr>
          <w:p>
            <w:r>
              <w:rPr>
                <w:sz w:val="14"/>
              </w:rPr>
              <w:t>Navegador; Supabase</w:t>
            </w:r>
          </w:p>
        </w:tc>
        <w:tc>
          <w:tcPr>
            <w:tcW w:type="dxa" w:w="1134"/>
          </w:tcPr>
          <w:p>
            <w:r>
              <w:rPr>
                <w:sz w:val="14"/>
              </w:rPr>
              <w:t>HTTPS/HTML/JS; HTTPS/JSON + JWT</w:t>
            </w:r>
          </w:p>
        </w:tc>
      </w:tr>
      <w:tr>
        <w:tc>
          <w:tcPr>
            <w:tcW w:type="dxa" w:w="1961"/>
          </w:tcPr>
          <w:p>
            <w:r>
              <w:rPr>
                <w:sz w:val="14"/>
              </w:rPr>
              <w:t>App del propietario</w:t>
            </w:r>
          </w:p>
        </w:tc>
        <w:tc>
          <w:tcPr>
            <w:tcW w:type="dxa" w:w="2204"/>
          </w:tcPr>
          <w:p>
            <w:r>
              <w:rPr>
                <w:sz w:val="14"/>
              </w:rPr>
              <w:t>Consulta y citas.</w:t>
            </w:r>
          </w:p>
        </w:tc>
        <w:tc>
          <w:tcPr>
            <w:tcW w:type="dxa" w:w="1554"/>
          </w:tcPr>
          <w:p>
            <w:r>
              <w:rPr>
                <w:sz w:val="14"/>
              </w:rPr>
              <w:t>Flutter Android 3.44.8</w:t>
            </w:r>
          </w:p>
        </w:tc>
        <w:tc>
          <w:tcPr>
            <w:tcW w:type="dxa" w:w="1447"/>
          </w:tcPr>
          <w:p>
            <w:r>
              <w:rPr>
                <w:sz w:val="14"/>
              </w:rPr>
              <w:t>Supabase</w:t>
            </w:r>
          </w:p>
        </w:tc>
        <w:tc>
          <w:tcPr>
            <w:tcW w:type="dxa" w:w="1134"/>
          </w:tcPr>
          <w:p>
            <w:r>
              <w:rPr>
                <w:sz w:val="14"/>
              </w:rPr>
              <w:t>HTTPS/JSON + JWT</w:t>
            </w:r>
          </w:p>
        </w:tc>
      </w:tr>
      <w:tr>
        <w:tc>
          <w:tcPr>
            <w:tcW w:type="dxa" w:w="1961"/>
          </w:tcPr>
          <w:p>
            <w:r>
              <w:rPr>
                <w:sz w:val="14"/>
              </w:rPr>
              <w:t>Identidad</w:t>
            </w:r>
          </w:p>
        </w:tc>
        <w:tc>
          <w:tcPr>
            <w:tcW w:type="dxa" w:w="2204"/>
          </w:tcPr>
          <w:p>
            <w:r>
              <w:rPr>
                <w:sz w:val="14"/>
              </w:rPr>
              <w:t>Sesiones y JWT.</w:t>
            </w:r>
          </w:p>
        </w:tc>
        <w:tc>
          <w:tcPr>
            <w:tcW w:type="dxa" w:w="1554"/>
          </w:tcPr>
          <w:p>
            <w:r>
              <w:rPr>
                <w:sz w:val="14"/>
              </w:rPr>
              <w:t>Supabase Auth</w:t>
            </w:r>
          </w:p>
        </w:tc>
        <w:tc>
          <w:tcPr>
            <w:tcW w:type="dxa" w:w="1447"/>
          </w:tcPr>
          <w:p>
            <w:r>
              <w:rPr>
                <w:sz w:val="14"/>
              </w:rPr>
              <w:t>Clientes; auth.users</w:t>
            </w:r>
          </w:p>
        </w:tc>
        <w:tc>
          <w:tcPr>
            <w:tcW w:type="dxa" w:w="1134"/>
          </w:tcPr>
          <w:p>
            <w:r>
              <w:rPr>
                <w:sz w:val="14"/>
              </w:rPr>
              <w:t>HTTPS/JSON; JWT</w:t>
            </w:r>
          </w:p>
        </w:tc>
      </w:tr>
      <w:tr>
        <w:tc>
          <w:tcPr>
            <w:tcW w:type="dxa" w:w="1961"/>
          </w:tcPr>
          <w:p>
            <w:r>
              <w:rPr>
                <w:sz w:val="14"/>
              </w:rPr>
              <w:t>API de datos</w:t>
            </w:r>
          </w:p>
        </w:tc>
        <w:tc>
          <w:tcPr>
            <w:tcW w:type="dxa" w:w="2204"/>
          </w:tcPr>
          <w:p>
            <w:r>
              <w:rPr>
                <w:sz w:val="14"/>
              </w:rPr>
              <w:t>CRUD de tablas expuestas.</w:t>
            </w:r>
          </w:p>
        </w:tc>
        <w:tc>
          <w:tcPr>
            <w:tcW w:type="dxa" w:w="1554"/>
          </w:tcPr>
          <w:p>
            <w:r>
              <w:rPr>
                <w:sz w:val="14"/>
              </w:rPr>
              <w:t>Supabase PostgREST</w:t>
            </w:r>
          </w:p>
        </w:tc>
        <w:tc>
          <w:tcPr>
            <w:tcW w:type="dxa" w:w="1447"/>
          </w:tcPr>
          <w:p>
            <w:r>
              <w:rPr>
                <w:sz w:val="14"/>
              </w:rPr>
              <w:t>Flutter; PostgreSQL</w:t>
            </w:r>
          </w:p>
        </w:tc>
        <w:tc>
          <w:tcPr>
            <w:tcW w:type="dxa" w:w="1134"/>
          </w:tcPr>
          <w:p>
            <w:r>
              <w:rPr>
                <w:sz w:val="14"/>
              </w:rPr>
              <w:t>HTTPS/JSON; SQL interno</w:t>
            </w:r>
          </w:p>
        </w:tc>
      </w:tr>
      <w:tr>
        <w:tc>
          <w:tcPr>
            <w:tcW w:type="dxa" w:w="1961"/>
          </w:tcPr>
          <w:p>
            <w:r>
              <w:rPr>
                <w:sz w:val="14"/>
              </w:rPr>
              <w:t>Funciones</w:t>
            </w:r>
          </w:p>
        </w:tc>
        <w:tc>
          <w:tcPr>
            <w:tcW w:type="dxa" w:w="2204"/>
          </w:tcPr>
          <w:p>
            <w:r>
              <w:rPr>
                <w:sz w:val="14"/>
              </w:rPr>
              <w:t>Alta segura de cuentas y salud.</w:t>
            </w:r>
          </w:p>
        </w:tc>
        <w:tc>
          <w:tcPr>
            <w:tcW w:type="dxa" w:w="1554"/>
          </w:tcPr>
          <w:p>
            <w:r>
              <w:rPr>
                <w:sz w:val="14"/>
              </w:rPr>
              <w:t>Supabase Edge Functions</w:t>
            </w:r>
          </w:p>
        </w:tc>
        <w:tc>
          <w:tcPr>
            <w:tcW w:type="dxa" w:w="1447"/>
          </w:tcPr>
          <w:p>
            <w:r>
              <w:rPr>
                <w:sz w:val="14"/>
              </w:rPr>
              <w:t>Auth; RPC salud</w:t>
            </w:r>
          </w:p>
        </w:tc>
        <w:tc>
          <w:tcPr>
            <w:tcW w:type="dxa" w:w="1134"/>
          </w:tcPr>
          <w:p>
            <w:r>
              <w:rPr>
                <w:sz w:val="14"/>
              </w:rPr>
              <w:t>HTTPS/JSON; SQL interno</w:t>
            </w:r>
          </w:p>
        </w:tc>
      </w:tr>
      <w:tr>
        <w:tc>
          <w:tcPr>
            <w:tcW w:type="dxa" w:w="1961"/>
          </w:tcPr>
          <w:p>
            <w:r>
              <w:rPr>
                <w:sz w:val="14"/>
              </w:rPr>
              <w:t>Persistencia</w:t>
            </w:r>
          </w:p>
        </w:tc>
        <w:tc>
          <w:tcPr>
            <w:tcW w:type="dxa" w:w="2204"/>
          </w:tcPr>
          <w:p>
            <w:r>
              <w:rPr>
                <w:sz w:val="14"/>
              </w:rPr>
              <w:t>Datos y restricciones por fila.</w:t>
            </w:r>
          </w:p>
        </w:tc>
        <w:tc>
          <w:tcPr>
            <w:tcW w:type="dxa" w:w="1554"/>
          </w:tcPr>
          <w:p>
            <w:r>
              <w:rPr>
                <w:sz w:val="14"/>
              </w:rPr>
              <w:t>PostgreSQL + RLS</w:t>
            </w:r>
          </w:p>
        </w:tc>
        <w:tc>
          <w:tcPr>
            <w:tcW w:type="dxa" w:w="1447"/>
          </w:tcPr>
          <w:p>
            <w:r>
              <w:rPr>
                <w:sz w:val="14"/>
              </w:rPr>
              <w:t>PostgREST; funciones</w:t>
            </w:r>
          </w:p>
        </w:tc>
        <w:tc>
          <w:tcPr>
            <w:tcW w:type="dxa" w:w="1134"/>
          </w:tcPr>
          <w:p>
            <w:r>
              <w:rPr>
                <w:sz w:val="14"/>
              </w:rPr>
              <w:t>SQL interno</w:t>
            </w:r>
          </w:p>
        </w:tc>
      </w:tr>
      <w:tr>
        <w:tc>
          <w:tcPr>
            <w:tcW w:type="dxa" w:w="1961"/>
          </w:tcPr>
          <w:p>
            <w:r>
              <w:rPr>
                <w:sz w:val="14"/>
              </w:rPr>
              <w:t>Archivos</w:t>
            </w:r>
          </w:p>
        </w:tc>
        <w:tc>
          <w:tcPr>
            <w:tcW w:type="dxa" w:w="2204"/>
          </w:tcPr>
          <w:p>
            <w:r>
              <w:rPr>
                <w:sz w:val="14"/>
              </w:rPr>
              <w:t>Avatares y políticas del bucket.</w:t>
            </w:r>
          </w:p>
        </w:tc>
        <w:tc>
          <w:tcPr>
            <w:tcW w:type="dxa" w:w="1554"/>
          </w:tcPr>
          <w:p>
            <w:r>
              <w:rPr>
                <w:sz w:val="14"/>
              </w:rPr>
              <w:t>Supabase Storage</w:t>
            </w:r>
          </w:p>
        </w:tc>
        <w:tc>
          <w:tcPr>
            <w:tcW w:type="dxa" w:w="1447"/>
          </w:tcPr>
          <w:p>
            <w:r>
              <w:rPr>
                <w:sz w:val="14"/>
              </w:rPr>
              <w:t>App Flutter</w:t>
            </w:r>
          </w:p>
        </w:tc>
        <w:tc>
          <w:tcPr>
            <w:tcW w:type="dxa" w:w="1134"/>
          </w:tcPr>
          <w:p>
            <w:r>
              <w:rPr>
                <w:sz w:val="14"/>
              </w:rPr>
              <w:t>HTTPS/API Storage</w:t>
            </w:r>
          </w:p>
        </w:tc>
      </w:tr>
    </w:tbl>
    <w:p w:rsidR="004A708D" w:rsidRPr="00376977" w:rsidRDefault="00F336A7">
      <w:pPr>
        <w:spacing w:before="60" w:after="240"/>
        <w:rPr>
          <w:sz w:val="20"/>
          <w:szCs w:val="20"/>
        </w:rPr>
      </w:pPr>
      <w:r w:rsidRPr="00376977">
        <w:rPr>
          <w:i/>
          <w:iCs/>
          <w:sz w:val="20"/>
          <w:szCs w:val="20"/>
        </w:rPr>
        <w:lastRenderedPageBreak/>
        <w:t>Tabla 10. Componentes y responsabilidades. Fuente: elaboración propia.</w:t>
      </w:r>
    </w:p>
    <w:p w:rsidR="004A708D" w:rsidRPr="009A5D96" w:rsidRDefault="00F336A7">
      <w:pPr>
        <w:pStyle w:val="Ttulo2"/>
        <w:spacing w:before="280" w:after="200"/>
        <w:rPr>
          <w:lang w:val="es-BO"/>
        </w:rPr>
      </w:pPr>
      <w:r>
        <w:t>2.4.2 Modelo de datos</w:t>
      </w:r>
    </w:p>
    <w:p>
      <w:r>
        <w:t>El esquema combina cuentas móviles en clientes (id = auth.users.id) y fichas manuales en propietarios. Cada mascota referencia un solo titular mediante cliente_id o propietario_id. Citas conserva el vínculo con mascota y titular; consultas, historiales_clinicos, vacunas y tratamientos referencian mascota. Las vacunas no tienen consulta_id; tratamientos sí admite una consulta_id opcional. Perfiles almacena los roles del personal; nunca guarda contraseñas. El diagrama muestra las entidades centrales y deja servicios y notificaciones como tablas complementarias.</w:t>
      </w:r>
    </w:p>
    <w:p>
      <w:r>
        <w:t>Las políticas previstas en los scripts 12 y 13 limitan escritura de mascotas al personal y lectura del propietario a cliente_id = auth.uid(), además de validar la cita contra la mascota. Los scripts están en el repositorio; la ejecución remota de estas últimas migraciones y la prueba de dos cuentas aún no están documentadas como aprobadas.</w:t>
      </w:r>
    </w:p>
    <w:p w:rsidR="00376977" w:rsidRDefault="00376977">
      <w:pPr>
        <w:spacing w:before="60" w:after="240"/>
        <w:jc w:val="center"/>
        <w:rPr>
          <w:i/>
          <w:iCs/>
          <w:color w:val="595959"/>
          <w:sz w:val="20"/>
          <w:szCs w:val="20"/>
        </w:rPr>
      </w:pPr>
      <w:r>
        <w:drawing>
          <wp:inline xmlns:a="http://schemas.openxmlformats.org/drawingml/2006/main" xmlns:pic="http://schemas.openxmlformats.org/drawingml/2006/picture">
            <wp:extent cx="5544000" cy="4989600"/>
            <wp:docPr id="8" name="Picture 8"/>
            <wp:cNvGraphicFramePr>
              <a:graphicFrameLocks noChangeAspect="1"/>
            </wp:cNvGraphicFramePr>
            <a:graphic>
              <a:graphicData uri="http://schemas.openxmlformats.org/drawingml/2006/picture">
                <pic:pic>
                  <pic:nvPicPr>
                    <pic:cNvPr id="0" name="modelo_e3.png"/>
                    <pic:cNvPicPr/>
                  </pic:nvPicPr>
                  <pic:blipFill>
                    <a:blip r:embed="rId21"/>
                    <a:stretch>
                      <a:fillRect/>
                    </a:stretch>
                  </pic:blipFill>
                  <pic:spPr>
                    <a:xfrm>
                      <a:off x="0" y="0"/>
                      <a:ext cx="5544000" cy="4989600"/>
                    </a:xfrm>
                    <a:prstGeom prst="rect"/>
                  </pic:spPr>
                </pic:pic>
              </a:graphicData>
            </a:graphic>
          </wp:inline>
        </w:drawing>
      </w:r>
    </w:p>
    <w:p w:rsidR="004A708D" w:rsidRPr="009A5D96" w:rsidRDefault="00F336A7">
      <w:pPr>
        <w:spacing w:before="60" w:after="240"/>
      </w:pPr>
      <w:r>
        <w:t>Figura 4. Entidades principales y referencias del esquema de Supabase. Fuente: elaboración propia a partir de los scripts SQL del proyecto.</w:t>
      </w:r>
    </w:p>
    <w:p w:rsidR="004A708D" w:rsidRPr="009A5D96" w:rsidRDefault="00F336A7">
      <w:pPr>
        <w:jc w:val="both"/>
      </w:pPr>
      <w:r>
        <w:t>Tabla 11. Diccionario de datos de las entidades principales. Fuente: scripts SQL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462"/>
        <w:gridCol w:w="1374"/>
        <w:gridCol w:w="1056"/>
        <w:gridCol w:w="1267"/>
        <w:gridCol w:w="1495"/>
        <w:gridCol w:w="1646"/>
      </w:tblGrid>
      <w:tr>
        <w:tc>
          <w:tcPr>
            <w:tcW w:type="dxa" w:w="1462"/>
          </w:tcPr>
          <w:p>
            <w:r>
              <w:rPr>
                <w:sz w:val="14"/>
              </w:rPr>
              <w:t>Entidad</w:t>
            </w:r>
          </w:p>
        </w:tc>
        <w:tc>
          <w:tcPr>
            <w:tcW w:type="dxa" w:w="1374"/>
          </w:tcPr>
          <w:p>
            <w:r>
              <w:rPr>
                <w:sz w:val="14"/>
              </w:rPr>
              <w:t>Campo</w:t>
            </w:r>
          </w:p>
        </w:tc>
        <w:tc>
          <w:tcPr>
            <w:tcW w:type="dxa" w:w="1056"/>
          </w:tcPr>
          <w:p>
            <w:r>
              <w:rPr>
                <w:sz w:val="14"/>
              </w:rPr>
              <w:t>Tipo</w:t>
            </w:r>
          </w:p>
        </w:tc>
        <w:tc>
          <w:tcPr>
            <w:tcW w:type="dxa" w:w="1267"/>
          </w:tcPr>
          <w:p>
            <w:r>
              <w:rPr>
                <w:sz w:val="14"/>
              </w:rPr>
              <w:t>Obligatorio</w:t>
            </w:r>
          </w:p>
        </w:tc>
        <w:tc>
          <w:tcPr>
            <w:tcW w:type="dxa" w:w="1495"/>
          </w:tcPr>
          <w:p>
            <w:r>
              <w:rPr>
                <w:sz w:val="14"/>
              </w:rPr>
              <w:t>Clave / referencia</w:t>
            </w:r>
          </w:p>
        </w:tc>
        <w:tc>
          <w:tcPr>
            <w:tcW w:type="dxa" w:w="1646"/>
          </w:tcPr>
          <w:p>
            <w:r>
              <w:rPr>
                <w:sz w:val="14"/>
              </w:rPr>
              <w:t>Descripción</w:t>
            </w:r>
          </w:p>
        </w:tc>
      </w:tr>
      <w:tr>
        <w:tc>
          <w:tcPr>
            <w:tcW w:type="dxa" w:w="1462"/>
          </w:tcPr>
          <w:p>
            <w:r>
              <w:rPr>
                <w:sz w:val="14"/>
              </w:rPr>
              <w:t>clientes</w:t>
            </w:r>
          </w:p>
        </w:tc>
        <w:tc>
          <w:tcPr>
            <w:tcW w:type="dxa" w:w="1374"/>
          </w:tcPr>
          <w:p>
            <w:r>
              <w:rPr>
                <w:sz w:val="14"/>
              </w:rPr>
              <w:t>id</w:t>
            </w:r>
          </w:p>
        </w:tc>
        <w:tc>
          <w:tcPr>
            <w:tcW w:type="dxa" w:w="1056"/>
          </w:tcPr>
          <w:p>
            <w:r>
              <w:rPr>
                <w:sz w:val="14"/>
              </w:rPr>
              <w:t>UUID</w:t>
            </w:r>
          </w:p>
        </w:tc>
        <w:tc>
          <w:tcPr>
            <w:tcW w:type="dxa" w:w="1267"/>
          </w:tcPr>
          <w:p>
            <w:r>
              <w:rPr>
                <w:sz w:val="14"/>
              </w:rPr>
              <w:t>Sí</w:t>
            </w:r>
          </w:p>
        </w:tc>
        <w:tc>
          <w:tcPr>
            <w:tcW w:type="dxa" w:w="1495"/>
          </w:tcPr>
          <w:p>
            <w:r>
              <w:rPr>
                <w:sz w:val="14"/>
              </w:rPr>
              <w:t>PK; FK auth.users.id</w:t>
            </w:r>
          </w:p>
        </w:tc>
        <w:tc>
          <w:tcPr>
            <w:tcW w:type="dxa" w:w="1646"/>
          </w:tcPr>
          <w:p>
            <w:r>
              <w:rPr>
                <w:sz w:val="14"/>
              </w:rPr>
              <w:t>Cuenta móvil autenticada.</w:t>
            </w:r>
          </w:p>
        </w:tc>
      </w:tr>
      <w:tr>
        <w:tc>
          <w:tcPr>
            <w:tcW w:type="dxa" w:w="1462"/>
          </w:tcPr>
          <w:p>
            <w:r>
              <w:rPr>
                <w:sz w:val="14"/>
              </w:rPr>
              <w:t>clientes</w:t>
            </w:r>
          </w:p>
        </w:tc>
        <w:tc>
          <w:tcPr>
            <w:tcW w:type="dxa" w:w="1374"/>
          </w:tcPr>
          <w:p>
            <w:r>
              <w:rPr>
                <w:sz w:val="14"/>
              </w:rPr>
              <w:t>nombre, correo</w:t>
            </w:r>
          </w:p>
        </w:tc>
        <w:tc>
          <w:tcPr>
            <w:tcW w:type="dxa" w:w="1056"/>
          </w:tcPr>
          <w:p>
            <w:r>
              <w:rPr>
                <w:sz w:val="14"/>
              </w:rPr>
              <w:t>TEXT</w:t>
            </w:r>
          </w:p>
        </w:tc>
        <w:tc>
          <w:tcPr>
            <w:tcW w:type="dxa" w:w="1267"/>
          </w:tcPr>
          <w:p>
            <w:r>
              <w:rPr>
                <w:sz w:val="14"/>
              </w:rPr>
              <w:t>Nombre sí; correo según script 10</w:t>
            </w:r>
          </w:p>
        </w:tc>
        <w:tc>
          <w:tcPr>
            <w:tcW w:type="dxa" w:w="1495"/>
          </w:tcPr>
          <w:p>
            <w:r>
              <w:rPr>
                <w:sz w:val="14"/>
              </w:rPr>
              <w:t>—</w:t>
            </w:r>
          </w:p>
        </w:tc>
        <w:tc>
          <w:tcPr>
            <w:tcW w:type="dxa" w:w="1646"/>
          </w:tcPr>
          <w:p>
            <w:r>
              <w:rPr>
                <w:sz w:val="14"/>
              </w:rPr>
              <w:t>Datos del propietario con acceso.</w:t>
            </w:r>
          </w:p>
        </w:tc>
      </w:tr>
      <w:tr>
        <w:tc>
          <w:tcPr>
            <w:tcW w:type="dxa" w:w="1462"/>
          </w:tcPr>
          <w:p>
            <w:r>
              <w:rPr>
                <w:sz w:val="14"/>
              </w:rPr>
              <w:t>perfiles</w:t>
            </w:r>
          </w:p>
        </w:tc>
        <w:tc>
          <w:tcPr>
            <w:tcW w:type="dxa" w:w="1374"/>
          </w:tcPr>
          <w:p>
            <w:r>
              <w:rPr>
                <w:sz w:val="14"/>
              </w:rPr>
              <w:t>id, rol</w:t>
            </w:r>
          </w:p>
        </w:tc>
        <w:tc>
          <w:tcPr>
            <w:tcW w:type="dxa" w:w="1056"/>
          </w:tcPr>
          <w:p>
            <w:r>
              <w:rPr>
                <w:sz w:val="14"/>
              </w:rPr>
              <w:t>UUID, TEXT</w:t>
            </w:r>
          </w:p>
        </w:tc>
        <w:tc>
          <w:tcPr>
            <w:tcW w:type="dxa" w:w="1267"/>
          </w:tcPr>
          <w:p>
            <w:r>
              <w:rPr>
                <w:sz w:val="14"/>
              </w:rPr>
              <w:t>Sí</w:t>
            </w:r>
          </w:p>
        </w:tc>
        <w:tc>
          <w:tcPr>
            <w:tcW w:type="dxa" w:w="1495"/>
          </w:tcPr>
          <w:p>
            <w:r>
              <w:rPr>
                <w:sz w:val="14"/>
              </w:rPr>
              <w:t>PK/FK auth.users; CHECK rol</w:t>
            </w:r>
          </w:p>
        </w:tc>
        <w:tc>
          <w:tcPr>
            <w:tcW w:type="dxa" w:w="1646"/>
          </w:tcPr>
          <w:p>
            <w:r>
              <w:rPr>
                <w:sz w:val="14"/>
              </w:rPr>
              <w:t>Personal administrador o veterinario.</w:t>
            </w:r>
          </w:p>
        </w:tc>
      </w:tr>
      <w:tr>
        <w:tc>
          <w:tcPr>
            <w:tcW w:type="dxa" w:w="1462"/>
          </w:tcPr>
          <w:p>
            <w:r>
              <w:rPr>
                <w:sz w:val="14"/>
              </w:rPr>
              <w:t>propietarios</w:t>
            </w:r>
          </w:p>
        </w:tc>
        <w:tc>
          <w:tcPr>
            <w:tcW w:type="dxa" w:w="1374"/>
          </w:tcPr>
          <w:p>
            <w:r>
              <w:rPr>
                <w:sz w:val="14"/>
              </w:rPr>
              <w:t>id, nombre_completo</w:t>
            </w:r>
          </w:p>
        </w:tc>
        <w:tc>
          <w:tcPr>
            <w:tcW w:type="dxa" w:w="1056"/>
          </w:tcPr>
          <w:p>
            <w:r>
              <w:rPr>
                <w:sz w:val="14"/>
              </w:rPr>
              <w:t>UUID, TEXT</w:t>
            </w:r>
          </w:p>
        </w:tc>
        <w:tc>
          <w:tcPr>
            <w:tcW w:type="dxa" w:w="1267"/>
          </w:tcPr>
          <w:p>
            <w:r>
              <w:rPr>
                <w:sz w:val="14"/>
              </w:rPr>
              <w:t>Sí</w:t>
            </w:r>
          </w:p>
        </w:tc>
        <w:tc>
          <w:tcPr>
            <w:tcW w:type="dxa" w:w="1495"/>
          </w:tcPr>
          <w:p>
            <w:r>
              <w:rPr>
                <w:sz w:val="14"/>
              </w:rPr>
              <w:t>PK</w:t>
            </w:r>
          </w:p>
        </w:tc>
        <w:tc>
          <w:tcPr>
            <w:tcW w:type="dxa" w:w="1646"/>
          </w:tcPr>
          <w:p>
            <w:r>
              <w:rPr>
                <w:sz w:val="14"/>
              </w:rPr>
              <w:t>Ficha manual, sin cuenta de Auth.</w:t>
            </w:r>
          </w:p>
        </w:tc>
      </w:tr>
      <w:tr>
        <w:tc>
          <w:tcPr>
            <w:tcW w:type="dxa" w:w="1462"/>
          </w:tcPr>
          <w:p>
            <w:r>
              <w:rPr>
                <w:sz w:val="14"/>
              </w:rPr>
              <w:t>mascotas</w:t>
            </w:r>
          </w:p>
        </w:tc>
        <w:tc>
          <w:tcPr>
            <w:tcW w:type="dxa" w:w="1374"/>
          </w:tcPr>
          <w:p>
            <w:r>
              <w:rPr>
                <w:sz w:val="14"/>
              </w:rPr>
              <w:t>id, nombre</w:t>
            </w:r>
          </w:p>
        </w:tc>
        <w:tc>
          <w:tcPr>
            <w:tcW w:type="dxa" w:w="1056"/>
          </w:tcPr>
          <w:p>
            <w:r>
              <w:rPr>
                <w:sz w:val="14"/>
              </w:rPr>
              <w:t>UUID, TEXT</w:t>
            </w:r>
          </w:p>
        </w:tc>
        <w:tc>
          <w:tcPr>
            <w:tcW w:type="dxa" w:w="1267"/>
          </w:tcPr>
          <w:p>
            <w:r>
              <w:rPr>
                <w:sz w:val="14"/>
              </w:rPr>
              <w:t>Sí</w:t>
            </w:r>
          </w:p>
        </w:tc>
        <w:tc>
          <w:tcPr>
            <w:tcW w:type="dxa" w:w="1495"/>
          </w:tcPr>
          <w:p>
            <w:r>
              <w:rPr>
                <w:sz w:val="14"/>
              </w:rPr>
              <w:t>PK</w:t>
            </w:r>
          </w:p>
        </w:tc>
        <w:tc>
          <w:tcPr>
            <w:tcW w:type="dxa" w:w="1646"/>
          </w:tcPr>
          <w:p>
            <w:r>
              <w:rPr>
                <w:sz w:val="14"/>
              </w:rPr>
              <w:t>Paciente animal.</w:t>
            </w:r>
          </w:p>
        </w:tc>
      </w:tr>
      <w:tr>
        <w:tc>
          <w:tcPr>
            <w:tcW w:type="dxa" w:w="1462"/>
          </w:tcPr>
          <w:p>
            <w:r>
              <w:rPr>
                <w:sz w:val="14"/>
              </w:rPr>
              <w:t>mascotas</w:t>
            </w:r>
          </w:p>
        </w:tc>
        <w:tc>
          <w:tcPr>
            <w:tcW w:type="dxa" w:w="1374"/>
          </w:tcPr>
          <w:p>
            <w:r>
              <w:rPr>
                <w:sz w:val="14"/>
              </w:rPr>
              <w:t>cliente_id / propietario_id</w:t>
            </w:r>
          </w:p>
        </w:tc>
        <w:tc>
          <w:tcPr>
            <w:tcW w:type="dxa" w:w="1056"/>
          </w:tcPr>
          <w:p>
            <w:r>
              <w:rPr>
                <w:sz w:val="14"/>
              </w:rPr>
              <w:t>UUID</w:t>
            </w:r>
          </w:p>
        </w:tc>
        <w:tc>
          <w:tcPr>
            <w:tcW w:type="dxa" w:w="1267"/>
          </w:tcPr>
          <w:p>
            <w:r>
              <w:rPr>
                <w:sz w:val="14"/>
              </w:rPr>
              <w:t>Uno de dos</w:t>
            </w:r>
          </w:p>
        </w:tc>
        <w:tc>
          <w:tcPr>
            <w:tcW w:type="dxa" w:w="1495"/>
          </w:tcPr>
          <w:p>
            <w:r>
              <w:rPr>
                <w:sz w:val="14"/>
              </w:rPr>
              <w:t>FK clientes / propietarios</w:t>
            </w:r>
          </w:p>
        </w:tc>
        <w:tc>
          <w:tcPr>
            <w:tcW w:type="dxa" w:w="1646"/>
          </w:tcPr>
          <w:p>
            <w:r>
              <w:rPr>
                <w:sz w:val="14"/>
              </w:rPr>
              <w:t>Titular único con script 12.</w:t>
            </w:r>
          </w:p>
        </w:tc>
      </w:tr>
      <w:tr>
        <w:tc>
          <w:tcPr>
            <w:tcW w:type="dxa" w:w="1462"/>
          </w:tcPr>
          <w:p>
            <w:r>
              <w:rPr>
                <w:sz w:val="14"/>
              </w:rPr>
              <w:t>mascotas</w:t>
            </w:r>
          </w:p>
        </w:tc>
        <w:tc>
          <w:tcPr>
            <w:tcW w:type="dxa" w:w="1374"/>
          </w:tcPr>
          <w:p>
            <w:r>
              <w:rPr>
                <w:sz w:val="14"/>
              </w:rPr>
              <w:t>especie, raza, sexo, fecha_nacimiento, peso</w:t>
            </w:r>
          </w:p>
        </w:tc>
        <w:tc>
          <w:tcPr>
            <w:tcW w:type="dxa" w:w="1056"/>
          </w:tcPr>
          <w:p>
            <w:r>
              <w:rPr>
                <w:sz w:val="14"/>
              </w:rPr>
              <w:t>TEXT, DATE, NUMERIC</w:t>
            </w:r>
          </w:p>
        </w:tc>
        <w:tc>
          <w:tcPr>
            <w:tcW w:type="dxa" w:w="1267"/>
          </w:tcPr>
          <w:p>
            <w:r>
              <w:rPr>
                <w:sz w:val="14"/>
              </w:rPr>
              <w:t>No</w:t>
            </w:r>
          </w:p>
        </w:tc>
        <w:tc>
          <w:tcPr>
            <w:tcW w:type="dxa" w:w="1495"/>
          </w:tcPr>
          <w:p>
            <w:r>
              <w:rPr>
                <w:sz w:val="14"/>
              </w:rPr>
              <w:t>—</w:t>
            </w:r>
          </w:p>
        </w:tc>
        <w:tc>
          <w:tcPr>
            <w:tcW w:type="dxa" w:w="1646"/>
          </w:tcPr>
          <w:p>
            <w:r>
              <w:rPr>
                <w:sz w:val="14"/>
              </w:rPr>
              <w:t>Datos descriptivos.</w:t>
            </w:r>
          </w:p>
        </w:tc>
      </w:tr>
      <w:tr>
        <w:tc>
          <w:tcPr>
            <w:tcW w:type="dxa" w:w="1462"/>
          </w:tcPr>
          <w:p>
            <w:r>
              <w:rPr>
                <w:sz w:val="14"/>
              </w:rPr>
              <w:t>citas</w:t>
            </w:r>
          </w:p>
        </w:tc>
        <w:tc>
          <w:tcPr>
            <w:tcW w:type="dxa" w:w="1374"/>
          </w:tcPr>
          <w:p>
            <w:r>
              <w:rPr>
                <w:sz w:val="14"/>
              </w:rPr>
              <w:t>id, mascota_id</w:t>
            </w:r>
          </w:p>
        </w:tc>
        <w:tc>
          <w:tcPr>
            <w:tcW w:type="dxa" w:w="1056"/>
          </w:tcPr>
          <w:p>
            <w:r>
              <w:rPr>
                <w:sz w:val="14"/>
              </w:rPr>
              <w:t>UUID</w:t>
            </w:r>
          </w:p>
        </w:tc>
        <w:tc>
          <w:tcPr>
            <w:tcW w:type="dxa" w:w="1267"/>
          </w:tcPr>
          <w:p>
            <w:r>
              <w:rPr>
                <w:sz w:val="14"/>
              </w:rPr>
              <w:t>Sí</w:t>
            </w:r>
          </w:p>
        </w:tc>
        <w:tc>
          <w:tcPr>
            <w:tcW w:type="dxa" w:w="1495"/>
          </w:tcPr>
          <w:p>
            <w:r>
              <w:rPr>
                <w:sz w:val="14"/>
              </w:rPr>
              <w:t>PK; FK mascotas</w:t>
            </w:r>
          </w:p>
        </w:tc>
        <w:tc>
          <w:tcPr>
            <w:tcW w:type="dxa" w:w="1646"/>
          </w:tcPr>
          <w:p>
            <w:r>
              <w:rPr>
                <w:sz w:val="14"/>
              </w:rPr>
              <w:t>Solicitud o atención agendada.</w:t>
            </w:r>
          </w:p>
        </w:tc>
      </w:tr>
      <w:tr>
        <w:tc>
          <w:tcPr>
            <w:tcW w:type="dxa" w:w="1462"/>
          </w:tcPr>
          <w:p>
            <w:r>
              <w:rPr>
                <w:sz w:val="14"/>
              </w:rPr>
              <w:t>citas</w:t>
            </w:r>
          </w:p>
        </w:tc>
        <w:tc>
          <w:tcPr>
            <w:tcW w:type="dxa" w:w="1374"/>
          </w:tcPr>
          <w:p>
            <w:r>
              <w:rPr>
                <w:sz w:val="14"/>
              </w:rPr>
              <w:t>cliente_id / propietario_id</w:t>
            </w:r>
          </w:p>
        </w:tc>
        <w:tc>
          <w:tcPr>
            <w:tcW w:type="dxa" w:w="1056"/>
          </w:tcPr>
          <w:p>
            <w:r>
              <w:rPr>
                <w:sz w:val="14"/>
              </w:rPr>
              <w:t>UUID</w:t>
            </w:r>
          </w:p>
        </w:tc>
        <w:tc>
          <w:tcPr>
            <w:tcW w:type="dxa" w:w="1267"/>
          </w:tcPr>
          <w:p>
            <w:r>
              <w:rPr>
                <w:sz w:val="14"/>
              </w:rPr>
              <w:t>Según titular</w:t>
            </w:r>
          </w:p>
        </w:tc>
        <w:tc>
          <w:tcPr>
            <w:tcW w:type="dxa" w:w="1495"/>
          </w:tcPr>
          <w:p>
            <w:r>
              <w:rPr>
                <w:sz w:val="14"/>
              </w:rPr>
              <w:t>FK clientes / propietarios</w:t>
            </w:r>
          </w:p>
        </w:tc>
        <w:tc>
          <w:tcPr>
            <w:tcW w:type="dxa" w:w="1646"/>
          </w:tcPr>
          <w:p>
            <w:r>
              <w:rPr>
                <w:sz w:val="14"/>
              </w:rPr>
              <w:t>Titular relacionado.</w:t>
            </w:r>
          </w:p>
        </w:tc>
      </w:tr>
      <w:tr>
        <w:tc>
          <w:tcPr>
            <w:tcW w:type="dxa" w:w="1462"/>
          </w:tcPr>
          <w:p>
            <w:r>
              <w:rPr>
                <w:sz w:val="14"/>
              </w:rPr>
              <w:t>citas</w:t>
            </w:r>
          </w:p>
        </w:tc>
        <w:tc>
          <w:tcPr>
            <w:tcW w:type="dxa" w:w="1374"/>
          </w:tcPr>
          <w:p>
            <w:r>
              <w:rPr>
                <w:sz w:val="14"/>
              </w:rPr>
              <w:t>fecha_hora, motivo, estado</w:t>
            </w:r>
          </w:p>
        </w:tc>
        <w:tc>
          <w:tcPr>
            <w:tcW w:type="dxa" w:w="1056"/>
          </w:tcPr>
          <w:p>
            <w:r>
              <w:rPr>
                <w:sz w:val="14"/>
              </w:rPr>
              <w:t>TIMESTAMPTZ, TEXT</w:t>
            </w:r>
          </w:p>
        </w:tc>
        <w:tc>
          <w:tcPr>
            <w:tcW w:type="dxa" w:w="1267"/>
          </w:tcPr>
          <w:p>
            <w:r>
              <w:rPr>
                <w:sz w:val="14"/>
              </w:rPr>
              <w:t>Sí</w:t>
            </w:r>
          </w:p>
        </w:tc>
        <w:tc>
          <w:tcPr>
            <w:tcW w:type="dxa" w:w="1495"/>
          </w:tcPr>
          <w:p>
            <w:r>
              <w:rPr>
                <w:sz w:val="14"/>
              </w:rPr>
              <w:t>CHECK estado</w:t>
            </w:r>
          </w:p>
        </w:tc>
        <w:tc>
          <w:tcPr>
            <w:tcW w:type="dxa" w:w="1646"/>
          </w:tcPr>
          <w:p>
            <w:r>
              <w:rPr>
                <w:sz w:val="14"/>
              </w:rPr>
              <w:t>Agenda y estado.</w:t>
            </w:r>
          </w:p>
        </w:tc>
      </w:tr>
      <w:tr>
        <w:tc>
          <w:tcPr>
            <w:tcW w:type="dxa" w:w="1462"/>
          </w:tcPr>
          <w:p>
            <w:r>
              <w:rPr>
                <w:sz w:val="14"/>
              </w:rPr>
              <w:t>consultas</w:t>
            </w:r>
          </w:p>
        </w:tc>
        <w:tc>
          <w:tcPr>
            <w:tcW w:type="dxa" w:w="1374"/>
          </w:tcPr>
          <w:p>
            <w:r>
              <w:rPr>
                <w:sz w:val="14"/>
              </w:rPr>
              <w:t>id, mascota_id, veterinario_id</w:t>
            </w:r>
          </w:p>
        </w:tc>
        <w:tc>
          <w:tcPr>
            <w:tcW w:type="dxa" w:w="1056"/>
          </w:tcPr>
          <w:p>
            <w:r>
              <w:rPr>
                <w:sz w:val="14"/>
              </w:rPr>
              <w:t>UUID</w:t>
            </w:r>
          </w:p>
        </w:tc>
        <w:tc>
          <w:tcPr>
            <w:tcW w:type="dxa" w:w="1267"/>
          </w:tcPr>
          <w:p>
            <w:r>
              <w:rPr>
                <w:sz w:val="14"/>
              </w:rPr>
              <w:t>Mascota sí</w:t>
            </w:r>
          </w:p>
        </w:tc>
        <w:tc>
          <w:tcPr>
            <w:tcW w:type="dxa" w:w="1495"/>
          </w:tcPr>
          <w:p>
            <w:r>
              <w:rPr>
                <w:sz w:val="14"/>
              </w:rPr>
              <w:t>PK; FK mascotas / perfiles</w:t>
            </w:r>
          </w:p>
        </w:tc>
        <w:tc>
          <w:tcPr>
            <w:tcW w:type="dxa" w:w="1646"/>
          </w:tcPr>
          <w:p>
            <w:r>
              <w:rPr>
                <w:sz w:val="14"/>
              </w:rPr>
              <w:t>Atención del panel.</w:t>
            </w:r>
          </w:p>
        </w:tc>
      </w:tr>
      <w:tr>
        <w:tc>
          <w:tcPr>
            <w:tcW w:type="dxa" w:w="1462"/>
          </w:tcPr>
          <w:p>
            <w:r>
              <w:rPr>
                <w:sz w:val="14"/>
              </w:rPr>
              <w:t>consultas</w:t>
            </w:r>
          </w:p>
        </w:tc>
        <w:tc>
          <w:tcPr>
            <w:tcW w:type="dxa" w:w="1374"/>
          </w:tcPr>
          <w:p>
            <w:r>
              <w:rPr>
                <w:sz w:val="14"/>
              </w:rPr>
              <w:t>fecha, motivo, diagnostico</w:t>
            </w:r>
          </w:p>
        </w:tc>
        <w:tc>
          <w:tcPr>
            <w:tcW w:type="dxa" w:w="1056"/>
          </w:tcPr>
          <w:p>
            <w:r>
              <w:rPr>
                <w:sz w:val="14"/>
              </w:rPr>
              <w:t>DATE, TEXT</w:t>
            </w:r>
          </w:p>
        </w:tc>
        <w:tc>
          <w:tcPr>
            <w:tcW w:type="dxa" w:w="1267"/>
          </w:tcPr>
          <w:p>
            <w:r>
              <w:rPr>
                <w:sz w:val="14"/>
              </w:rPr>
              <w:t>Fecha y motivo sí</w:t>
            </w:r>
          </w:p>
        </w:tc>
        <w:tc>
          <w:tcPr>
            <w:tcW w:type="dxa" w:w="1495"/>
          </w:tcPr>
          <w:p>
            <w:r>
              <w:rPr>
                <w:sz w:val="14"/>
              </w:rPr>
              <w:t>—</w:t>
            </w:r>
          </w:p>
        </w:tc>
        <w:tc>
          <w:tcPr>
            <w:tcW w:type="dxa" w:w="1646"/>
          </w:tcPr>
          <w:p>
            <w:r>
              <w:rPr>
                <w:sz w:val="14"/>
              </w:rPr>
              <w:t>Datos de consulta.</w:t>
            </w:r>
          </w:p>
        </w:tc>
      </w:tr>
      <w:tr>
        <w:tc>
          <w:tcPr>
            <w:tcW w:type="dxa" w:w="1462"/>
          </w:tcPr>
          <w:p>
            <w:r>
              <w:rPr>
                <w:sz w:val="14"/>
              </w:rPr>
              <w:t>historiales_clinicos</w:t>
            </w:r>
          </w:p>
        </w:tc>
        <w:tc>
          <w:tcPr>
            <w:tcW w:type="dxa" w:w="1374"/>
          </w:tcPr>
          <w:p>
            <w:r>
              <w:rPr>
                <w:sz w:val="14"/>
              </w:rPr>
              <w:t>id, mascota_id, autorizado</w:t>
            </w:r>
          </w:p>
        </w:tc>
        <w:tc>
          <w:tcPr>
            <w:tcW w:type="dxa" w:w="1056"/>
          </w:tcPr>
          <w:p>
            <w:r>
              <w:rPr>
                <w:sz w:val="14"/>
              </w:rPr>
              <w:t>UUID, BOOLEAN</w:t>
            </w:r>
          </w:p>
        </w:tc>
        <w:tc>
          <w:tcPr>
            <w:tcW w:type="dxa" w:w="1267"/>
          </w:tcPr>
          <w:p>
            <w:r>
              <w:rPr>
                <w:sz w:val="14"/>
              </w:rPr>
              <w:t>Sí</w:t>
            </w:r>
          </w:p>
        </w:tc>
        <w:tc>
          <w:tcPr>
            <w:tcW w:type="dxa" w:w="1495"/>
          </w:tcPr>
          <w:p>
            <w:r>
              <w:rPr>
                <w:sz w:val="14"/>
              </w:rPr>
              <w:t>PK; FK mascotas</w:t>
            </w:r>
          </w:p>
        </w:tc>
        <w:tc>
          <w:tcPr>
            <w:tcW w:type="dxa" w:w="1646"/>
          </w:tcPr>
          <w:p>
            <w:r>
              <w:rPr>
                <w:sz w:val="14"/>
              </w:rPr>
              <w:t>Historial visible según autorización.</w:t>
            </w:r>
          </w:p>
        </w:tc>
      </w:tr>
      <w:tr>
        <w:tc>
          <w:tcPr>
            <w:tcW w:type="dxa" w:w="1462"/>
          </w:tcPr>
          <w:p>
            <w:r>
              <w:rPr>
                <w:sz w:val="14"/>
              </w:rPr>
              <w:t>vacunas</w:t>
            </w:r>
          </w:p>
        </w:tc>
        <w:tc>
          <w:tcPr>
            <w:tcW w:type="dxa" w:w="1374"/>
          </w:tcPr>
          <w:p>
            <w:r>
              <w:rPr>
                <w:sz w:val="14"/>
              </w:rPr>
              <w:t>id, mascota_id, nombre</w:t>
            </w:r>
          </w:p>
        </w:tc>
        <w:tc>
          <w:tcPr>
            <w:tcW w:type="dxa" w:w="1056"/>
          </w:tcPr>
          <w:p>
            <w:r>
              <w:rPr>
                <w:sz w:val="14"/>
              </w:rPr>
              <w:t>UUID, TEXT</w:t>
            </w:r>
          </w:p>
        </w:tc>
        <w:tc>
          <w:tcPr>
            <w:tcW w:type="dxa" w:w="1267"/>
          </w:tcPr>
          <w:p>
            <w:r>
              <w:rPr>
                <w:sz w:val="14"/>
              </w:rPr>
              <w:t>Sí</w:t>
            </w:r>
          </w:p>
        </w:tc>
        <w:tc>
          <w:tcPr>
            <w:tcW w:type="dxa" w:w="1495"/>
          </w:tcPr>
          <w:p>
            <w:r>
              <w:rPr>
                <w:sz w:val="14"/>
              </w:rPr>
              <w:t>PK; FK mascotas</w:t>
            </w:r>
          </w:p>
        </w:tc>
        <w:tc>
          <w:tcPr>
            <w:tcW w:type="dxa" w:w="1646"/>
          </w:tcPr>
          <w:p>
            <w:r>
              <w:rPr>
                <w:sz w:val="14"/>
              </w:rPr>
              <w:t>Vacuna registrada.</w:t>
            </w:r>
          </w:p>
        </w:tc>
      </w:tr>
      <w:tr>
        <w:tc>
          <w:tcPr>
            <w:tcW w:type="dxa" w:w="1462"/>
          </w:tcPr>
          <w:p>
            <w:r>
              <w:rPr>
                <w:sz w:val="14"/>
              </w:rPr>
              <w:t>vacunas</w:t>
            </w:r>
          </w:p>
        </w:tc>
        <w:tc>
          <w:tcPr>
            <w:tcW w:type="dxa" w:w="1374"/>
          </w:tcPr>
          <w:p>
            <w:r>
              <w:rPr>
                <w:sz w:val="14"/>
              </w:rPr>
              <w:t>fecha_aplicacion, proxima_dosis</w:t>
            </w:r>
          </w:p>
        </w:tc>
        <w:tc>
          <w:tcPr>
            <w:tcW w:type="dxa" w:w="1056"/>
          </w:tcPr>
          <w:p>
            <w:r>
              <w:rPr>
                <w:sz w:val="14"/>
              </w:rPr>
              <w:t>DATE</w:t>
            </w:r>
          </w:p>
        </w:tc>
        <w:tc>
          <w:tcPr>
            <w:tcW w:type="dxa" w:w="1267"/>
          </w:tcPr>
          <w:p>
            <w:r>
              <w:rPr>
                <w:sz w:val="14"/>
              </w:rPr>
              <w:t>No</w:t>
            </w:r>
          </w:p>
        </w:tc>
        <w:tc>
          <w:tcPr>
            <w:tcW w:type="dxa" w:w="1495"/>
          </w:tcPr>
          <w:p>
            <w:r>
              <w:rPr>
                <w:sz w:val="14"/>
              </w:rPr>
              <w:t>—</w:t>
            </w:r>
          </w:p>
        </w:tc>
        <w:tc>
          <w:tcPr>
            <w:tcW w:type="dxa" w:w="1646"/>
          </w:tcPr>
          <w:p>
            <w:r>
              <w:rPr>
                <w:sz w:val="14"/>
              </w:rPr>
              <w:t>Fechas de seguimiento.</w:t>
            </w:r>
          </w:p>
        </w:tc>
      </w:tr>
      <w:tr>
        <w:tc>
          <w:tcPr>
            <w:tcW w:type="dxa" w:w="1462"/>
          </w:tcPr>
          <w:p>
            <w:r>
              <w:rPr>
                <w:sz w:val="14"/>
              </w:rPr>
              <w:t>tratamientos</w:t>
            </w:r>
          </w:p>
        </w:tc>
        <w:tc>
          <w:tcPr>
            <w:tcW w:type="dxa" w:w="1374"/>
          </w:tcPr>
          <w:p>
            <w:r>
              <w:rPr>
                <w:sz w:val="14"/>
              </w:rPr>
              <w:t>id, mascota_id, consulta_id</w:t>
            </w:r>
          </w:p>
        </w:tc>
        <w:tc>
          <w:tcPr>
            <w:tcW w:type="dxa" w:w="1056"/>
          </w:tcPr>
          <w:p>
            <w:r>
              <w:rPr>
                <w:sz w:val="14"/>
              </w:rPr>
              <w:t>UUID</w:t>
            </w:r>
          </w:p>
        </w:tc>
        <w:tc>
          <w:tcPr>
            <w:tcW w:type="dxa" w:w="1267"/>
          </w:tcPr>
          <w:p>
            <w:r>
              <w:rPr>
                <w:sz w:val="14"/>
              </w:rPr>
              <w:t>Mascota sí</w:t>
            </w:r>
          </w:p>
        </w:tc>
        <w:tc>
          <w:tcPr>
            <w:tcW w:type="dxa" w:w="1495"/>
          </w:tcPr>
          <w:p>
            <w:r>
              <w:rPr>
                <w:sz w:val="14"/>
              </w:rPr>
              <w:t>PK; FK mascota; consulta opcional</w:t>
            </w:r>
          </w:p>
        </w:tc>
        <w:tc>
          <w:tcPr>
            <w:tcW w:type="dxa" w:w="1646"/>
          </w:tcPr>
          <w:p>
            <w:r>
              <w:rPr>
                <w:sz w:val="14"/>
              </w:rPr>
              <w:t>Tratamiento actual o previo.</w:t>
            </w:r>
          </w:p>
        </w:tc>
      </w:tr>
      <w:tr>
        <w:tc>
          <w:tcPr>
            <w:tcW w:type="dxa" w:w="1462"/>
          </w:tcPr>
          <w:p>
            <w:r>
              <w:rPr>
                <w:sz w:val="14"/>
              </w:rPr>
              <w:t>servicios</w:t>
            </w:r>
          </w:p>
        </w:tc>
        <w:tc>
          <w:tcPr>
            <w:tcW w:type="dxa" w:w="1374"/>
          </w:tcPr>
          <w:p>
            <w:r>
              <w:rPr>
                <w:sz w:val="14"/>
              </w:rPr>
              <w:t>id, nombre, activo</w:t>
            </w:r>
          </w:p>
        </w:tc>
        <w:tc>
          <w:tcPr>
            <w:tcW w:type="dxa" w:w="1056"/>
          </w:tcPr>
          <w:p>
            <w:r>
              <w:rPr>
                <w:sz w:val="14"/>
              </w:rPr>
              <w:t>UUID, TEXT, BOOLEAN</w:t>
            </w:r>
          </w:p>
        </w:tc>
        <w:tc>
          <w:tcPr>
            <w:tcW w:type="dxa" w:w="1267"/>
          </w:tcPr>
          <w:p>
            <w:r>
              <w:rPr>
                <w:sz w:val="14"/>
              </w:rPr>
              <w:t>Sí</w:t>
            </w:r>
          </w:p>
        </w:tc>
        <w:tc>
          <w:tcPr>
            <w:tcW w:type="dxa" w:w="1495"/>
          </w:tcPr>
          <w:p>
            <w:r>
              <w:rPr>
                <w:sz w:val="14"/>
              </w:rPr>
              <w:t>PK</w:t>
            </w:r>
          </w:p>
        </w:tc>
        <w:tc>
          <w:tcPr>
            <w:tcW w:type="dxa" w:w="1646"/>
          </w:tcPr>
          <w:p>
            <w:r>
              <w:rPr>
                <w:sz w:val="14"/>
              </w:rPr>
              <w:t>Catálogo de servicios.</w:t>
            </w:r>
          </w:p>
        </w:tc>
      </w:tr>
      <w:tr>
        <w:tc>
          <w:tcPr>
            <w:tcW w:type="dxa" w:w="1462"/>
          </w:tcPr>
          <w:p>
            <w:r>
              <w:rPr>
                <w:sz w:val="14"/>
              </w:rPr>
              <w:t>notificaciones</w:t>
            </w:r>
          </w:p>
        </w:tc>
        <w:tc>
          <w:tcPr>
            <w:tcW w:type="dxa" w:w="1374"/>
          </w:tcPr>
          <w:p>
            <w:r>
              <w:rPr>
                <w:sz w:val="14"/>
              </w:rPr>
              <w:t>id, cliente_id, leida</w:t>
            </w:r>
          </w:p>
        </w:tc>
        <w:tc>
          <w:tcPr>
            <w:tcW w:type="dxa" w:w="1056"/>
          </w:tcPr>
          <w:p>
            <w:r>
              <w:rPr>
                <w:sz w:val="14"/>
              </w:rPr>
              <w:t>UUID, BOOLEAN</w:t>
            </w:r>
          </w:p>
        </w:tc>
        <w:tc>
          <w:tcPr>
            <w:tcW w:type="dxa" w:w="1267"/>
          </w:tcPr>
          <w:p>
            <w:r>
              <w:rPr>
                <w:sz w:val="14"/>
              </w:rPr>
              <w:t>Sí</w:t>
            </w:r>
          </w:p>
        </w:tc>
        <w:tc>
          <w:tcPr>
            <w:tcW w:type="dxa" w:w="1495"/>
          </w:tcPr>
          <w:p>
            <w:r>
              <w:rPr>
                <w:sz w:val="14"/>
              </w:rPr>
              <w:t>PK; FK clientes</w:t>
            </w:r>
          </w:p>
        </w:tc>
        <w:tc>
          <w:tcPr>
            <w:tcW w:type="dxa" w:w="1646"/>
          </w:tcPr>
          <w:p>
            <w:r>
              <w:rPr>
                <w:sz w:val="14"/>
              </w:rPr>
              <w:t>Mensajes del cliente.</w:t>
            </w:r>
          </w:p>
        </w:tc>
      </w:tr>
    </w:tbl>
    <w:p w:rsidR="004A708D" w:rsidRPr="009A5D96" w:rsidRDefault="00F336A7">
      <w:pPr>
        <w:spacing w:before="60" w:after="240"/>
      </w:pPr>
      <w:r/>
    </w:p>
    <w:p w:rsidR="004A708D" w:rsidRDefault="00F336A7">
      <w:pPr>
        <w:pStyle w:val="Ttulo2"/>
        <w:spacing w:before="280" w:after="200"/>
        <w:rPr>
          <w:lang w:val="es-BO"/>
        </w:rPr>
      </w:pPr>
      <w:r w:rsidRPr="009A5D96">
        <w:rPr>
          <w:lang w:val="es-BO"/>
        </w:rPr>
        <w:t>2.4.3 Diseño de la interfaz</w:t>
      </w:r>
    </w:p>
    <w:p w:rsidR="00820A7B" w:rsidRPr="009A5D96" w:rsidRDefault="00820A7B">
      <w:pPr>
        <w:pStyle w:val="Ttulo2"/>
        <w:spacing w:before="280" w:after="200"/>
        <w:rPr>
          <w:lang w:val="es-BO"/>
        </w:rPr>
      </w:pPr>
      <w:r w:rsidRPr="00820A7B">
        <w:rPr>
          <w:noProof/>
        </w:rPr>
        <w:lastRenderedPageBreak/>
        <w:drawing>
          <wp:inline distT="0" distB="0" distL="0" distR="0">
            <wp:extent cx="5251450" cy="7133458"/>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252085" cy="7134321"/>
                    </a:xfrm>
                    <a:prstGeom prst="rect">
                      <a:avLst/>
                    </a:prstGeom>
                    <a:noFill/>
                    <a:ln>
                      <a:noFill/>
                    </a:ln>
                    <a:extLst>
                      <a:ext uri="{53640926-AAD7-44D8-BBD7-CCE9431645EC}">
                        <a14:shadowObscured xmlns:a14="http://schemas.microsoft.com/office/drawing/2010/main"/>
                      </a:ext>
                    </a:extLst>
                  </pic:spPr>
                </pic:pic>
              </a:graphicData>
            </a:graphic>
          </wp:inline>
        </w:drawing>
      </w:r>
    </w:p>
    <w:p>
      <w:r>
        <w:t>Figura 5. Wireframes iniciales de la aplicación móvil. La opción de registrar mascota representada allí fue retirada del rol propietario en la implementación actual. Fuente: elaboración propia.</w:t>
      </w:r>
    </w:p>
    <w:p w:rsidR="004A708D" w:rsidRPr="009A5D96" w:rsidRDefault="00F336A7">
      <w:pPr>
        <w:pStyle w:val="Ttulo2"/>
        <w:spacing w:before="60" w:after="240"/>
      </w:pPr>
      <w:r>
        <w:t>2.4.4 Contrato de la API de Supabase</w:t>
      </w:r>
    </w:p>
    <w:p w:rsidR="004A708D" w:rsidRPr="009A5D96" w:rsidRDefault="00F336A7">
      <w:pPr>
        <w:spacing w:before="280" w:after="200"/>
        <w:rPr>
          <w:lang w:val="es-BO"/>
        </w:rPr>
      </w:pPr>
      <w:r>
        <w:t>Tabla 12. Operaciones utilizadas por Flutter y Edge Functions. Fuente: código del proyecto.</w:t>
      </w:r>
    </w:p>
    <w:tbl>
      <w:tblPr>
        <w:tblW w:w="11508"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979"/>
        <w:gridCol w:w="4490"/>
        <w:gridCol w:w="656"/>
        <w:gridCol w:w="1361"/>
        <w:gridCol w:w="1655"/>
        <w:gridCol w:w="1455"/>
        <w:gridCol w:w="912"/>
      </w:tblGrid>
      <w:tr>
        <w:tc>
          <w:tcPr>
            <w:tcW w:type="dxa" w:w="979"/>
          </w:tcPr>
          <w:p>
            <w:r>
              <w:rPr>
                <w:sz w:val="14"/>
              </w:rPr>
              <w:t>Método</w:t>
            </w:r>
          </w:p>
        </w:tc>
        <w:tc>
          <w:tcPr>
            <w:tcW w:type="dxa" w:w="4490"/>
          </w:tcPr>
          <w:p>
            <w:r>
              <w:rPr>
                <w:sz w:val="14"/>
              </w:rPr>
              <w:t>Ruta</w:t>
            </w:r>
          </w:p>
        </w:tc>
        <w:tc>
          <w:tcPr>
            <w:tcW w:type="dxa" w:w="656"/>
          </w:tcPr>
          <w:p>
            <w:r>
              <w:rPr>
                <w:sz w:val="14"/>
              </w:rPr>
              <w:t>Auth</w:t>
            </w:r>
          </w:p>
        </w:tc>
        <w:tc>
          <w:tcPr>
            <w:tcW w:type="dxa" w:w="1361"/>
          </w:tcPr>
          <w:p>
            <w:r>
              <w:rPr>
                <w:sz w:val="14"/>
              </w:rPr>
              <w:t>Rol</w:t>
            </w:r>
          </w:p>
        </w:tc>
        <w:tc>
          <w:tcPr>
            <w:tcW w:type="dxa" w:w="1655"/>
          </w:tcPr>
          <w:p>
            <w:r>
              <w:rPr>
                <w:sz w:val="14"/>
              </w:rPr>
              <w:t>Parámetros</w:t>
            </w:r>
          </w:p>
        </w:tc>
        <w:tc>
          <w:tcPr>
            <w:tcW w:type="dxa" w:w="1455"/>
          </w:tcPr>
          <w:p>
            <w:r>
              <w:rPr>
                <w:sz w:val="14"/>
              </w:rPr>
              <w:t>2xx esperado</w:t>
            </w:r>
          </w:p>
        </w:tc>
        <w:tc>
          <w:tcPr>
            <w:tcW w:type="dxa" w:w="912"/>
          </w:tcPr>
          <w:p>
            <w:r>
              <w:rPr>
                <w:sz w:val="14"/>
              </w:rPr>
              <w:t>Error / límite</w:t>
            </w:r>
          </w:p>
        </w:tc>
      </w:tr>
      <w:tr>
        <w:tc>
          <w:tcPr>
            <w:tcW w:type="dxa" w:w="979"/>
          </w:tcPr>
          <w:p>
            <w:r>
              <w:rPr>
                <w:sz w:val="14"/>
              </w:rPr>
              <w:t>POST</w:t>
            </w:r>
          </w:p>
        </w:tc>
        <w:tc>
          <w:tcPr>
            <w:tcW w:type="dxa" w:w="4490"/>
          </w:tcPr>
          <w:p>
            <w:r>
              <w:rPr>
                <w:sz w:val="14"/>
              </w:rPr>
              <w:t>/auth/v1/token?grant_type=password</w:t>
            </w:r>
          </w:p>
        </w:tc>
        <w:tc>
          <w:tcPr>
            <w:tcW w:type="dxa" w:w="656"/>
          </w:tcPr>
          <w:p>
            <w:r>
              <w:rPr>
                <w:sz w:val="14"/>
              </w:rPr>
              <w:t>No</w:t>
            </w:r>
          </w:p>
        </w:tc>
        <w:tc>
          <w:tcPr>
            <w:tcW w:type="dxa" w:w="1361"/>
          </w:tcPr>
          <w:p>
            <w:r>
              <w:rPr>
                <w:sz w:val="14"/>
              </w:rPr>
              <w:t>Cuenta existente</w:t>
            </w:r>
          </w:p>
        </w:tc>
        <w:tc>
          <w:tcPr>
            <w:tcW w:type="dxa" w:w="1655"/>
          </w:tcPr>
          <w:p>
            <w:r>
              <w:rPr>
                <w:sz w:val="14"/>
              </w:rPr>
              <w:t>correo, contraseña</w:t>
            </w:r>
          </w:p>
        </w:tc>
        <w:tc>
          <w:tcPr>
            <w:tcW w:type="dxa" w:w="1455"/>
          </w:tcPr>
          <w:p>
            <w:r>
              <w:rPr>
                <w:sz w:val="14"/>
              </w:rPr>
              <w:t>Sesión JWT</w:t>
            </w:r>
          </w:p>
        </w:tc>
        <w:tc>
          <w:tcPr>
            <w:tcW w:type="dxa" w:w="912"/>
          </w:tcPr>
          <w:p>
            <w:r>
              <w:rPr>
                <w:sz w:val="14"/>
              </w:rPr>
              <w:t>Credenciales inválidas</w:t>
            </w:r>
          </w:p>
        </w:tc>
      </w:tr>
      <w:tr>
        <w:tc>
          <w:tcPr>
            <w:tcW w:type="dxa" w:w="979"/>
          </w:tcPr>
          <w:p>
            <w:r>
              <w:rPr>
                <w:sz w:val="14"/>
              </w:rPr>
              <w:t>POST</w:t>
            </w:r>
          </w:p>
        </w:tc>
        <w:tc>
          <w:tcPr>
            <w:tcW w:type="dxa" w:w="4490"/>
          </w:tcPr>
          <w:p>
            <w:r>
              <w:rPr>
                <w:sz w:val="14"/>
              </w:rPr>
              <w:t>/auth/v1/signup</w:t>
            </w:r>
          </w:p>
        </w:tc>
        <w:tc>
          <w:tcPr>
            <w:tcW w:type="dxa" w:w="656"/>
          </w:tcPr>
          <w:p>
            <w:r>
              <w:rPr>
                <w:sz w:val="14"/>
              </w:rPr>
              <w:t>No</w:t>
            </w:r>
          </w:p>
        </w:tc>
        <w:tc>
          <w:tcPr>
            <w:tcW w:type="dxa" w:w="1361"/>
          </w:tcPr>
          <w:p>
            <w:r>
              <w:rPr>
                <w:sz w:val="14"/>
              </w:rPr>
              <w:t>Propietario</w:t>
            </w:r>
          </w:p>
        </w:tc>
        <w:tc>
          <w:tcPr>
            <w:tcW w:type="dxa" w:w="1655"/>
          </w:tcPr>
          <w:p>
            <w:r>
              <w:rPr>
                <w:sz w:val="14"/>
              </w:rPr>
              <w:t>correo, contraseña</w:t>
            </w:r>
          </w:p>
        </w:tc>
        <w:tc>
          <w:tcPr>
            <w:tcW w:type="dxa" w:w="1455"/>
          </w:tcPr>
          <w:p>
            <w:r>
              <w:rPr>
                <w:sz w:val="14"/>
              </w:rPr>
              <w:t>Usuario creado</w:t>
            </w:r>
          </w:p>
        </w:tc>
        <w:tc>
          <w:tcPr>
            <w:tcW w:type="dxa" w:w="912"/>
          </w:tcPr>
          <w:p>
            <w:r>
              <w:rPr>
                <w:sz w:val="14"/>
              </w:rPr>
              <w:t>Validación o correo duplicado</w:t>
            </w:r>
          </w:p>
        </w:tc>
      </w:tr>
      <w:tr>
        <w:tc>
          <w:tcPr>
            <w:tcW w:type="dxa" w:w="979"/>
          </w:tcPr>
          <w:p>
            <w:r>
              <w:rPr>
                <w:sz w:val="14"/>
              </w:rPr>
              <w:t>POST</w:t>
            </w:r>
          </w:p>
        </w:tc>
        <w:tc>
          <w:tcPr>
            <w:tcW w:type="dxa" w:w="4490"/>
          </w:tcPr>
          <w:p>
            <w:r>
              <w:rPr>
                <w:sz w:val="14"/>
              </w:rPr>
              <w:t>/functions/v1/crear-propietario</w:t>
            </w:r>
          </w:p>
        </w:tc>
        <w:tc>
          <w:tcPr>
            <w:tcW w:type="dxa" w:w="656"/>
          </w:tcPr>
          <w:p>
            <w:r>
              <w:rPr>
                <w:sz w:val="14"/>
              </w:rPr>
              <w:t>JWT</w:t>
            </w:r>
          </w:p>
        </w:tc>
        <w:tc>
          <w:tcPr>
            <w:tcW w:type="dxa" w:w="1361"/>
          </w:tcPr>
          <w:p>
            <w:r>
              <w:rPr>
                <w:sz w:val="14"/>
              </w:rPr>
              <w:t>Administrador</w:t>
            </w:r>
          </w:p>
        </w:tc>
        <w:tc>
          <w:tcPr>
            <w:tcW w:type="dxa" w:w="1655"/>
          </w:tcPr>
          <w:p>
            <w:r>
              <w:rPr>
                <w:sz w:val="14"/>
              </w:rPr>
              <w:t>nombre, correo, contraseña, contacto</w:t>
            </w:r>
          </w:p>
        </w:tc>
        <w:tc>
          <w:tcPr>
            <w:tcW w:type="dxa" w:w="1455"/>
          </w:tcPr>
          <w:p>
            <w:r>
              <w:rPr>
                <w:sz w:val="14"/>
              </w:rPr>
              <w:t>201 + id</w:t>
            </w:r>
          </w:p>
        </w:tc>
        <w:tc>
          <w:tcPr>
            <w:tcW w:type="dxa" w:w="912"/>
          </w:tcPr>
          <w:p>
            <w:r>
              <w:rPr>
                <w:sz w:val="14"/>
              </w:rPr>
              <w:t>400, 401, 403, 409, 500</w:t>
            </w:r>
          </w:p>
        </w:tc>
      </w:tr>
      <w:tr>
        <w:tc>
          <w:tcPr>
            <w:tcW w:type="dxa" w:w="979"/>
          </w:tcPr>
          <w:p>
            <w:r>
              <w:rPr>
                <w:sz w:val="14"/>
              </w:rPr>
              <w:t>GET</w:t>
            </w:r>
          </w:p>
        </w:tc>
        <w:tc>
          <w:tcPr>
            <w:tcW w:type="dxa" w:w="4490"/>
          </w:tcPr>
          <w:p>
            <w:r>
              <w:rPr>
                <w:sz w:val="14"/>
              </w:rPr>
              <w:t>/rest/v1/clientes y /perfiles</w:t>
            </w:r>
          </w:p>
        </w:tc>
        <w:tc>
          <w:tcPr>
            <w:tcW w:type="dxa" w:w="656"/>
          </w:tcPr>
          <w:p>
            <w:r>
              <w:rPr>
                <w:sz w:val="14"/>
              </w:rPr>
              <w:t>JWT</w:t>
            </w:r>
          </w:p>
        </w:tc>
        <w:tc>
          <w:tcPr>
            <w:tcW w:type="dxa" w:w="1361"/>
          </w:tcPr>
          <w:p>
            <w:r>
              <w:rPr>
                <w:sz w:val="14"/>
              </w:rPr>
              <w:t>Personal</w:t>
            </w:r>
          </w:p>
        </w:tc>
        <w:tc>
          <w:tcPr>
            <w:tcW w:type="dxa" w:w="1655"/>
          </w:tcPr>
          <w:p>
            <w:r>
              <w:rPr>
                <w:sz w:val="14"/>
              </w:rPr>
              <w:t>select y filtros</w:t>
            </w:r>
          </w:p>
        </w:tc>
        <w:tc>
          <w:tcPr>
            <w:tcW w:type="dxa" w:w="1455"/>
          </w:tcPr>
          <w:p>
            <w:r>
              <w:rPr>
                <w:sz w:val="14"/>
              </w:rPr>
              <w:t>Lista visible</w:t>
            </w:r>
          </w:p>
        </w:tc>
        <w:tc>
          <w:tcPr>
            <w:tcW w:type="dxa" w:w="912"/>
          </w:tcPr>
          <w:p>
            <w:r>
              <w:rPr>
                <w:sz w:val="14"/>
              </w:rPr>
              <w:t>RLS / permisos</w:t>
            </w:r>
          </w:p>
        </w:tc>
      </w:tr>
      <w:tr>
        <w:tc>
          <w:tcPr>
            <w:tcW w:type="dxa" w:w="979"/>
          </w:tcPr>
          <w:p>
            <w:r>
              <w:rPr>
                <w:sz w:val="14"/>
              </w:rPr>
              <w:t>GET/POST/PATCH/DELETE</w:t>
            </w:r>
          </w:p>
        </w:tc>
        <w:tc>
          <w:tcPr>
            <w:tcW w:type="dxa" w:w="4490"/>
          </w:tcPr>
          <w:p>
            <w:r>
              <w:rPr>
                <w:sz w:val="14"/>
              </w:rPr>
              <w:t>/rest/v1/propietarios</w:t>
            </w:r>
          </w:p>
        </w:tc>
        <w:tc>
          <w:tcPr>
            <w:tcW w:type="dxa" w:w="656"/>
          </w:tcPr>
          <w:p>
            <w:r>
              <w:rPr>
                <w:sz w:val="14"/>
              </w:rPr>
              <w:t>JWT</w:t>
            </w:r>
          </w:p>
        </w:tc>
        <w:tc>
          <w:tcPr>
            <w:tcW w:type="dxa" w:w="1361"/>
          </w:tcPr>
          <w:p>
            <w:r>
              <w:rPr>
                <w:sz w:val="14"/>
              </w:rPr>
              <w:t>Personal</w:t>
            </w:r>
          </w:p>
        </w:tc>
        <w:tc>
          <w:tcPr>
            <w:tcW w:type="dxa" w:w="1655"/>
          </w:tcPr>
          <w:p>
            <w:r>
              <w:rPr>
                <w:sz w:val="14"/>
              </w:rPr>
              <w:t>id y JSON</w:t>
            </w:r>
          </w:p>
        </w:tc>
        <w:tc>
          <w:tcPr>
            <w:tcW w:type="dxa" w:w="1455"/>
          </w:tcPr>
          <w:p>
            <w:r>
              <w:rPr>
                <w:sz w:val="14"/>
              </w:rPr>
              <w:t>Datos / 2xx</w:t>
            </w:r>
          </w:p>
        </w:tc>
        <w:tc>
          <w:tcPr>
            <w:tcW w:type="dxa" w:w="912"/>
          </w:tcPr>
          <w:p>
            <w:r>
              <w:rPr>
                <w:sz w:val="14"/>
              </w:rPr>
              <w:t>RLS / validación</w:t>
            </w:r>
          </w:p>
        </w:tc>
      </w:tr>
      <w:tr>
        <w:tc>
          <w:tcPr>
            <w:tcW w:type="dxa" w:w="979"/>
          </w:tcPr>
          <w:p>
            <w:r>
              <w:rPr>
                <w:sz w:val="14"/>
              </w:rPr>
              <w:t>GET</w:t>
            </w:r>
          </w:p>
        </w:tc>
        <w:tc>
          <w:tcPr>
            <w:tcW w:type="dxa" w:w="4490"/>
          </w:tcPr>
          <w:p>
            <w:r>
              <w:rPr>
                <w:sz w:val="14"/>
              </w:rPr>
              <w:t>/rest/v1/mascotas</w:t>
            </w:r>
          </w:p>
        </w:tc>
        <w:tc>
          <w:tcPr>
            <w:tcW w:type="dxa" w:w="656"/>
          </w:tcPr>
          <w:p>
            <w:r>
              <w:rPr>
                <w:sz w:val="14"/>
              </w:rPr>
              <w:t>JWT</w:t>
            </w:r>
          </w:p>
        </w:tc>
        <w:tc>
          <w:tcPr>
            <w:tcW w:type="dxa" w:w="1361"/>
          </w:tcPr>
          <w:p>
            <w:r>
              <w:rPr>
                <w:sz w:val="14"/>
              </w:rPr>
              <w:t>Personal; propietario propio</w:t>
            </w:r>
          </w:p>
        </w:tc>
        <w:tc>
          <w:tcPr>
            <w:tcW w:type="dxa" w:w="1655"/>
          </w:tcPr>
          <w:p>
            <w:r>
              <w:rPr>
                <w:sz w:val="14"/>
              </w:rPr>
              <w:t>cliente_id, id, select</w:t>
            </w:r>
          </w:p>
        </w:tc>
        <w:tc>
          <w:tcPr>
            <w:tcW w:type="dxa" w:w="1455"/>
          </w:tcPr>
          <w:p>
            <w:r>
              <w:rPr>
                <w:sz w:val="14"/>
              </w:rPr>
              <w:t>Filas visibles</w:t>
            </w:r>
          </w:p>
        </w:tc>
        <w:tc>
          <w:tcPr>
            <w:tcW w:type="dxa" w:w="912"/>
          </w:tcPr>
          <w:p>
            <w:r>
              <w:rPr>
                <w:sz w:val="14"/>
              </w:rPr>
              <w:t>RLS puede devolver 0 filas</w:t>
            </w:r>
          </w:p>
        </w:tc>
      </w:tr>
      <w:tr>
        <w:tc>
          <w:tcPr>
            <w:tcW w:type="dxa" w:w="979"/>
          </w:tcPr>
          <w:p>
            <w:r>
              <w:rPr>
                <w:sz w:val="14"/>
              </w:rPr>
              <w:t>POST/PATCH/DELETE</w:t>
            </w:r>
          </w:p>
        </w:tc>
        <w:tc>
          <w:tcPr>
            <w:tcW w:type="dxa" w:w="4490"/>
          </w:tcPr>
          <w:p>
            <w:r>
              <w:rPr>
                <w:sz w:val="14"/>
              </w:rPr>
              <w:t>/rest/v1/mascotas</w:t>
            </w:r>
          </w:p>
        </w:tc>
        <w:tc>
          <w:tcPr>
            <w:tcW w:type="dxa" w:w="656"/>
          </w:tcPr>
          <w:p>
            <w:r>
              <w:rPr>
                <w:sz w:val="14"/>
              </w:rPr>
              <w:t>JWT</w:t>
            </w:r>
          </w:p>
        </w:tc>
        <w:tc>
          <w:tcPr>
            <w:tcW w:type="dxa" w:w="1361"/>
          </w:tcPr>
          <w:p>
            <w:r>
              <w:rPr>
                <w:sz w:val="14"/>
              </w:rPr>
              <w:t>Administrador o veterinario</w:t>
            </w:r>
          </w:p>
        </w:tc>
        <w:tc>
          <w:tcPr>
            <w:tcW w:type="dxa" w:w="1655"/>
          </w:tcPr>
          <w:p>
            <w:r>
              <w:rPr>
                <w:sz w:val="14"/>
              </w:rPr>
              <w:t>titular único; id; JSON</w:t>
            </w:r>
          </w:p>
        </w:tc>
        <w:tc>
          <w:tcPr>
            <w:tcW w:type="dxa" w:w="1455"/>
          </w:tcPr>
          <w:p>
            <w:r>
              <w:rPr>
                <w:sz w:val="14"/>
              </w:rPr>
              <w:t>2xx si autorizado</w:t>
            </w:r>
          </w:p>
        </w:tc>
        <w:tc>
          <w:tcPr>
            <w:tcW w:type="dxa" w:w="912"/>
          </w:tcPr>
          <w:p>
            <w:r>
              <w:rPr>
                <w:sz w:val="14"/>
              </w:rPr>
              <w:t>RLS o titular inválido</w:t>
            </w:r>
          </w:p>
        </w:tc>
      </w:tr>
      <w:tr>
        <w:tc>
          <w:tcPr>
            <w:tcW w:type="dxa" w:w="979"/>
          </w:tcPr>
          <w:p>
            <w:r>
              <w:rPr>
                <w:sz w:val="14"/>
              </w:rPr>
              <w:t>GET/POST/PATCH/DELETE</w:t>
            </w:r>
          </w:p>
        </w:tc>
        <w:tc>
          <w:tcPr>
            <w:tcW w:type="dxa" w:w="4490"/>
          </w:tcPr>
          <w:p>
            <w:r>
              <w:rPr>
                <w:sz w:val="14"/>
              </w:rPr>
              <w:t>/rest/v1/consultas</w:t>
            </w:r>
          </w:p>
        </w:tc>
        <w:tc>
          <w:tcPr>
            <w:tcW w:type="dxa" w:w="656"/>
          </w:tcPr>
          <w:p>
            <w:r>
              <w:rPr>
                <w:sz w:val="14"/>
              </w:rPr>
              <w:t>JWT</w:t>
            </w:r>
          </w:p>
        </w:tc>
        <w:tc>
          <w:tcPr>
            <w:tcW w:type="dxa" w:w="1361"/>
          </w:tcPr>
          <w:p>
            <w:r>
              <w:rPr>
                <w:sz w:val="14"/>
              </w:rPr>
              <w:t>Personal</w:t>
            </w:r>
          </w:p>
        </w:tc>
        <w:tc>
          <w:tcPr>
            <w:tcW w:type="dxa" w:w="1655"/>
          </w:tcPr>
          <w:p>
            <w:r>
              <w:rPr>
                <w:sz w:val="14"/>
              </w:rPr>
              <w:t>mascota_id, id, JSON</w:t>
            </w:r>
          </w:p>
        </w:tc>
        <w:tc>
          <w:tcPr>
            <w:tcW w:type="dxa" w:w="1455"/>
          </w:tcPr>
          <w:p>
            <w:r>
              <w:rPr>
                <w:sz w:val="14"/>
              </w:rPr>
              <w:t>Datos / 2xx</w:t>
            </w:r>
          </w:p>
        </w:tc>
        <w:tc>
          <w:tcPr>
            <w:tcW w:type="dxa" w:w="912"/>
          </w:tcPr>
          <w:p>
            <w:r>
              <w:rPr>
                <w:sz w:val="14"/>
              </w:rPr>
              <w:t>RLS / validación</w:t>
            </w:r>
          </w:p>
        </w:tc>
      </w:tr>
      <w:tr>
        <w:tc>
          <w:tcPr>
            <w:tcW w:type="dxa" w:w="979"/>
          </w:tcPr>
          <w:p>
            <w:r>
              <w:rPr>
                <w:sz w:val="14"/>
              </w:rPr>
              <w:t>GET/POST/PATCH/DELETE</w:t>
            </w:r>
          </w:p>
        </w:tc>
        <w:tc>
          <w:tcPr>
            <w:tcW w:type="dxa" w:w="4490"/>
          </w:tcPr>
          <w:p>
            <w:r>
              <w:rPr>
                <w:sz w:val="14"/>
              </w:rPr>
              <w:t>/rest/v1/tratamientos y /vacunas</w:t>
            </w:r>
          </w:p>
        </w:tc>
        <w:tc>
          <w:tcPr>
            <w:tcW w:type="dxa" w:w="656"/>
          </w:tcPr>
          <w:p>
            <w:r>
              <w:rPr>
                <w:sz w:val="14"/>
              </w:rPr>
              <w:t>JWT</w:t>
            </w:r>
          </w:p>
        </w:tc>
        <w:tc>
          <w:tcPr>
            <w:tcW w:type="dxa" w:w="1361"/>
          </w:tcPr>
          <w:p>
            <w:r>
              <w:rPr>
                <w:sz w:val="14"/>
              </w:rPr>
              <w:t>Personal; lectura autorizada móvil</w:t>
            </w:r>
          </w:p>
        </w:tc>
        <w:tc>
          <w:tcPr>
            <w:tcW w:type="dxa" w:w="1655"/>
          </w:tcPr>
          <w:p>
            <w:r>
              <w:rPr>
                <w:sz w:val="14"/>
              </w:rPr>
              <w:t>mascota_id, id, JSON</w:t>
            </w:r>
          </w:p>
        </w:tc>
        <w:tc>
          <w:tcPr>
            <w:tcW w:type="dxa" w:w="1455"/>
          </w:tcPr>
          <w:p>
            <w:r>
              <w:rPr>
                <w:sz w:val="14"/>
              </w:rPr>
              <w:t>Datos / 2xx</w:t>
            </w:r>
          </w:p>
        </w:tc>
        <w:tc>
          <w:tcPr>
            <w:tcW w:type="dxa" w:w="912"/>
          </w:tcPr>
          <w:p>
            <w:r>
              <w:rPr>
                <w:sz w:val="14"/>
              </w:rPr>
              <w:t>RLS / validación</w:t>
            </w:r>
          </w:p>
        </w:tc>
      </w:tr>
      <w:tr>
        <w:tc>
          <w:tcPr>
            <w:tcW w:type="dxa" w:w="979"/>
          </w:tcPr>
          <w:p>
            <w:r>
              <w:rPr>
                <w:sz w:val="14"/>
              </w:rPr>
              <w:t>GET/POST/PATCH</w:t>
            </w:r>
          </w:p>
        </w:tc>
        <w:tc>
          <w:tcPr>
            <w:tcW w:type="dxa" w:w="4490"/>
          </w:tcPr>
          <w:p>
            <w:r>
              <w:rPr>
                <w:sz w:val="14"/>
              </w:rPr>
              <w:t>/rest/v1/citas</w:t>
            </w:r>
          </w:p>
        </w:tc>
        <w:tc>
          <w:tcPr>
            <w:tcW w:type="dxa" w:w="656"/>
          </w:tcPr>
          <w:p>
            <w:r>
              <w:rPr>
                <w:sz w:val="14"/>
              </w:rPr>
              <w:t>JWT</w:t>
            </w:r>
          </w:p>
        </w:tc>
        <w:tc>
          <w:tcPr>
            <w:tcW w:type="dxa" w:w="1361"/>
          </w:tcPr>
          <w:p>
            <w:r>
              <w:rPr>
                <w:sz w:val="14"/>
              </w:rPr>
              <w:t>Personal; propietario propio</w:t>
            </w:r>
          </w:p>
        </w:tc>
        <w:tc>
          <w:tcPr>
            <w:tcW w:type="dxa" w:w="1655"/>
          </w:tcPr>
          <w:p>
            <w:r>
              <w:rPr>
                <w:sz w:val="14"/>
              </w:rPr>
              <w:t>mascota_id, cliente_id, id, JSON</w:t>
            </w:r>
          </w:p>
        </w:tc>
        <w:tc>
          <w:tcPr>
            <w:tcW w:type="dxa" w:w="1455"/>
          </w:tcPr>
          <w:p>
            <w:r>
              <w:rPr>
                <w:sz w:val="14"/>
              </w:rPr>
              <w:t>Datos / 2xx</w:t>
            </w:r>
          </w:p>
        </w:tc>
        <w:tc>
          <w:tcPr>
            <w:tcW w:type="dxa" w:w="912"/>
          </w:tcPr>
          <w:p>
            <w:r>
              <w:rPr>
                <w:sz w:val="14"/>
              </w:rPr>
              <w:t>RLS / mascota ajena</w:t>
            </w:r>
          </w:p>
        </w:tc>
      </w:tr>
      <w:tr>
        <w:tc>
          <w:tcPr>
            <w:tcW w:type="dxa" w:w="979"/>
          </w:tcPr>
          <w:p>
            <w:r>
              <w:rPr>
                <w:sz w:val="14"/>
              </w:rPr>
              <w:t>GET</w:t>
            </w:r>
          </w:p>
        </w:tc>
        <w:tc>
          <w:tcPr>
            <w:tcW w:type="dxa" w:w="4490"/>
          </w:tcPr>
          <w:p>
            <w:r>
              <w:rPr>
                <w:sz w:val="14"/>
              </w:rPr>
              <w:t>/rest/v1/historiales_clinicos</w:t>
            </w:r>
          </w:p>
        </w:tc>
        <w:tc>
          <w:tcPr>
            <w:tcW w:type="dxa" w:w="656"/>
          </w:tcPr>
          <w:p>
            <w:r>
              <w:rPr>
                <w:sz w:val="14"/>
              </w:rPr>
              <w:t>JWT</w:t>
            </w:r>
          </w:p>
        </w:tc>
        <w:tc>
          <w:tcPr>
            <w:tcW w:type="dxa" w:w="1361"/>
          </w:tcPr>
          <w:p>
            <w:r>
              <w:rPr>
                <w:sz w:val="14"/>
              </w:rPr>
              <w:t>Personal; propietario autorizado</w:t>
            </w:r>
          </w:p>
        </w:tc>
        <w:tc>
          <w:tcPr>
            <w:tcW w:type="dxa" w:w="1655"/>
          </w:tcPr>
          <w:p>
            <w:r>
              <w:rPr>
                <w:sz w:val="14"/>
              </w:rPr>
              <w:t>mascota_id</w:t>
            </w:r>
          </w:p>
        </w:tc>
        <w:tc>
          <w:tcPr>
            <w:tcW w:type="dxa" w:w="1455"/>
          </w:tcPr>
          <w:p>
            <w:r>
              <w:rPr>
                <w:sz w:val="14"/>
              </w:rPr>
              <w:t>Historial visible</w:t>
            </w:r>
          </w:p>
        </w:tc>
        <w:tc>
          <w:tcPr>
            <w:tcW w:type="dxa" w:w="912"/>
          </w:tcPr>
          <w:p>
            <w:r>
              <w:rPr>
                <w:sz w:val="14"/>
              </w:rPr>
              <w:t>RLS / autorizado=false</w:t>
            </w:r>
          </w:p>
        </w:tc>
      </w:tr>
      <w:tr>
        <w:tc>
          <w:tcPr>
            <w:tcW w:type="dxa" w:w="979"/>
          </w:tcPr>
          <w:p>
            <w:r>
              <w:rPr>
                <w:sz w:val="14"/>
              </w:rPr>
              <w:t>POST/DELETE</w:t>
            </w:r>
          </w:p>
        </w:tc>
        <w:tc>
          <w:tcPr>
            <w:tcW w:type="dxa" w:w="4490"/>
          </w:tcPr>
          <w:p>
            <w:r>
              <w:rPr>
                <w:sz w:val="14"/>
              </w:rPr>
              <w:t>/storage/v1/object/avatars</w:t>
            </w:r>
          </w:p>
        </w:tc>
        <w:tc>
          <w:tcPr>
            <w:tcW w:type="dxa" w:w="656"/>
          </w:tcPr>
          <w:p>
            <w:r>
              <w:rPr>
                <w:sz w:val="14"/>
              </w:rPr>
              <w:t>JWT</w:t>
            </w:r>
          </w:p>
        </w:tc>
        <w:tc>
          <w:tcPr>
            <w:tcW w:type="dxa" w:w="1361"/>
          </w:tcPr>
          <w:p>
            <w:r>
              <w:rPr>
                <w:sz w:val="14"/>
              </w:rPr>
              <w:t>Dueño del avatar</w:t>
            </w:r>
          </w:p>
        </w:tc>
        <w:tc>
          <w:tcPr>
            <w:tcW w:type="dxa" w:w="1655"/>
          </w:tcPr>
          <w:p>
            <w:r>
              <w:rPr>
                <w:sz w:val="14"/>
              </w:rPr>
              <w:t>ruta y archivo</w:t>
            </w:r>
          </w:p>
        </w:tc>
        <w:tc>
          <w:tcPr>
            <w:tcW w:type="dxa" w:w="1455"/>
          </w:tcPr>
          <w:p>
            <w:r>
              <w:rPr>
                <w:sz w:val="14"/>
              </w:rPr>
              <w:t>2xx</w:t>
            </w:r>
          </w:p>
        </w:tc>
        <w:tc>
          <w:tcPr>
            <w:tcW w:type="dxa" w:w="912"/>
          </w:tcPr>
          <w:p>
            <w:r>
              <w:rPr>
                <w:sz w:val="14"/>
              </w:rPr>
              <w:t>Política Storage</w:t>
            </w:r>
          </w:p>
        </w:tc>
      </w:tr>
      <w:tr>
        <w:tc>
          <w:tcPr>
            <w:tcW w:type="dxa" w:w="979"/>
          </w:tcPr>
          <w:p>
            <w:r>
              <w:rPr>
                <w:sz w:val="14"/>
              </w:rPr>
              <w:t>GET/HEAD</w:t>
            </w:r>
          </w:p>
        </w:tc>
        <w:tc>
          <w:tcPr>
            <w:tcW w:type="dxa" w:w="4490"/>
          </w:tcPr>
          <w:p>
            <w:r>
              <w:rPr>
                <w:sz w:val="14"/>
              </w:rPr>
              <w:t>/functions/v1/salud</w:t>
            </w:r>
          </w:p>
        </w:tc>
        <w:tc>
          <w:tcPr>
            <w:tcW w:type="dxa" w:w="656"/>
          </w:tcPr>
          <w:p>
            <w:r>
              <w:rPr>
                <w:sz w:val="14"/>
              </w:rPr>
              <w:t>No</w:t>
            </w:r>
          </w:p>
        </w:tc>
        <w:tc>
          <w:tcPr>
            <w:tcW w:type="dxa" w:w="1361"/>
          </w:tcPr>
          <w:p>
            <w:r>
              <w:rPr>
                <w:sz w:val="14"/>
              </w:rPr>
              <w:t>Público</w:t>
            </w:r>
          </w:p>
        </w:tc>
        <w:tc>
          <w:tcPr>
            <w:tcW w:type="dxa" w:w="1655"/>
          </w:tcPr>
          <w:p>
            <w:r>
              <w:rPr>
                <w:sz w:val="14"/>
              </w:rPr>
              <w:t>sin datos clínicos</w:t>
            </w:r>
          </w:p>
        </w:tc>
        <w:tc>
          <w:tcPr>
            <w:tcW w:type="dxa" w:w="1455"/>
          </w:tcPr>
          <w:p>
            <w:r>
              <w:rPr>
                <w:sz w:val="14"/>
              </w:rPr>
              <w:t>200 online</w:t>
            </w:r>
          </w:p>
        </w:tc>
        <w:tc>
          <w:tcPr>
            <w:tcW w:type="dxa" w:w="912"/>
          </w:tcPr>
          <w:p>
            <w:r>
              <w:rPr>
                <w:sz w:val="14"/>
              </w:rPr>
              <w:t>503 offline; POST 200 observado: fallo</w:t>
            </w:r>
          </w:p>
        </w:tc>
      </w:tr>
    </w:tbl>
    <w:p w:rsidR="004A708D" w:rsidRPr="009A5D96" w:rsidRDefault="00F336A7">
      <w:pPr>
        <w:spacing w:before="60" w:after="240"/>
      </w:pPr>
      <w:r/>
    </w:p>
    <w:p w:rsidR="004A708D" w:rsidRPr="009A5D96" w:rsidRDefault="00F336A7">
      <w:pPr>
        <w:pStyle w:val="Ttulo1"/>
        <w:pageBreakBefore/>
        <w:spacing w:before="280" w:after="200"/>
        <w:rPr>
          <w:lang w:val="es-BO"/>
        </w:rPr>
      </w:pPr>
      <w:r w:rsidRPr="009A5D96">
        <w:rPr>
          <w:sz w:val="26"/>
          <w:szCs w:val="26"/>
          <w:lang w:val="es-BO"/>
        </w:rPr>
        <w:lastRenderedPageBreak/>
        <w:t xml:space="preserve">2.5 Justificación del </w:t>
      </w:r>
      <w:proofErr w:type="spellStart"/>
      <w:r w:rsidRPr="009A5D96">
        <w:rPr>
          <w:sz w:val="26"/>
          <w:szCs w:val="26"/>
          <w:lang w:val="es-BO"/>
        </w:rPr>
        <w:t>stack</w:t>
      </w:r>
      <w:proofErr w:type="spellEnd"/>
      <w:r w:rsidRPr="009A5D96">
        <w:rPr>
          <w:sz w:val="26"/>
          <w:szCs w:val="26"/>
          <w:lang w:val="es-BO"/>
        </w:rPr>
        <w:t xml:space="preserve"> tecnológico</w:t>
      </w:r>
    </w:p>
    <w:p w:rsidR="004A708D" w:rsidRPr="009A5D96" w:rsidRDefault="00F336A7">
      <w:pPr>
        <w:shd w:val="clear" w:color="auto" w:fill="F2F2F2"/>
        <w:jc w:val="both"/>
      </w:pPr>
      <w:r>
        <w:t>Las versiones locales de Flutter y Dart provienen del archivo de caché del SDK; Netlify fija Flutter 3.44.8. La versión de los servicios administrados no se inventa. URL del repositorio: https://github.com/arturov7/Veterinaria-Eivet; URL del tablero: https://github.com/users/arturov7/projects/2/views/1?layout=board; ruta de salud: https://xbvjhrfgznljtwxghvka.supabase.co/functions/v1/salud.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818"/>
        <w:gridCol w:w="1508"/>
        <w:gridCol w:w="2479"/>
        <w:gridCol w:w="3495"/>
      </w:tblGrid>
      <w:tr>
        <w:tc>
          <w:tcPr>
            <w:tcW w:type="dxa" w:w="1818"/>
          </w:tcPr>
          <w:p>
            <w:r>
              <w:rPr>
                <w:sz w:val="14"/>
              </w:rPr>
              <w:t>Componente</w:t>
            </w:r>
          </w:p>
        </w:tc>
        <w:tc>
          <w:tcPr>
            <w:tcW w:type="dxa" w:w="1508"/>
          </w:tcPr>
          <w:p>
            <w:r>
              <w:rPr>
                <w:sz w:val="14"/>
              </w:rPr>
              <w:t>Versión</w:t>
            </w:r>
          </w:p>
        </w:tc>
        <w:tc>
          <w:tcPr>
            <w:tcW w:type="dxa" w:w="2479"/>
          </w:tcPr>
          <w:p>
            <w:r>
              <w:rPr>
                <w:sz w:val="14"/>
              </w:rPr>
              <w:t>Función en el sistema</w:t>
            </w:r>
          </w:p>
        </w:tc>
        <w:tc>
          <w:tcPr>
            <w:tcW w:type="dxa" w:w="3495"/>
          </w:tcPr>
          <w:p>
            <w:r>
              <w:rPr>
                <w:sz w:val="14"/>
              </w:rPr>
              <w:t>Criterio de selección</w:t>
            </w:r>
          </w:p>
        </w:tc>
      </w:tr>
      <w:tr>
        <w:tc>
          <w:tcPr>
            <w:tcW w:type="dxa" w:w="1818"/>
          </w:tcPr>
          <w:p>
            <w:r>
              <w:rPr>
                <w:sz w:val="14"/>
              </w:rPr>
              <w:t>Flutter / Dart</w:t>
            </w:r>
          </w:p>
        </w:tc>
        <w:tc>
          <w:tcPr>
            <w:tcW w:type="dxa" w:w="1508"/>
          </w:tcPr>
          <w:p>
            <w:r>
              <w:rPr>
                <w:sz w:val="14"/>
              </w:rPr>
              <w:t>Flutter 3.44.8 / Dart 3.12.2 (caché local y netlify.toml)</w:t>
            </w:r>
          </w:p>
        </w:tc>
        <w:tc>
          <w:tcPr>
            <w:tcW w:type="dxa" w:w="2479"/>
          </w:tcPr>
          <w:p>
            <w:r>
              <w:rPr>
                <w:sz w:val="14"/>
              </w:rPr>
              <w:t>Interfaces Android y web.</w:t>
            </w:r>
          </w:p>
        </w:tc>
        <w:tc>
          <w:tcPr>
            <w:tcW w:type="dxa" w:w="3495"/>
          </w:tcPr>
          <w:p>
            <w:r>
              <w:rPr>
                <w:sz w:val="14"/>
              </w:rPr>
              <w:t>Una base de código para ambas vistas; RF-01 a RF-08.</w:t>
            </w:r>
          </w:p>
        </w:tc>
      </w:tr>
      <w:tr>
        <w:tc>
          <w:tcPr>
            <w:tcW w:type="dxa" w:w="1818"/>
          </w:tcPr>
          <w:p>
            <w:r>
              <w:rPr>
                <w:sz w:val="14"/>
              </w:rPr>
              <w:t>supabase_flutter</w:t>
            </w:r>
          </w:p>
        </w:tc>
        <w:tc>
          <w:tcPr>
            <w:tcW w:type="dxa" w:w="1508"/>
          </w:tcPr>
          <w:p>
            <w:r>
              <w:rPr>
                <w:sz w:val="14"/>
              </w:rPr>
              <w:t>^2.9.1 en pubspec.yaml; 2.17.2 resuelta en pubspec.lock</w:t>
            </w:r>
          </w:p>
        </w:tc>
        <w:tc>
          <w:tcPr>
            <w:tcW w:type="dxa" w:w="2479"/>
          </w:tcPr>
          <w:p>
            <w:r>
              <w:rPr>
                <w:sz w:val="14"/>
              </w:rPr>
              <w:t>Auth, datos y Storage desde Flutter.</w:t>
            </w:r>
          </w:p>
        </w:tc>
        <w:tc>
          <w:tcPr>
            <w:tcW w:type="dxa" w:w="3495"/>
          </w:tcPr>
          <w:p>
            <w:r>
              <w:rPr>
                <w:sz w:val="14"/>
              </w:rPr>
              <w:t>Integra servicios gestionados; RF-01 a RF-08.</w:t>
            </w:r>
          </w:p>
        </w:tc>
      </w:tr>
      <w:tr>
        <w:tc>
          <w:tcPr>
            <w:tcW w:type="dxa" w:w="1818"/>
          </w:tcPr>
          <w:p>
            <w:r>
              <w:rPr>
                <w:sz w:val="14"/>
              </w:rPr>
              <w:t>Supabase Auth</w:t>
            </w:r>
          </w:p>
        </w:tc>
        <w:tc>
          <w:tcPr>
            <w:tcW w:type="dxa" w:w="1508"/>
          </w:tcPr>
          <w:p>
            <w:r>
              <w:rPr>
                <w:sz w:val="14"/>
              </w:rPr>
              <w:t>Servicio administrado, sin versión fijada</w:t>
            </w:r>
          </w:p>
        </w:tc>
        <w:tc>
          <w:tcPr>
            <w:tcW w:type="dxa" w:w="2479"/>
          </w:tcPr>
          <w:p>
            <w:r>
              <w:rPr>
                <w:sz w:val="14"/>
              </w:rPr>
              <w:t>Identidad y sesiones JWT.</w:t>
            </w:r>
          </w:p>
        </w:tc>
        <w:tc>
          <w:tcPr>
            <w:tcW w:type="dxa" w:w="3495"/>
          </w:tcPr>
          <w:p>
            <w:r>
              <w:rPr>
                <w:sz w:val="14"/>
              </w:rPr>
              <w:t>Control de acceso; RNF-02.</w:t>
            </w:r>
          </w:p>
        </w:tc>
      </w:tr>
      <w:tr>
        <w:tc>
          <w:tcPr>
            <w:tcW w:type="dxa" w:w="1818"/>
          </w:tcPr>
          <w:p>
            <w:r>
              <w:rPr>
                <w:sz w:val="14"/>
              </w:rPr>
              <w:t>PostgreSQL / PostgREST</w:t>
            </w:r>
          </w:p>
        </w:tc>
        <w:tc>
          <w:tcPr>
            <w:tcW w:type="dxa" w:w="1508"/>
          </w:tcPr>
          <w:p>
            <w:r>
              <w:rPr>
                <w:sz w:val="14"/>
              </w:rPr>
              <w:t>Versiones remotas no confirmadas</w:t>
            </w:r>
          </w:p>
        </w:tc>
        <w:tc>
          <w:tcPr>
            <w:tcW w:type="dxa" w:w="2479"/>
          </w:tcPr>
          <w:p>
            <w:r>
              <w:rPr>
                <w:sz w:val="14"/>
              </w:rPr>
              <w:t>Persistencia y API REST con RLS.</w:t>
            </w:r>
          </w:p>
        </w:tc>
        <w:tc>
          <w:tcPr>
            <w:tcW w:type="dxa" w:w="3495"/>
          </w:tcPr>
          <w:p>
            <w:r>
              <w:rPr>
                <w:sz w:val="14"/>
              </w:rPr>
              <w:t>Relaciones y autorización; RNF-02.</w:t>
            </w:r>
          </w:p>
        </w:tc>
      </w:tr>
      <w:tr>
        <w:tc>
          <w:tcPr>
            <w:tcW w:type="dxa" w:w="1818"/>
          </w:tcPr>
          <w:p>
            <w:r>
              <w:rPr>
                <w:sz w:val="14"/>
              </w:rPr>
              <w:t>Netlify</w:t>
            </w:r>
          </w:p>
        </w:tc>
        <w:tc>
          <w:tcPr>
            <w:tcW w:type="dxa" w:w="1508"/>
          </w:tcPr>
          <w:p>
            <w:r>
              <w:rPr>
                <w:sz w:val="14"/>
              </w:rPr>
              <w:t>Servicio de despliegue; Flutter 3.44.8 fijado</w:t>
            </w:r>
          </w:p>
        </w:tc>
        <w:tc>
          <w:tcPr>
            <w:tcW w:type="dxa" w:w="2479"/>
          </w:tcPr>
          <w:p>
            <w:r>
              <w:rPr>
                <w:sz w:val="14"/>
              </w:rPr>
              <w:t>Web pública: https://eivetveterinaria.netlify.app/</w:t>
            </w:r>
          </w:p>
        </w:tc>
        <w:tc>
          <w:tcPr>
            <w:tcW w:type="dxa" w:w="3495"/>
          </w:tcPr>
          <w:p>
            <w:r>
              <w:rPr>
                <w:sz w:val="14"/>
              </w:rPr>
              <w:t>Publicación desde GitHub; RNF-05.</w:t>
            </w:r>
          </w:p>
        </w:tc>
      </w:tr>
      <w:tr>
        <w:tc>
          <w:tcPr>
            <w:tcW w:type="dxa" w:w="1818"/>
          </w:tcPr>
          <w:p>
            <w:r>
              <w:rPr>
                <w:sz w:val="14"/>
              </w:rPr>
              <w:t>Supabase Edge Functions</w:t>
            </w:r>
          </w:p>
        </w:tc>
        <w:tc>
          <w:tcPr>
            <w:tcW w:type="dxa" w:w="1508"/>
          </w:tcPr>
          <w:p>
            <w:r>
              <w:rPr>
                <w:sz w:val="14"/>
              </w:rPr>
              <w:t>Runtime remoto no confirmado</w:t>
            </w:r>
          </w:p>
        </w:tc>
        <w:tc>
          <w:tcPr>
            <w:tcW w:type="dxa" w:w="2479"/>
          </w:tcPr>
          <w:p>
            <w:r>
              <w:rPr>
                <w:sz w:val="14"/>
              </w:rPr>
              <w:t>crear-propietario y salud.</w:t>
            </w:r>
          </w:p>
        </w:tc>
        <w:tc>
          <w:tcPr>
            <w:tcW w:type="dxa" w:w="3495"/>
          </w:tcPr>
          <w:p>
            <w:r>
              <w:rPr>
                <w:sz w:val="14"/>
              </w:rPr>
              <w:t>Lógica segura de servidor; RF-02 y monitoreo.</w:t>
            </w:r>
          </w:p>
        </w:tc>
      </w:tr>
      <w:tr>
        <w:tc>
          <w:tcPr>
            <w:tcW w:type="dxa" w:w="1818"/>
          </w:tcPr>
          <w:p>
            <w:r>
              <w:rPr>
                <w:sz w:val="14"/>
              </w:rPr>
              <w:t>Git / GitHub Projects</w:t>
            </w:r>
          </w:p>
        </w:tc>
        <w:tc>
          <w:tcPr>
            <w:tcW w:type="dxa" w:w="1508"/>
          </w:tcPr>
          <w:p>
            <w:r>
              <w:rPr>
                <w:sz w:val="14"/>
              </w:rPr>
              <w:t>Versiones cliente no necesarias para el usuario</w:t>
            </w:r>
          </w:p>
        </w:tc>
        <w:tc>
          <w:tcPr>
            <w:tcW w:type="dxa" w:w="2479"/>
          </w:tcPr>
          <w:p>
            <w:r>
              <w:rPr>
                <w:sz w:val="14"/>
              </w:rPr>
              <w:t>Historial y tablero Kanban.</w:t>
            </w:r>
          </w:p>
        </w:tc>
        <w:tc>
          <w:tcPr>
            <w:tcW w:type="dxa" w:w="3495"/>
          </w:tcPr>
          <w:p>
            <w:r>
              <w:rPr>
                <w:sz w:val="14"/>
              </w:rPr>
              <w:t>Trazabilidad de iteraciones.</w:t>
            </w:r>
          </w:p>
        </w:tc>
      </w:tr>
    </w:tbl>
    <w:p w:rsidR="004A708D" w:rsidRPr="009A5D96" w:rsidRDefault="00F336A7">
      <w:pPr>
        <w:spacing w:before="60" w:after="240"/>
      </w:pPr>
      <w:r>
        <w:t>Tabla 13. Stack tecnológico y despliegue real. Fuente: pubspec.yaml, netlify.toml y servicios publicados.</w:t>
      </w:r>
    </w:p>
    <w:p>
      <w:pPr>
        <w:pStyle w:val="Ttulo1"/>
      </w:pPr>
      <w:r>
        <w:t>2.6 Implementación</w:t>
      </w:r>
    </w:p>
    <w:p>
      <w: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Ttulo1"/>
      </w:pPr>
      <w:r>
        <w:t>2.7 Seguridad</w:t>
      </w:r>
    </w:p>
    <w:p>
      <w:pPr>
        <w:pStyle w:val="Ttulo2"/>
      </w:pPr>
      <w:r>
        <w:t>2.7.1 Autenticación y gestión de sesiones</w:t>
      </w:r>
    </w:p>
    <w:p>
      <w:r>
        <w:t>La aplicación usa Supabase Auth para iniciar y cerrar sesión, registrar cuentas móviles y recuperar contraseñas. El cliente observa los cambios de sesión y asocia las preferencias locales con el identificador del usuario. La existencia de estas llamadas se verificó en el código; no se documenta aquí una prueba de caducidad o renovación de sesión en producción.</w:t>
      </w:r>
    </w:p>
    <w:p>
      <w:pPr>
        <w:pStyle w:val="Ttulo2"/>
      </w:pPr>
      <w:r>
        <w:t>2.7.2 Autorización por rol</w:t>
      </w:r>
    </w:p>
    <w:p>
      <w: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Ttulo2"/>
      </w:pPr>
      <w:r>
        <w:t>2.7.3 Validación de entradas y vulnerabilidades habituales</w:t>
      </w:r>
    </w:p>
    <w:p>
      <w: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Las políticas RLS deben impedir el acceso directo no autorizado por PostgREST, incluso si alguien evita la interfaz. Esa defensa no se considera verificada hasta ejecutar los casos de dos cuentas. La ruta salud solo devuelve online u offline y no lee datos clínicos.</w:t>
      </w:r>
    </w:p>
    <w:p>
      <w:pPr>
        <w:pStyle w:val="Ttulo2"/>
      </w:pPr>
      <w:r>
        <w:t>2.7.4 Cifrado de credenciales y comunicaciones</w:t>
      </w:r>
    </w:p>
    <w:p>
      <w:r>
        <w:t>Las contraseñas se entregan a Supabase Auth y no se guardan en las tablas de la aplicación. Las URL públicas del panel y de Supabase emplean HTTPS; se comprobó su acceso por esa vía. No se realizó una auditoría independiente de los mecanismos internos de cifrado del proveedor ni una inspección de todo el tráfico móvil.</w:t>
      </w:r>
    </w:p>
    <w:p>
      <w:pPr>
        <w:pStyle w:val="Ttulo2"/>
      </w:pPr>
      <w:r>
        <w:t>2.7.5 Gestión de variables sensibles</w:t>
      </w:r>
    </w:p>
    <w:p>
      <w: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Ttulo1"/>
      </w:pPr>
      <w:r>
        <w:t>2.8 Pruebas</w:t>
      </w:r>
    </w:p>
    <w:p>
      <w:r>
        <w:t>Se ejecutó una prueba automatizada contra la URL real de salud el 03/10/2026. El script scripts/verify_salud.ps1 compara los métodos GET, HEAD y POST con sus respuestas esperadas y devuelve error cuando un caso falla. La apertura de la web publicada también se observó en navegador. Los casos que requieren cuentas ficticias y políticas RLS activas permanecen pendientes. La matriz completa y el comando reproducible están en docs/PRUEBAS_Y_EVIDENCIAS.md.</w:t>
      </w:r>
    </w:p>
    <w:tbl>
      <w:tblPr>
        <w:tblW w:type="auto" w:w="0"/>
        <w:tblLayout w:type="autofit"/>
        <w:tblLook w:firstColumn="1" w:firstRow="1" w:lastColumn="0" w:lastRow="0" w:noHBand="0" w:noVBand="1" w:val="04A0"/>
      </w:tblPr>
      <w:tblGrid>
        <w:gridCol w:w="1654"/>
        <w:gridCol w:w="1654"/>
        <w:gridCol w:w="1654"/>
        <w:gridCol w:w="1654"/>
        <w:gridCol w:w="1654"/>
      </w:tblGrid>
      <w:tr>
        <w:tc>
          <w:tcPr>
            <w:tcW w:type="dxa" w:w="1654"/>
          </w:tcPr>
          <w:p>
            <w:r>
              <w:rPr>
                <w:sz w:val="16"/>
              </w:rPr>
              <w:t>ID</w:t>
            </w:r>
          </w:p>
        </w:tc>
        <w:tc>
          <w:tcPr>
            <w:tcW w:type="dxa" w:w="1654"/>
          </w:tcPr>
          <w:p>
            <w:r>
              <w:rPr>
                <w:sz w:val="16"/>
              </w:rPr>
              <w:t>Escenario evaluado</w:t>
            </w:r>
          </w:p>
        </w:tc>
        <w:tc>
          <w:tcPr>
            <w:tcW w:type="dxa" w:w="1654"/>
          </w:tcPr>
          <w:p>
            <w:r>
              <w:rPr>
                <w:sz w:val="16"/>
              </w:rPr>
              <w:t>Resultado esperado</w:t>
            </w:r>
          </w:p>
        </w:tc>
        <w:tc>
          <w:tcPr>
            <w:tcW w:type="dxa" w:w="1654"/>
          </w:tcPr>
          <w:p>
            <w:r>
              <w:rPr>
                <w:sz w:val="16"/>
              </w:rPr>
              <w:t>Resultado observado</w:t>
            </w:r>
          </w:p>
        </w:tc>
        <w:tc>
          <w:tcPr>
            <w:tcW w:type="dxa" w:w="1654"/>
          </w:tcPr>
          <w:p>
            <w:r>
              <w:rPr>
                <w:sz w:val="16"/>
              </w:rPr>
              <w:t>Estado</w:t>
            </w:r>
          </w:p>
        </w:tc>
      </w:tr>
      <w:tr>
        <w:tc>
          <w:tcPr>
            <w:tcW w:type="dxa" w:w="1654"/>
          </w:tcPr>
          <w:p>
            <w:r>
              <w:rPr>
                <w:sz w:val="16"/>
              </w:rPr>
              <w:t>CP-01</w:t>
            </w:r>
          </w:p>
        </w:tc>
        <w:tc>
          <w:tcPr>
            <w:tcW w:type="dxa" w:w="1654"/>
          </w:tcPr>
          <w:p>
            <w:r>
              <w:rPr>
                <w:sz w:val="16"/>
              </w:rPr>
              <w:t>Apertura del panel web</w:t>
            </w:r>
          </w:p>
        </w:tc>
        <w:tc>
          <w:tcPr>
            <w:tcW w:type="dxa" w:w="1654"/>
          </w:tcPr>
          <w:p>
            <w:r>
              <w:rPr>
                <w:sz w:val="16"/>
              </w:rPr>
              <w:t>Página pública disponible</w:t>
            </w:r>
          </w:p>
        </w:tc>
        <w:tc>
          <w:tcPr>
            <w:tcW w:type="dxa" w:w="1654"/>
          </w:tcPr>
          <w:p>
            <w:r>
              <w:rPr>
                <w:sz w:val="16"/>
              </w:rPr>
              <w:t>Página EIVET observada en Netlify; flujos internos sin probar</w:t>
            </w:r>
          </w:p>
        </w:tc>
        <w:tc>
          <w:tcPr>
            <w:tcW w:type="dxa" w:w="1654"/>
          </w:tcPr>
          <w:p>
            <w:r>
              <w:rPr>
                <w:sz w:val="16"/>
              </w:rPr>
              <w:t>Aprobado solo para disponibilidad</w:t>
            </w:r>
          </w:p>
        </w:tc>
      </w:tr>
      <w:tr>
        <w:tc>
          <w:tcPr>
            <w:tcW w:type="dxa" w:w="1654"/>
          </w:tcPr>
          <w:p>
            <w:r>
              <w:rPr>
                <w:sz w:val="16"/>
              </w:rPr>
              <w:t>CP-02</w:t>
            </w:r>
          </w:p>
        </w:tc>
        <w:tc>
          <w:tcPr>
            <w:tcW w:type="dxa" w:w="1654"/>
          </w:tcPr>
          <w:p>
            <w:r>
              <w:rPr>
                <w:sz w:val="16"/>
              </w:rPr>
              <w:t>Salud GET</w:t>
            </w:r>
          </w:p>
        </w:tc>
        <w:tc>
          <w:tcPr>
            <w:tcW w:type="dxa" w:w="1654"/>
          </w:tcPr>
          <w:p>
            <w:r>
              <w:rPr>
                <w:sz w:val="16"/>
              </w:rPr>
              <w:t>HTTP 200; status online</w:t>
            </w:r>
          </w:p>
        </w:tc>
        <w:tc>
          <w:tcPr>
            <w:tcW w:type="dxa" w:w="1654"/>
          </w:tcPr>
          <w:p>
            <w:r>
              <w:rPr>
                <w:sz w:val="16"/>
              </w:rPr>
              <w:t>HTTP 200; status online</w:t>
            </w:r>
          </w:p>
        </w:tc>
        <w:tc>
          <w:tcPr>
            <w:tcW w:type="dxa" w:w="1654"/>
          </w:tcPr>
          <w:p>
            <w:r>
              <w:rPr>
                <w:sz w:val="16"/>
              </w:rPr>
              <w:t>Aprobado</w:t>
            </w:r>
          </w:p>
        </w:tc>
      </w:tr>
      <w:tr>
        <w:tc>
          <w:tcPr>
            <w:tcW w:type="dxa" w:w="1654"/>
          </w:tcPr>
          <w:p>
            <w:r>
              <w:rPr>
                <w:sz w:val="16"/>
              </w:rPr>
              <w:t>CP-03</w:t>
            </w:r>
          </w:p>
        </w:tc>
        <w:tc>
          <w:tcPr>
            <w:tcW w:type="dxa" w:w="1654"/>
          </w:tcPr>
          <w:p>
            <w:r>
              <w:rPr>
                <w:sz w:val="16"/>
              </w:rPr>
              <w:t>Salud HEAD</w:t>
            </w:r>
          </w:p>
        </w:tc>
        <w:tc>
          <w:tcPr>
            <w:tcW w:type="dxa" w:w="1654"/>
          </w:tcPr>
          <w:p>
            <w:r>
              <w:rPr>
                <w:sz w:val="16"/>
              </w:rPr>
              <w:t>HTTP 200; sin cuerpo</w:t>
            </w:r>
          </w:p>
        </w:tc>
        <w:tc>
          <w:tcPr>
            <w:tcW w:type="dxa" w:w="1654"/>
          </w:tcPr>
          <w:p>
            <w:r>
              <w:rPr>
                <w:sz w:val="16"/>
              </w:rPr>
              <w:t>HTTP 200; sin cuerpo</w:t>
            </w:r>
          </w:p>
        </w:tc>
        <w:tc>
          <w:tcPr>
            <w:tcW w:type="dxa" w:w="1654"/>
          </w:tcPr>
          <w:p>
            <w:r>
              <w:rPr>
                <w:sz w:val="16"/>
              </w:rPr>
              <w:t>Aprobado</w:t>
            </w:r>
          </w:p>
        </w:tc>
      </w:tr>
      <w:tr>
        <w:tc>
          <w:tcPr>
            <w:tcW w:type="dxa" w:w="1654"/>
          </w:tcPr>
          <w:p>
            <w:r>
              <w:rPr>
                <w:sz w:val="16"/>
              </w:rPr>
              <w:t>CP-04</w:t>
            </w:r>
          </w:p>
        </w:tc>
        <w:tc>
          <w:tcPr>
            <w:tcW w:type="dxa" w:w="1654"/>
          </w:tcPr>
          <w:p>
            <w:r>
              <w:rPr>
                <w:sz w:val="16"/>
              </w:rPr>
              <w:t>Salud POST</w:t>
            </w:r>
          </w:p>
        </w:tc>
        <w:tc>
          <w:tcPr>
            <w:tcW w:type="dxa" w:w="1654"/>
          </w:tcPr>
          <w:p>
            <w:r>
              <w:rPr>
                <w:sz w:val="16"/>
              </w:rPr>
              <w:t>HTTP 405</w:t>
            </w:r>
          </w:p>
        </w:tc>
        <w:tc>
          <w:tcPr>
            <w:tcW w:type="dxa" w:w="1654"/>
          </w:tcPr>
          <w:p>
            <w:r>
              <w:rPr>
                <w:sz w:val="16"/>
              </w:rPr>
              <w:t>HTTP 200; status online</w:t>
            </w:r>
          </w:p>
        </w:tc>
        <w:tc>
          <w:tcPr>
            <w:tcW w:type="dxa" w:w="1654"/>
          </w:tcPr>
          <w:p>
            <w:r>
              <w:rPr>
                <w:sz w:val="16"/>
              </w:rPr>
              <w:t>Fallido</w:t>
            </w:r>
          </w:p>
        </w:tc>
      </w:tr>
      <w:tr>
        <w:tc>
          <w:tcPr>
            <w:tcW w:type="dxa" w:w="1654"/>
          </w:tcPr>
          <w:p>
            <w:r>
              <w:rPr>
                <w:sz w:val="16"/>
              </w:rPr>
              <w:t>CP-05</w:t>
            </w:r>
          </w:p>
        </w:tc>
        <w:tc>
          <w:tcPr>
            <w:tcW w:type="dxa" w:w="1654"/>
          </w:tcPr>
          <w:p>
            <w:r>
              <w:rPr>
                <w:sz w:val="16"/>
              </w:rPr>
              <w:t>Aislamiento entre dos propietarios</w:t>
            </w:r>
          </w:p>
        </w:tc>
        <w:tc>
          <w:tcPr>
            <w:tcW w:type="dxa" w:w="1654"/>
          </w:tcPr>
          <w:p>
            <w:r>
              <w:rPr>
                <w:sz w:val="16"/>
              </w:rPr>
              <w:t>Sin lectura ni edición cruzada</w:t>
            </w:r>
          </w:p>
        </w:tc>
        <w:tc>
          <w:tcPr>
            <w:tcW w:type="dxa" w:w="1654"/>
          </w:tcPr>
          <w:p>
            <w:r>
              <w:rPr>
                <w:sz w:val="16"/>
              </w:rPr>
              <w:t>No ejecutado en producción</w:t>
            </w:r>
          </w:p>
        </w:tc>
        <w:tc>
          <w:tcPr>
            <w:tcW w:type="dxa" w:w="1654"/>
          </w:tcPr>
          <w:p>
            <w:r>
              <w:rPr>
                <w:sz w:val="16"/>
              </w:rPr>
              <w:t>Pendiente</w:t>
            </w:r>
          </w:p>
        </w:tc>
      </w:tr>
      <w:tr>
        <w:tc>
          <w:tcPr>
            <w:tcW w:type="dxa" w:w="1654"/>
          </w:tcPr>
          <w:p>
            <w:r>
              <w:rPr>
                <w:sz w:val="16"/>
              </w:rPr>
              <w:t>CP-06</w:t>
            </w:r>
          </w:p>
        </w:tc>
        <w:tc>
          <w:tcPr>
            <w:tcW w:type="dxa" w:w="1654"/>
          </w:tcPr>
          <w:p>
            <w:r>
              <w:rPr>
                <w:sz w:val="16"/>
              </w:rPr>
              <w:t>Permisos de mascotas por rol</w:t>
            </w:r>
          </w:p>
        </w:tc>
        <w:tc>
          <w:tcPr>
            <w:tcW w:type="dxa" w:w="1654"/>
          </w:tcPr>
          <w:p>
            <w:r>
              <w:rPr>
                <w:sz w:val="16"/>
              </w:rPr>
              <w:t>Personal escribe; propietario solo lee</w:t>
            </w:r>
          </w:p>
        </w:tc>
        <w:tc>
          <w:tcPr>
            <w:tcW w:type="dxa" w:w="1654"/>
          </w:tcPr>
          <w:p>
            <w:r>
              <w:rPr>
                <w:sz w:val="16"/>
              </w:rPr>
              <w:t>No ejecutado de extremo a extremo</w:t>
            </w:r>
          </w:p>
        </w:tc>
        <w:tc>
          <w:tcPr>
            <w:tcW w:type="dxa" w:w="1654"/>
          </w:tcPr>
          <w:p>
            <w:r>
              <w:rPr>
                <w:sz w:val="16"/>
              </w:rPr>
              <w:t>Pendiente</w:t>
            </w:r>
          </w:p>
        </w:tc>
      </w:tr>
      <w:tr>
        <w:tc>
          <w:tcPr>
            <w:tcW w:type="dxa" w:w="1654"/>
          </w:tcPr>
          <w:p>
            <w:r>
              <w:rPr>
                <w:sz w:val="16"/>
              </w:rPr>
              <w:t>CP-07</w:t>
            </w:r>
          </w:p>
        </w:tc>
        <w:tc>
          <w:tcPr>
            <w:tcW w:type="dxa" w:w="1654"/>
          </w:tcPr>
          <w:p>
            <w:r>
              <w:rPr>
                <w:sz w:val="16"/>
              </w:rPr>
              <w:t>Prueba Flutter del repositorio demo</w:t>
            </w:r>
          </w:p>
        </w:tc>
        <w:tc>
          <w:tcPr>
            <w:tcW w:type="dxa" w:w="1654"/>
          </w:tcPr>
          <w:p>
            <w:r>
              <w:rPr>
                <w:sz w:val="16"/>
              </w:rPr>
              <w:t>Aserciones satisfactorias</w:t>
            </w:r>
          </w:p>
        </w:tc>
        <w:tc>
          <w:tcPr>
            <w:tcW w:type="dxa" w:w="1654"/>
          </w:tcPr>
          <w:p>
            <w:r>
              <w:rPr>
                <w:sz w:val="16"/>
              </w:rPr>
              <w:t>No se obtuvo salida final de la ejecución</w:t>
            </w:r>
          </w:p>
        </w:tc>
        <w:tc>
          <w:tcPr>
            <w:tcW w:type="dxa" w:w="1654"/>
          </w:tcPr>
          <w:p>
            <w:r>
              <w:rPr>
                <w:sz w:val="16"/>
              </w:rPr>
              <w:t>Pendiente</w:t>
            </w:r>
          </w:p>
        </w:tc>
      </w:tr>
    </w:tbl>
    <w:p>
      <w:r>
        <w:t>Tabla 14. Casos de prueba ejecutados y pendientes al 03/10/2026. Fuente: elaboración propia.</w:t>
      </w:r>
    </w:p>
    <w:p>
      <w:r>
        <w:t>Las capturas fechadas de la página y de la respuesta de salud aún deben adjuntarse. Las capturas de permisos y acceso entre cuentas solo se incorporarán después de ejecutar las pruebas con datos ficticios, sin exponer credenciales ni datos clínicos. La respuesta online de salud acredita la consulta de comprobación a PostgreSQL, no el funcionamiento de todos los módulos.</w:t>
      </w:r>
    </w:p>
    <w:p>
      <w:pPr/>
      <w:r>
        <w:t>Limitaciones documentadas: faltan mediciones del proceso actual de EIVET, acceso docente al tablero privado, verificación remota de RLS con dos propietarios ficticios y capturas fechadas de producción. La prueba automatizada de salud conserva un caso fallido (POST).</w:t>
      </w:r>
    </w:p>
    <w:p>
      <w:pPr>
        <w:pStyle w:val="Ttulo1"/>
      </w:pPr>
      <w:r>
        <w:t>BIBLIOGRAFÍA CONSULTADA</w:t>
      </w:r>
    </w:p>
    <w:p>
      <w:r>
        <w:t>DAYSMART VET. Cloud-Based Veterinary Practice Management Software [en línea]. s. f. Disponible en: &lt;https://www.daysmart.com/vet/&gt; [consulta: 03 octubre 2026].</w:t>
      </w:r>
    </w:p>
    <w:p>
      <w:r>
        <w:t>FLUTTER. Web support for Flutter [en línea]. s. f. Disponible en: &lt;https://docs.flutter.dev/platform-integration/web&gt; [consulta: 03 octubre 2026].</w:t>
      </w:r>
    </w:p>
    <w:p>
      <w:r>
        <w:t>KANBAN GUIDES. Open Guide to Kanban [en línea]. Versión 2025.7. 2025. Disponible en: &lt;https://kanbanguides.org/open-guide-to-kanban/2025.7/pdf/open-guide-to-kanban.en-us.pdf&gt; [consulta: 03 octubre 2026].</w:t>
      </w:r>
    </w:p>
    <w:p>
      <w:r>
        <w:t>SUPABASE. Auth [en línea]. s. f. Disponible en: &lt;https://supabase.com/docs/guides/auth&gt; [consulta: 03 octubre 2026].</w:t>
      </w:r>
    </w:p>
    <w:p>
      <w:r>
        <w:t>SUPABASE. Data REST API [en línea]. s. f. Disponible en: &lt;https://supabase.com/docs/guides/api&gt; [consulta: 03 octubre 2026].</w:t>
      </w:r>
    </w:p>
    <w:p>
      <w:r>
        <w:t>SUPABASE. Row Level Security [en línea]. s. f. Disponible en: &lt;https://supabase.com/docs/guides/database/postgres/row-level-security&gt; [consulta: 03 octubre 2026].</w:t>
      </w:r>
    </w:p>
    <w:p>
      <w:r>
        <w:t>VETCLOUD. Software de Gestión Integral para Clínicas y Hospitales Veterinarios [en línea]. s. f. Disponible en: &lt;https://vetcloud.cl/&gt; [consulta: 03 octubre 2026].</w:t>
      </w:r>
    </w:p>
    <w:p>
      <w:r>
        <w:t>VETICLOUD. Software de gestión para clínicas veterinarias [en línea]. s. f. Disponible en: &lt;https://veticloud.com/es&gt; [consulta: 03 octubre 2026].</w:t>
      </w:r>
    </w:p>
    <w:sectPr w:rsidR="004A708D" w:rsidRPr="009A5D96">
      <w:footerReference w:type="default" r:id="rId15"/>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B" w:rsidRDefault="00303F5B">
      <w:pPr>
        <w:spacing w:after="0" w:line="240" w:lineRule="auto"/>
      </w:pPr>
      <w:r>
        <w:separator/>
      </w:r>
    </w:p>
  </w:endnote>
  <w:endnote w:type="continuationSeparator" w:id="0">
    <w:p w:rsidR="00303F5B" w:rsidRDefault="0030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977" w:rsidRDefault="00376977">
    <w:pPr>
      <w:jc w:val="right"/>
    </w:pPr>
    <w:r>
      <w:rPr>
        <w:sz w:val="20"/>
        <w:szCs w:val="20"/>
      </w:rPr>
      <w:fldChar w:fldCharType="begin"/>
    </w:r>
    <w:r>
      <w:rPr>
        <w:sz w:val="20"/>
        <w:szCs w:val="20"/>
      </w:rPr>
      <w:instrText>PAGE</w:instrText>
    </w:r>
    <w:r>
      <w:rPr>
        <w:sz w:val="20"/>
        <w:szCs w:val="20"/>
      </w:rPr>
      <w:fldChar w:fldCharType="separate"/>
    </w:r>
    <w:r w:rsidR="009A1E80">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B" w:rsidRDefault="00303F5B">
      <w:pPr>
        <w:spacing w:after="0" w:line="240" w:lineRule="auto"/>
      </w:pPr>
      <w:r>
        <w:separator/>
      </w:r>
    </w:p>
  </w:footnote>
  <w:footnote w:type="continuationSeparator" w:id="0">
    <w:p w:rsidR="00303F5B" w:rsidRDefault="0030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790"/>
    <w:multiLevelType w:val="multilevel"/>
    <w:tmpl w:val="1FE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4343"/>
    <w:multiLevelType w:val="hybridMultilevel"/>
    <w:tmpl w:val="4A0C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64425"/>
    <w:multiLevelType w:val="hybridMultilevel"/>
    <w:tmpl w:val="0B4CC2F8"/>
    <w:lvl w:ilvl="0" w:tplc="1CA09C44">
      <w:start w:val="1"/>
      <w:numFmt w:val="bullet"/>
      <w:lvlText w:val="●"/>
      <w:lvlJc w:val="left"/>
      <w:pPr>
        <w:ind w:left="720" w:hanging="360"/>
      </w:pPr>
    </w:lvl>
    <w:lvl w:ilvl="1" w:tplc="4EF44EB2">
      <w:start w:val="1"/>
      <w:numFmt w:val="bullet"/>
      <w:lvlText w:val="○"/>
      <w:lvlJc w:val="left"/>
      <w:pPr>
        <w:ind w:left="1440" w:hanging="360"/>
      </w:pPr>
    </w:lvl>
    <w:lvl w:ilvl="2" w:tplc="630C34BC">
      <w:start w:val="1"/>
      <w:numFmt w:val="bullet"/>
      <w:lvlText w:val="■"/>
      <w:lvlJc w:val="left"/>
      <w:pPr>
        <w:ind w:left="2160" w:hanging="360"/>
      </w:pPr>
    </w:lvl>
    <w:lvl w:ilvl="3" w:tplc="685E4210">
      <w:start w:val="1"/>
      <w:numFmt w:val="bullet"/>
      <w:lvlText w:val="●"/>
      <w:lvlJc w:val="left"/>
      <w:pPr>
        <w:ind w:left="2880" w:hanging="360"/>
      </w:pPr>
    </w:lvl>
    <w:lvl w:ilvl="4" w:tplc="DF24060E">
      <w:start w:val="1"/>
      <w:numFmt w:val="bullet"/>
      <w:lvlText w:val="○"/>
      <w:lvlJc w:val="left"/>
      <w:pPr>
        <w:ind w:left="3600" w:hanging="360"/>
      </w:pPr>
    </w:lvl>
    <w:lvl w:ilvl="5" w:tplc="920E8DB6">
      <w:start w:val="1"/>
      <w:numFmt w:val="bullet"/>
      <w:lvlText w:val="■"/>
      <w:lvlJc w:val="left"/>
      <w:pPr>
        <w:ind w:left="4320" w:hanging="360"/>
      </w:pPr>
    </w:lvl>
    <w:lvl w:ilvl="6" w:tplc="F26A7C2A">
      <w:start w:val="1"/>
      <w:numFmt w:val="bullet"/>
      <w:lvlText w:val="●"/>
      <w:lvlJc w:val="left"/>
      <w:pPr>
        <w:ind w:left="5040" w:hanging="360"/>
      </w:pPr>
    </w:lvl>
    <w:lvl w:ilvl="7" w:tplc="DC88D5AA">
      <w:start w:val="1"/>
      <w:numFmt w:val="bullet"/>
      <w:lvlText w:val="●"/>
      <w:lvlJc w:val="left"/>
      <w:pPr>
        <w:ind w:left="5760" w:hanging="360"/>
      </w:pPr>
    </w:lvl>
    <w:lvl w:ilvl="8" w:tplc="5FBC03E2">
      <w:start w:val="1"/>
      <w:numFmt w:val="bullet"/>
      <w:lvlText w:val="●"/>
      <w:lvlJc w:val="left"/>
      <w:pPr>
        <w:ind w:left="6480" w:hanging="360"/>
      </w:pPr>
    </w:lvl>
  </w:abstractNum>
  <w:abstractNum w:abstractNumId="3" w15:restartNumberingAfterBreak="0">
    <w:nsid w:val="5EFF37DB"/>
    <w:multiLevelType w:val="multilevel"/>
    <w:tmpl w:val="27F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F79E5"/>
    <w:multiLevelType w:val="multilevel"/>
    <w:tmpl w:val="33B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649"/>
    <w:multiLevelType w:val="multilevel"/>
    <w:tmpl w:val="EBD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8D"/>
    <w:rsid w:val="001C1D69"/>
    <w:rsid w:val="00303F5B"/>
    <w:rsid w:val="00376977"/>
    <w:rsid w:val="003C5C09"/>
    <w:rsid w:val="00411A0F"/>
    <w:rsid w:val="004A708D"/>
    <w:rsid w:val="00564211"/>
    <w:rsid w:val="00622E98"/>
    <w:rsid w:val="006C5657"/>
    <w:rsid w:val="006F7BF6"/>
    <w:rsid w:val="00820A7B"/>
    <w:rsid w:val="008E6303"/>
    <w:rsid w:val="009A1E80"/>
    <w:rsid w:val="009A5D96"/>
    <w:rsid w:val="00AE553F"/>
    <w:rsid w:val="00BE0213"/>
    <w:rsid w:val="00DD35CB"/>
    <w:rsid w:val="00F336A7"/>
    <w:rsid w:val="00F73B21"/>
    <w:rsid w:val="00F855D4"/>
    <w:rsid w:val="00FD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691"/>
  <w15:docId w15:val="{3FFC53D5-8EFD-471D-9805-46F1DA65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after="17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qFormat/>
    <w:pPr>
      <w:outlineLvl w:val="0"/>
    </w:pPr>
    <w:rPr>
      <w:b/>
      <w:bCs/>
      <w:color w:val="000000"/>
      <w:sz w:val="28"/>
      <w:szCs w:val="28"/>
    </w:rPr>
  </w:style>
  <w:style w:type="paragraph" w:styleId="Ttulo2">
    <w:name w:val="heading 2"/>
    <w:qFormat/>
    <w:pPr>
      <w:outlineLvl w:val="1"/>
    </w:pPr>
    <w:rPr>
      <w:b/>
      <w:bCs/>
      <w:color w:val="000000"/>
      <w:sz w:val="26"/>
      <w:szCs w:val="26"/>
    </w:rPr>
  </w:style>
  <w:style w:type="paragraph" w:styleId="Ttulo3">
    <w:name w:val="heading 3"/>
    <w:qFormat/>
    <w:pPr>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dq2pgselectionanchorcontainer">
    <w:name w:val="pdq2pg_selectionanchorcontainer"/>
    <w:basedOn w:val="Normal"/>
    <w:rsid w:val="001C1D69"/>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1C1D69"/>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62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1847">
      <w:bodyDiv w:val="1"/>
      <w:marLeft w:val="0"/>
      <w:marRight w:val="0"/>
      <w:marTop w:val="0"/>
      <w:marBottom w:val="0"/>
      <w:divBdr>
        <w:top w:val="none" w:sz="0" w:space="0" w:color="auto"/>
        <w:left w:val="none" w:sz="0" w:space="0" w:color="auto"/>
        <w:bottom w:val="none" w:sz="0" w:space="0" w:color="auto"/>
        <w:right w:val="none" w:sz="0" w:space="0" w:color="auto"/>
      </w:divBdr>
    </w:div>
    <w:div w:id="312755960">
      <w:bodyDiv w:val="1"/>
      <w:marLeft w:val="0"/>
      <w:marRight w:val="0"/>
      <w:marTop w:val="0"/>
      <w:marBottom w:val="0"/>
      <w:divBdr>
        <w:top w:val="none" w:sz="0" w:space="0" w:color="auto"/>
        <w:left w:val="none" w:sz="0" w:space="0" w:color="auto"/>
        <w:bottom w:val="none" w:sz="0" w:space="0" w:color="auto"/>
        <w:right w:val="none" w:sz="0" w:space="0" w:color="auto"/>
      </w:divBdr>
    </w:div>
    <w:div w:id="339088544">
      <w:bodyDiv w:val="1"/>
      <w:marLeft w:val="0"/>
      <w:marRight w:val="0"/>
      <w:marTop w:val="0"/>
      <w:marBottom w:val="0"/>
      <w:divBdr>
        <w:top w:val="none" w:sz="0" w:space="0" w:color="auto"/>
        <w:left w:val="none" w:sz="0" w:space="0" w:color="auto"/>
        <w:bottom w:val="none" w:sz="0" w:space="0" w:color="auto"/>
        <w:right w:val="none" w:sz="0" w:space="0" w:color="auto"/>
      </w:divBdr>
    </w:div>
    <w:div w:id="413939898">
      <w:bodyDiv w:val="1"/>
      <w:marLeft w:val="0"/>
      <w:marRight w:val="0"/>
      <w:marTop w:val="0"/>
      <w:marBottom w:val="0"/>
      <w:divBdr>
        <w:top w:val="none" w:sz="0" w:space="0" w:color="auto"/>
        <w:left w:val="none" w:sz="0" w:space="0" w:color="auto"/>
        <w:bottom w:val="none" w:sz="0" w:space="0" w:color="auto"/>
        <w:right w:val="none" w:sz="0" w:space="0" w:color="auto"/>
      </w:divBdr>
    </w:div>
    <w:div w:id="486436653">
      <w:bodyDiv w:val="1"/>
      <w:marLeft w:val="0"/>
      <w:marRight w:val="0"/>
      <w:marTop w:val="0"/>
      <w:marBottom w:val="0"/>
      <w:divBdr>
        <w:top w:val="none" w:sz="0" w:space="0" w:color="auto"/>
        <w:left w:val="none" w:sz="0" w:space="0" w:color="auto"/>
        <w:bottom w:val="none" w:sz="0" w:space="0" w:color="auto"/>
        <w:right w:val="none" w:sz="0" w:space="0" w:color="auto"/>
      </w:divBdr>
    </w:div>
    <w:div w:id="637035442">
      <w:bodyDiv w:val="1"/>
      <w:marLeft w:val="0"/>
      <w:marRight w:val="0"/>
      <w:marTop w:val="0"/>
      <w:marBottom w:val="0"/>
      <w:divBdr>
        <w:top w:val="none" w:sz="0" w:space="0" w:color="auto"/>
        <w:left w:val="none" w:sz="0" w:space="0" w:color="auto"/>
        <w:bottom w:val="none" w:sz="0" w:space="0" w:color="auto"/>
        <w:right w:val="none" w:sz="0" w:space="0" w:color="auto"/>
      </w:divBdr>
    </w:div>
    <w:div w:id="641422080">
      <w:bodyDiv w:val="1"/>
      <w:marLeft w:val="0"/>
      <w:marRight w:val="0"/>
      <w:marTop w:val="0"/>
      <w:marBottom w:val="0"/>
      <w:divBdr>
        <w:top w:val="none" w:sz="0" w:space="0" w:color="auto"/>
        <w:left w:val="none" w:sz="0" w:space="0" w:color="auto"/>
        <w:bottom w:val="none" w:sz="0" w:space="0" w:color="auto"/>
        <w:right w:val="none" w:sz="0" w:space="0" w:color="auto"/>
      </w:divBdr>
    </w:div>
    <w:div w:id="883445302">
      <w:bodyDiv w:val="1"/>
      <w:marLeft w:val="0"/>
      <w:marRight w:val="0"/>
      <w:marTop w:val="0"/>
      <w:marBottom w:val="0"/>
      <w:divBdr>
        <w:top w:val="none" w:sz="0" w:space="0" w:color="auto"/>
        <w:left w:val="none" w:sz="0" w:space="0" w:color="auto"/>
        <w:bottom w:val="none" w:sz="0" w:space="0" w:color="auto"/>
        <w:right w:val="none" w:sz="0" w:space="0" w:color="auto"/>
      </w:divBdr>
    </w:div>
    <w:div w:id="1010639685">
      <w:bodyDiv w:val="1"/>
      <w:marLeft w:val="0"/>
      <w:marRight w:val="0"/>
      <w:marTop w:val="0"/>
      <w:marBottom w:val="0"/>
      <w:divBdr>
        <w:top w:val="none" w:sz="0" w:space="0" w:color="auto"/>
        <w:left w:val="none" w:sz="0" w:space="0" w:color="auto"/>
        <w:bottom w:val="none" w:sz="0" w:space="0" w:color="auto"/>
        <w:right w:val="none" w:sz="0" w:space="0" w:color="auto"/>
      </w:divBdr>
    </w:div>
    <w:div w:id="1188517981">
      <w:bodyDiv w:val="1"/>
      <w:marLeft w:val="0"/>
      <w:marRight w:val="0"/>
      <w:marTop w:val="0"/>
      <w:marBottom w:val="0"/>
      <w:divBdr>
        <w:top w:val="none" w:sz="0" w:space="0" w:color="auto"/>
        <w:left w:val="none" w:sz="0" w:space="0" w:color="auto"/>
        <w:bottom w:val="none" w:sz="0" w:space="0" w:color="auto"/>
        <w:right w:val="none" w:sz="0" w:space="0" w:color="auto"/>
      </w:divBdr>
    </w:div>
    <w:div w:id="1210460646">
      <w:bodyDiv w:val="1"/>
      <w:marLeft w:val="0"/>
      <w:marRight w:val="0"/>
      <w:marTop w:val="0"/>
      <w:marBottom w:val="0"/>
      <w:divBdr>
        <w:top w:val="none" w:sz="0" w:space="0" w:color="auto"/>
        <w:left w:val="none" w:sz="0" w:space="0" w:color="auto"/>
        <w:bottom w:val="none" w:sz="0" w:space="0" w:color="auto"/>
        <w:right w:val="none" w:sz="0" w:space="0" w:color="auto"/>
      </w:divBdr>
    </w:div>
    <w:div w:id="1474177145">
      <w:bodyDiv w:val="1"/>
      <w:marLeft w:val="0"/>
      <w:marRight w:val="0"/>
      <w:marTop w:val="0"/>
      <w:marBottom w:val="0"/>
      <w:divBdr>
        <w:top w:val="none" w:sz="0" w:space="0" w:color="auto"/>
        <w:left w:val="none" w:sz="0" w:space="0" w:color="auto"/>
        <w:bottom w:val="none" w:sz="0" w:space="0" w:color="auto"/>
        <w:right w:val="none" w:sz="0" w:space="0" w:color="auto"/>
      </w:divBdr>
    </w:div>
    <w:div w:id="1534686329">
      <w:bodyDiv w:val="1"/>
      <w:marLeft w:val="0"/>
      <w:marRight w:val="0"/>
      <w:marTop w:val="0"/>
      <w:marBottom w:val="0"/>
      <w:divBdr>
        <w:top w:val="none" w:sz="0" w:space="0" w:color="auto"/>
        <w:left w:val="none" w:sz="0" w:space="0" w:color="auto"/>
        <w:bottom w:val="none" w:sz="0" w:space="0" w:color="auto"/>
        <w:right w:val="none" w:sz="0" w:space="0" w:color="auto"/>
      </w:divBdr>
      <w:divsChild>
        <w:div w:id="962809924">
          <w:marLeft w:val="0"/>
          <w:marRight w:val="0"/>
          <w:marTop w:val="0"/>
          <w:marBottom w:val="0"/>
          <w:divBdr>
            <w:top w:val="none" w:sz="0" w:space="0" w:color="auto"/>
            <w:left w:val="none" w:sz="0" w:space="0" w:color="auto"/>
            <w:bottom w:val="none" w:sz="0" w:space="0" w:color="auto"/>
            <w:right w:val="none" w:sz="0" w:space="0" w:color="auto"/>
          </w:divBdr>
          <w:divsChild>
            <w:div w:id="436338796">
              <w:marLeft w:val="0"/>
              <w:marRight w:val="0"/>
              <w:marTop w:val="0"/>
              <w:marBottom w:val="0"/>
              <w:divBdr>
                <w:top w:val="none" w:sz="0" w:space="0" w:color="auto"/>
                <w:left w:val="none" w:sz="0" w:space="0" w:color="auto"/>
                <w:bottom w:val="none" w:sz="0" w:space="0" w:color="auto"/>
                <w:right w:val="none" w:sz="0" w:space="0" w:color="auto"/>
              </w:divBdr>
              <w:divsChild>
                <w:div w:id="1284190566">
                  <w:marLeft w:val="0"/>
                  <w:marRight w:val="0"/>
                  <w:marTop w:val="0"/>
                  <w:marBottom w:val="0"/>
                  <w:divBdr>
                    <w:top w:val="none" w:sz="0" w:space="0" w:color="auto"/>
                    <w:left w:val="none" w:sz="0" w:space="0" w:color="auto"/>
                    <w:bottom w:val="none" w:sz="0" w:space="0" w:color="auto"/>
                    <w:right w:val="none" w:sz="0" w:space="0" w:color="auto"/>
                  </w:divBdr>
                  <w:divsChild>
                    <w:div w:id="178354823">
                      <w:marLeft w:val="0"/>
                      <w:marRight w:val="0"/>
                      <w:marTop w:val="0"/>
                      <w:marBottom w:val="0"/>
                      <w:divBdr>
                        <w:top w:val="none" w:sz="0" w:space="0" w:color="auto"/>
                        <w:left w:val="none" w:sz="0" w:space="0" w:color="auto"/>
                        <w:bottom w:val="none" w:sz="0" w:space="0" w:color="auto"/>
                        <w:right w:val="none" w:sz="0" w:space="0" w:color="auto"/>
                      </w:divBdr>
                      <w:divsChild>
                        <w:div w:id="1903564962">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2087729703">
                                  <w:marLeft w:val="0"/>
                                  <w:marRight w:val="0"/>
                                  <w:marTop w:val="0"/>
                                  <w:marBottom w:val="0"/>
                                  <w:divBdr>
                                    <w:top w:val="none" w:sz="0" w:space="0" w:color="auto"/>
                                    <w:left w:val="none" w:sz="0" w:space="0" w:color="auto"/>
                                    <w:bottom w:val="none" w:sz="0" w:space="0" w:color="auto"/>
                                    <w:right w:val="none" w:sz="0" w:space="0" w:color="auto"/>
                                  </w:divBdr>
                                  <w:divsChild>
                                    <w:div w:id="2096709406">
                                      <w:marLeft w:val="0"/>
                                      <w:marRight w:val="0"/>
                                      <w:marTop w:val="0"/>
                                      <w:marBottom w:val="0"/>
                                      <w:divBdr>
                                        <w:top w:val="none" w:sz="0" w:space="0" w:color="auto"/>
                                        <w:left w:val="none" w:sz="0" w:space="0" w:color="auto"/>
                                        <w:bottom w:val="none" w:sz="0" w:space="0" w:color="auto"/>
                                        <w:right w:val="none" w:sz="0" w:space="0" w:color="auto"/>
                                      </w:divBdr>
                                      <w:divsChild>
                                        <w:div w:id="1766726311">
                                          <w:marLeft w:val="0"/>
                                          <w:marRight w:val="0"/>
                                          <w:marTop w:val="0"/>
                                          <w:marBottom w:val="0"/>
                                          <w:divBdr>
                                            <w:top w:val="none" w:sz="0" w:space="0" w:color="auto"/>
                                            <w:left w:val="none" w:sz="0" w:space="0" w:color="auto"/>
                                            <w:bottom w:val="none" w:sz="0" w:space="0" w:color="auto"/>
                                            <w:right w:val="none" w:sz="0" w:space="0" w:color="auto"/>
                                          </w:divBdr>
                                          <w:divsChild>
                                            <w:div w:id="1287202968">
                                              <w:marLeft w:val="0"/>
                                              <w:marRight w:val="0"/>
                                              <w:marTop w:val="0"/>
                                              <w:marBottom w:val="0"/>
                                              <w:divBdr>
                                                <w:top w:val="none" w:sz="0" w:space="0" w:color="auto"/>
                                                <w:left w:val="none" w:sz="0" w:space="0" w:color="auto"/>
                                                <w:bottom w:val="none" w:sz="0" w:space="0" w:color="auto"/>
                                                <w:right w:val="none" w:sz="0" w:space="0" w:color="auto"/>
                                              </w:divBdr>
                                              <w:divsChild>
                                                <w:div w:id="1268394539">
                                                  <w:marLeft w:val="0"/>
                                                  <w:marRight w:val="0"/>
                                                  <w:marTop w:val="0"/>
                                                  <w:marBottom w:val="0"/>
                                                  <w:divBdr>
                                                    <w:top w:val="none" w:sz="0" w:space="0" w:color="auto"/>
                                                    <w:left w:val="none" w:sz="0" w:space="0" w:color="auto"/>
                                                    <w:bottom w:val="none" w:sz="0" w:space="0" w:color="auto"/>
                                                    <w:right w:val="none" w:sz="0" w:space="0" w:color="auto"/>
                                                  </w:divBdr>
                                                  <w:divsChild>
                                                    <w:div w:id="816923438">
                                                      <w:marLeft w:val="0"/>
                                                      <w:marRight w:val="0"/>
                                                      <w:marTop w:val="0"/>
                                                      <w:marBottom w:val="0"/>
                                                      <w:divBdr>
                                                        <w:top w:val="none" w:sz="0" w:space="0" w:color="auto"/>
                                                        <w:left w:val="none" w:sz="0" w:space="0" w:color="auto"/>
                                                        <w:bottom w:val="none" w:sz="0" w:space="0" w:color="auto"/>
                                                        <w:right w:val="none" w:sz="0" w:space="0" w:color="auto"/>
                                                      </w:divBdr>
                                                      <w:divsChild>
                                                        <w:div w:id="1668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309758">
      <w:bodyDiv w:val="1"/>
      <w:marLeft w:val="0"/>
      <w:marRight w:val="0"/>
      <w:marTop w:val="0"/>
      <w:marBottom w:val="0"/>
      <w:divBdr>
        <w:top w:val="none" w:sz="0" w:space="0" w:color="auto"/>
        <w:left w:val="none" w:sz="0" w:space="0" w:color="auto"/>
        <w:bottom w:val="none" w:sz="0" w:space="0" w:color="auto"/>
        <w:right w:val="none" w:sz="0" w:space="0" w:color="auto"/>
      </w:divBdr>
    </w:div>
    <w:div w:id="1950159709">
      <w:bodyDiv w:val="1"/>
      <w:marLeft w:val="0"/>
      <w:marRight w:val="0"/>
      <w:marTop w:val="0"/>
      <w:marBottom w:val="0"/>
      <w:divBdr>
        <w:top w:val="none" w:sz="0" w:space="0" w:color="auto"/>
        <w:left w:val="none" w:sz="0" w:space="0" w:color="auto"/>
        <w:bottom w:val="none" w:sz="0" w:space="0" w:color="auto"/>
        <w:right w:val="none" w:sz="0" w:space="0" w:color="auto"/>
      </w:divBdr>
    </w:div>
    <w:div w:id="2019767413">
      <w:bodyDiv w:val="1"/>
      <w:marLeft w:val="0"/>
      <w:marRight w:val="0"/>
      <w:marTop w:val="0"/>
      <w:marBottom w:val="0"/>
      <w:divBdr>
        <w:top w:val="none" w:sz="0" w:space="0" w:color="auto"/>
        <w:left w:val="none" w:sz="0" w:space="0" w:color="auto"/>
        <w:bottom w:val="none" w:sz="0" w:space="0" w:color="auto"/>
        <w:right w:val="none" w:sz="0" w:space="0" w:color="auto"/>
      </w:divBdr>
    </w:div>
    <w:div w:id="2026979935">
      <w:bodyDiv w:val="1"/>
      <w:marLeft w:val="0"/>
      <w:marRight w:val="0"/>
      <w:marTop w:val="0"/>
      <w:marBottom w:val="0"/>
      <w:divBdr>
        <w:top w:val="none" w:sz="0" w:space="0" w:color="auto"/>
        <w:left w:val="none" w:sz="0" w:space="0" w:color="auto"/>
        <w:bottom w:val="none" w:sz="0" w:space="0" w:color="auto"/>
        <w:right w:val="none" w:sz="0" w:space="0" w:color="auto"/>
      </w:divBdr>
    </w:div>
    <w:div w:id="2119762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Pages>
  <Words>5247</Words>
  <Characters>29912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Arturo Vedia</cp:lastModifiedBy>
  <cp:revision>7</cp:revision>
  <cp:lastPrinted>2026-09-20T01:19:00Z</cp:lastPrinted>
  <dcterms:created xsi:type="dcterms:W3CDTF">2026-09-18T20:34:00Z</dcterms:created>
  <dcterms:modified xsi:type="dcterms:W3CDTF">2026-09-20T01:19:00Z</dcterms:modified>
</cp:coreProperties>
</file>