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144DB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7"/>
          <w:szCs w:val="27"/>
        </w:rPr>
      </w:pPr>
      <w:r>
        <w:rPr>
          <w:b/>
          <w:sz w:val="27"/>
          <w:szCs w:val="27"/>
        </w:rPr>
        <w:t>Important Devops Data:</w:t>
      </w:r>
    </w:p>
    <w:p w14:paraId="0000002F" w14:textId="039BA130" w:rsidR="00F144DB" w:rsidRDefault="006A0478">
      <w:r>
        <w:rPr>
          <w:b/>
          <w:color w:val="000000"/>
          <w:sz w:val="27"/>
          <w:szCs w:val="27"/>
        </w:rPr>
        <w:t>jejeje</w:t>
      </w:r>
    </w:p>
    <w:sectPr w:rsidR="00F144D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F7C7D1-DEB1-4D45-9F2E-EC0447355F65}"/>
    <w:embedBold r:id="rId2" w:fontKey="{206DC913-D4B1-4E49-A569-F635BDFBB3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3D240EC-2FE0-40D7-B5AA-C27280C6BEFC}"/>
    <w:embedItalic r:id="rId4" w:fontKey="{0D0648D8-C377-4D9D-838D-1C0FD1BD26F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3F07B4C4-735C-408F-9C70-94494DB21C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4DB"/>
    <w:rsid w:val="0049105F"/>
    <w:rsid w:val="006A0478"/>
    <w:rsid w:val="00F1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477D5"/>
  <w15:docId w15:val="{D2401DD2-DD0A-4861-9C14-A0FE0253F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paragraph">
    <w:name w:val="paragraph"/>
    <w:basedOn w:val="Normal"/>
    <w:rsid w:val="00662DE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Fuentedeprrafopredeter"/>
    <w:rsid w:val="00662DE9"/>
  </w:style>
  <w:style w:type="character" w:customStyle="1" w:styleId="eop">
    <w:name w:val="eop"/>
    <w:basedOn w:val="Fuentedeprrafopredeter"/>
    <w:rsid w:val="00662DE9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syWb2VWY+onVbHL8b6CzYa7gJQ==">AMUW2mViRQ/uWQ/LlLYFPoTV5RFu28MQWaZvueuP+REqMSOBl5r9K1/RojL1oWtN33OdK5/Pxvpx6E7H7JdfN+pw02MUxKKmgiKeaLRvStH8g+NcczbUZXs=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 Bindal</dc:creator>
  <cp:lastModifiedBy>Jesús Arturo Cruz Ortiz</cp:lastModifiedBy>
  <cp:revision>2</cp:revision>
  <dcterms:created xsi:type="dcterms:W3CDTF">2020-04-27T05:50:00Z</dcterms:created>
  <dcterms:modified xsi:type="dcterms:W3CDTF">2024-09-30T19:19:00Z</dcterms:modified>
</cp:coreProperties>
</file>