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1D46" w14:textId="408841E7" w:rsidR="00580E52" w:rsidRPr="004F03B0" w:rsidRDefault="00580E52" w:rsidP="00CF6A6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F03B0">
        <w:rPr>
          <w:rFonts w:ascii="Arial" w:hAnsi="Arial" w:cs="Arial"/>
          <w:b/>
          <w:bCs/>
          <w:sz w:val="24"/>
          <w:szCs w:val="24"/>
        </w:rPr>
        <w:t>LISTA DE MATERIAIS EDUCAÇÃO INFANTIL – 202</w:t>
      </w:r>
      <w:r w:rsidR="00FF172E">
        <w:rPr>
          <w:rFonts w:ascii="Arial" w:hAnsi="Arial" w:cs="Arial"/>
          <w:b/>
          <w:bCs/>
          <w:sz w:val="24"/>
          <w:szCs w:val="24"/>
        </w:rPr>
        <w:t>4</w:t>
      </w:r>
      <w:r w:rsidR="00CF6A6E" w:rsidRPr="004F03B0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4F03B0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GRUPO </w:t>
      </w:r>
      <w:r w:rsidR="0079331E" w:rsidRPr="004F03B0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2 </w:t>
      </w:r>
    </w:p>
    <w:p w14:paraId="047A9515" w14:textId="77777777" w:rsidR="00CF6A6E" w:rsidRPr="004F03B0" w:rsidRDefault="00CF6A6E" w:rsidP="00CF6A6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CEDBF0" w14:textId="77777777" w:rsidR="00580E52" w:rsidRPr="004F03B0" w:rsidRDefault="00580E52" w:rsidP="00CF6A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03B0">
        <w:rPr>
          <w:rFonts w:ascii="Arial" w:hAnsi="Arial" w:cs="Arial"/>
          <w:b/>
          <w:bCs/>
          <w:sz w:val="24"/>
          <w:szCs w:val="24"/>
          <w:u w:val="single"/>
        </w:rPr>
        <w:t>Pertences de uso pessoal:</w:t>
      </w:r>
    </w:p>
    <w:p w14:paraId="13F542C3" w14:textId="7C266119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mochila com tamanho suficiente para objetos diários;</w:t>
      </w:r>
    </w:p>
    <w:p w14:paraId="430EE352" w14:textId="0EFB414E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Roupas extra conforme a estação (calça, bermuda, camiseta, meia, roupas íntimas, calçado, moletom e casaco), enviado diariamente na mochila;</w:t>
      </w:r>
    </w:p>
    <w:p w14:paraId="2D338846" w14:textId="187B2D9C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nécessaire contendo fraldas, lenços e pomada, enviada diariamente na mochila (para quem faz uso);</w:t>
      </w:r>
    </w:p>
    <w:p w14:paraId="5FA74711" w14:textId="586371BF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toalha de lanche, identificada, para o momento das refeições, enviado diariamente na mochila;</w:t>
      </w:r>
    </w:p>
    <w:p w14:paraId="3A54A6A5" w14:textId="30BED083" w:rsidR="0079331E" w:rsidRPr="00CA7728" w:rsidRDefault="00956917" w:rsidP="009569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S</w:t>
      </w:r>
      <w:r w:rsidR="00580E52" w:rsidRPr="00CA7728">
        <w:rPr>
          <w:rFonts w:ascii="Arial" w:hAnsi="Arial" w:cs="Arial"/>
        </w:rPr>
        <w:t>aquinho para colocar as roupas sujas, enviado diariamente;</w:t>
      </w:r>
    </w:p>
    <w:p w14:paraId="3F630D74" w14:textId="3949EBED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copo/garrafinha/squeeze com tampa, utilizado para água, durante as refeições;</w:t>
      </w:r>
    </w:p>
    <w:p w14:paraId="5607EF36" w14:textId="63ECACD3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mamadeira, identificada, para água, enviada diariamente na mochila (para quem faz uso).</w:t>
      </w:r>
    </w:p>
    <w:p w14:paraId="0970BCD1" w14:textId="7C8F72BA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Talheres, identificados, para uso durante as refeições;</w:t>
      </w:r>
    </w:p>
    <w:p w14:paraId="6CA5FCE3" w14:textId="5EF27387" w:rsidR="00580E52" w:rsidRPr="00CA7728" w:rsidRDefault="00580E52" w:rsidP="009569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kit higiene, xampu, sabonete, escova de cabelo e toalha, para eventualidades;</w:t>
      </w:r>
    </w:p>
    <w:p w14:paraId="36E38534" w14:textId="798A3E4C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escova de dente com capa protetora e creme dental;</w:t>
      </w:r>
    </w:p>
    <w:p w14:paraId="5179F5BB" w14:textId="2D71CDED" w:rsidR="00580E52" w:rsidRPr="00CA7728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Roupa de cama, identificada e um travesseiro pequeno, que será enviado diariamente;</w:t>
      </w:r>
    </w:p>
    <w:p w14:paraId="3385ECAF" w14:textId="0F71D723" w:rsidR="00A27598" w:rsidRPr="00CA7728" w:rsidRDefault="00800F54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almofada;</w:t>
      </w:r>
    </w:p>
    <w:p w14:paraId="520CE5B7" w14:textId="77777777" w:rsidR="00CF6A6E" w:rsidRPr="00CA7728" w:rsidRDefault="00580E52" w:rsidP="00CF6A6E">
      <w:pPr>
        <w:jc w:val="both"/>
        <w:rPr>
          <w:rFonts w:ascii="Arial" w:hAnsi="Arial" w:cs="Arial"/>
          <w:b/>
          <w:bCs/>
          <w:u w:val="single"/>
        </w:rPr>
      </w:pPr>
      <w:r w:rsidRPr="00CA7728">
        <w:rPr>
          <w:rFonts w:ascii="Arial" w:hAnsi="Arial" w:cs="Arial"/>
          <w:b/>
          <w:bCs/>
          <w:u w:val="single"/>
        </w:rPr>
        <w:t xml:space="preserve">Pertences coletivos: </w:t>
      </w:r>
    </w:p>
    <w:p w14:paraId="4F4C0C8E" w14:textId="77777777" w:rsidR="0079331E" w:rsidRPr="00CA7728" w:rsidRDefault="00580E52" w:rsidP="00CF6A6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u w:val="single"/>
        </w:rPr>
      </w:pPr>
      <w:r w:rsidRPr="00CA7728">
        <w:rPr>
          <w:rFonts w:ascii="Arial" w:hAnsi="Arial" w:cs="Arial"/>
        </w:rPr>
        <w:t xml:space="preserve">1 </w:t>
      </w:r>
      <w:proofErr w:type="spellStart"/>
      <w:r w:rsidRPr="00CA7728">
        <w:rPr>
          <w:rFonts w:ascii="Arial" w:hAnsi="Arial" w:cs="Arial"/>
        </w:rPr>
        <w:t>pct</w:t>
      </w:r>
      <w:proofErr w:type="spellEnd"/>
      <w:r w:rsidRPr="00CA7728">
        <w:rPr>
          <w:rFonts w:ascii="Arial" w:hAnsi="Arial" w:cs="Arial"/>
        </w:rPr>
        <w:t xml:space="preserve"> de folhas </w:t>
      </w:r>
      <w:r w:rsidR="0079331E" w:rsidRPr="00CA7728">
        <w:rPr>
          <w:rFonts w:ascii="Arial" w:hAnsi="Arial" w:cs="Arial"/>
        </w:rPr>
        <w:t>brancas</w:t>
      </w:r>
      <w:r w:rsidRPr="00CA7728">
        <w:rPr>
          <w:rFonts w:ascii="Arial" w:hAnsi="Arial" w:cs="Arial"/>
        </w:rPr>
        <w:t xml:space="preserve"> A</w:t>
      </w:r>
      <w:r w:rsidR="004167DF" w:rsidRPr="00CA7728">
        <w:rPr>
          <w:rFonts w:ascii="Arial" w:hAnsi="Arial" w:cs="Arial"/>
        </w:rPr>
        <w:t xml:space="preserve">3 </w:t>
      </w:r>
    </w:p>
    <w:p w14:paraId="254FE43F" w14:textId="6DCDA55E" w:rsidR="00A63CD9" w:rsidRPr="00CA7728" w:rsidRDefault="0001029C" w:rsidP="00CF6A6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</w:t>
      </w:r>
      <w:r w:rsidR="00925C7F" w:rsidRPr="00CA7728">
        <w:rPr>
          <w:rFonts w:ascii="Arial" w:hAnsi="Arial" w:cs="Arial"/>
        </w:rPr>
        <w:t xml:space="preserve"> </w:t>
      </w:r>
      <w:proofErr w:type="spellStart"/>
      <w:r w:rsidR="00925C7F" w:rsidRPr="00CA7728">
        <w:rPr>
          <w:rFonts w:ascii="Arial" w:hAnsi="Arial" w:cs="Arial"/>
        </w:rPr>
        <w:t>papé</w:t>
      </w:r>
      <w:r w:rsidR="0066697B">
        <w:rPr>
          <w:rFonts w:ascii="Arial" w:hAnsi="Arial" w:cs="Arial"/>
        </w:rPr>
        <w:t>l</w:t>
      </w:r>
      <w:proofErr w:type="spellEnd"/>
      <w:r w:rsidR="00A63CD9" w:rsidRPr="00CA7728">
        <w:rPr>
          <w:rFonts w:ascii="Arial" w:hAnsi="Arial" w:cs="Arial"/>
        </w:rPr>
        <w:t xml:space="preserve"> crepom </w:t>
      </w:r>
      <w:r w:rsidR="003D048E" w:rsidRPr="003D048E">
        <w:rPr>
          <w:rFonts w:ascii="Arial" w:hAnsi="Arial" w:cs="Arial"/>
          <w:color w:val="FF0000"/>
          <w:highlight w:val="magenta"/>
        </w:rPr>
        <w:t>rosa</w:t>
      </w:r>
    </w:p>
    <w:p w14:paraId="00228546" w14:textId="30A88EBC" w:rsidR="005013D1" w:rsidRPr="00CA7728" w:rsidRDefault="0001029C" w:rsidP="00CF6A6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u w:val="single"/>
        </w:rPr>
      </w:pPr>
      <w:r w:rsidRPr="00CA7728">
        <w:rPr>
          <w:rFonts w:ascii="Arial" w:hAnsi="Arial" w:cs="Arial"/>
        </w:rPr>
        <w:t>1</w:t>
      </w:r>
      <w:r w:rsidR="00C31706" w:rsidRPr="00CA7728">
        <w:rPr>
          <w:rFonts w:ascii="Arial" w:hAnsi="Arial" w:cs="Arial"/>
        </w:rPr>
        <w:t xml:space="preserve"> </w:t>
      </w:r>
      <w:proofErr w:type="spellStart"/>
      <w:r w:rsidR="00C31706" w:rsidRPr="00CA7728">
        <w:rPr>
          <w:rFonts w:ascii="Arial" w:hAnsi="Arial" w:cs="Arial"/>
        </w:rPr>
        <w:t>pct</w:t>
      </w:r>
      <w:proofErr w:type="spellEnd"/>
      <w:r w:rsidR="00C31706" w:rsidRPr="00CA7728">
        <w:rPr>
          <w:rFonts w:ascii="Arial" w:hAnsi="Arial" w:cs="Arial"/>
        </w:rPr>
        <w:t xml:space="preserve"> de</w:t>
      </w:r>
      <w:r w:rsidR="00925C7F" w:rsidRPr="00CA7728">
        <w:rPr>
          <w:rFonts w:ascii="Arial" w:hAnsi="Arial" w:cs="Arial"/>
        </w:rPr>
        <w:t xml:space="preserve"> folha</w:t>
      </w:r>
      <w:r w:rsidR="00C31706" w:rsidRPr="00CA7728">
        <w:rPr>
          <w:rFonts w:ascii="Arial" w:hAnsi="Arial" w:cs="Arial"/>
        </w:rPr>
        <w:t xml:space="preserve"> </w:t>
      </w:r>
      <w:r w:rsidR="00C32269" w:rsidRPr="00CA7728">
        <w:rPr>
          <w:rFonts w:ascii="Arial" w:hAnsi="Arial" w:cs="Arial"/>
        </w:rPr>
        <w:t>desenho</w:t>
      </w:r>
      <w:r w:rsidR="00C31706" w:rsidRPr="00CA7728">
        <w:rPr>
          <w:rFonts w:ascii="Arial" w:hAnsi="Arial" w:cs="Arial"/>
        </w:rPr>
        <w:t xml:space="preserve"> A4</w:t>
      </w:r>
      <w:r w:rsidR="00C32269" w:rsidRPr="00CA7728">
        <w:rPr>
          <w:rFonts w:ascii="Arial" w:hAnsi="Arial" w:cs="Arial"/>
        </w:rPr>
        <w:t xml:space="preserve"> (gramatura 180)</w:t>
      </w:r>
    </w:p>
    <w:p w14:paraId="1A569C0B" w14:textId="77777777" w:rsidR="001D4564" w:rsidRPr="001D4564" w:rsidRDefault="00A43C08" w:rsidP="00CF6A6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2</w:t>
      </w:r>
      <w:r w:rsidR="005013D1" w:rsidRPr="00CA7728">
        <w:rPr>
          <w:rFonts w:ascii="Arial" w:hAnsi="Arial" w:cs="Arial"/>
        </w:rPr>
        <w:t xml:space="preserve"> </w:t>
      </w:r>
      <w:proofErr w:type="spellStart"/>
      <w:r w:rsidR="005013D1" w:rsidRPr="00CA7728">
        <w:rPr>
          <w:rFonts w:ascii="Arial" w:hAnsi="Arial" w:cs="Arial"/>
        </w:rPr>
        <w:t>pac</w:t>
      </w:r>
      <w:proofErr w:type="spellEnd"/>
      <w:r w:rsidR="005013D1" w:rsidRPr="00CA7728">
        <w:rPr>
          <w:rFonts w:ascii="Arial" w:hAnsi="Arial" w:cs="Arial"/>
        </w:rPr>
        <w:t xml:space="preserve"> folha A4 ofício</w:t>
      </w:r>
      <w:r w:rsidR="004167DF" w:rsidRPr="00CA7728">
        <w:rPr>
          <w:rFonts w:ascii="Arial" w:hAnsi="Arial" w:cs="Arial"/>
        </w:rPr>
        <w:tab/>
      </w:r>
    </w:p>
    <w:p w14:paraId="08EAD3CA" w14:textId="2B525AF9" w:rsidR="004167DF" w:rsidRPr="00CA7728" w:rsidRDefault="001D4564" w:rsidP="00CF6A6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</w:rPr>
        <w:t>2 folha</w:t>
      </w:r>
      <w:proofErr w:type="gramEnd"/>
      <w:r>
        <w:rPr>
          <w:rFonts w:ascii="Arial" w:hAnsi="Arial" w:cs="Arial"/>
        </w:rPr>
        <w:t xml:space="preserve"> </w:t>
      </w:r>
      <w:r w:rsidR="00797382">
        <w:rPr>
          <w:rFonts w:ascii="Arial" w:hAnsi="Arial" w:cs="Arial"/>
        </w:rPr>
        <w:t xml:space="preserve">dupla face </w:t>
      </w:r>
      <w:r w:rsidR="00797382" w:rsidRPr="00797382">
        <w:rPr>
          <w:rFonts w:ascii="Arial" w:hAnsi="Arial" w:cs="Arial"/>
          <w:highlight w:val="blue"/>
        </w:rPr>
        <w:t>azul</w:t>
      </w:r>
      <w:r>
        <w:rPr>
          <w:rFonts w:ascii="Arial" w:hAnsi="Arial" w:cs="Arial"/>
        </w:rPr>
        <w:t xml:space="preserve"> </w:t>
      </w:r>
      <w:r w:rsidR="00CF6A6E" w:rsidRPr="00CA7728">
        <w:rPr>
          <w:rFonts w:ascii="Arial" w:hAnsi="Arial" w:cs="Arial"/>
        </w:rPr>
        <w:tab/>
      </w:r>
      <w:r w:rsidR="00CF6A6E" w:rsidRPr="00CA7728">
        <w:rPr>
          <w:rFonts w:ascii="Arial" w:hAnsi="Arial" w:cs="Arial"/>
        </w:rPr>
        <w:tab/>
      </w:r>
    </w:p>
    <w:p w14:paraId="7FB8830A" w14:textId="63A55248" w:rsidR="00580E52" w:rsidRPr="00CA7728" w:rsidRDefault="0001029C" w:rsidP="00CF6A6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</w:t>
      </w:r>
      <w:r w:rsidR="00580E52" w:rsidRPr="00CA7728">
        <w:rPr>
          <w:rFonts w:ascii="Arial" w:hAnsi="Arial" w:cs="Arial"/>
        </w:rPr>
        <w:t xml:space="preserve"> folha</w:t>
      </w:r>
      <w:r w:rsidR="00217811" w:rsidRPr="00CA7728">
        <w:rPr>
          <w:rFonts w:ascii="Arial" w:hAnsi="Arial" w:cs="Arial"/>
        </w:rPr>
        <w:t>s</w:t>
      </w:r>
      <w:r w:rsidR="00580E52" w:rsidRPr="00CA7728">
        <w:rPr>
          <w:rFonts w:ascii="Arial" w:hAnsi="Arial" w:cs="Arial"/>
        </w:rPr>
        <w:t xml:space="preserve"> </w:t>
      </w:r>
      <w:proofErr w:type="spellStart"/>
      <w:r w:rsidR="00580E52" w:rsidRPr="00CA7728">
        <w:rPr>
          <w:rFonts w:ascii="Arial" w:hAnsi="Arial" w:cs="Arial"/>
        </w:rPr>
        <w:t>eva</w:t>
      </w:r>
      <w:proofErr w:type="spellEnd"/>
      <w:r w:rsidR="00580E52" w:rsidRPr="00CA7728">
        <w:rPr>
          <w:rFonts w:ascii="Arial" w:hAnsi="Arial" w:cs="Arial"/>
        </w:rPr>
        <w:t xml:space="preserve"> cor</w:t>
      </w:r>
      <w:r w:rsidR="00715604">
        <w:rPr>
          <w:rFonts w:ascii="Arial" w:hAnsi="Arial" w:cs="Arial"/>
        </w:rPr>
        <w:t xml:space="preserve"> </w:t>
      </w:r>
      <w:r w:rsidR="008125F8" w:rsidRPr="008125F8">
        <w:rPr>
          <w:rFonts w:ascii="Arial" w:hAnsi="Arial" w:cs="Arial"/>
          <w:color w:val="000000" w:themeColor="text1"/>
        </w:rPr>
        <w:t>branco</w:t>
      </w:r>
    </w:p>
    <w:p w14:paraId="17EB301A" w14:textId="499E2F36" w:rsidR="00BC640F" w:rsidRPr="00CA7728" w:rsidRDefault="0001029C" w:rsidP="00B640D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</w:t>
      </w:r>
      <w:r w:rsidR="00580E52" w:rsidRPr="00CA7728">
        <w:rPr>
          <w:rFonts w:ascii="Arial" w:hAnsi="Arial" w:cs="Arial"/>
        </w:rPr>
        <w:t xml:space="preserve"> folha</w:t>
      </w:r>
      <w:r w:rsidR="00217811" w:rsidRPr="00CA7728">
        <w:rPr>
          <w:rFonts w:ascii="Arial" w:hAnsi="Arial" w:cs="Arial"/>
        </w:rPr>
        <w:t>s</w:t>
      </w:r>
      <w:r w:rsidR="00580E52" w:rsidRPr="00CA7728">
        <w:rPr>
          <w:rFonts w:ascii="Arial" w:hAnsi="Arial" w:cs="Arial"/>
        </w:rPr>
        <w:t xml:space="preserve"> </w:t>
      </w:r>
      <w:proofErr w:type="spellStart"/>
      <w:r w:rsidR="00580E52" w:rsidRPr="00CA7728">
        <w:rPr>
          <w:rFonts w:ascii="Arial" w:hAnsi="Arial" w:cs="Arial"/>
        </w:rPr>
        <w:t>eva</w:t>
      </w:r>
      <w:proofErr w:type="spellEnd"/>
      <w:r w:rsidR="00580E52" w:rsidRPr="00CA7728">
        <w:rPr>
          <w:rFonts w:ascii="Arial" w:hAnsi="Arial" w:cs="Arial"/>
        </w:rPr>
        <w:t xml:space="preserve"> </w:t>
      </w:r>
      <w:r w:rsidR="00636F34" w:rsidRPr="00CA7728">
        <w:rPr>
          <w:rFonts w:ascii="Arial" w:hAnsi="Arial" w:cs="Arial"/>
        </w:rPr>
        <w:t>glitter</w:t>
      </w:r>
      <w:r w:rsidR="00636F34" w:rsidRPr="00636F34">
        <w:rPr>
          <w:rFonts w:ascii="Arial" w:hAnsi="Arial" w:cs="Arial"/>
          <w:color w:val="FF0000"/>
        </w:rPr>
        <w:t xml:space="preserve"> vermelho</w:t>
      </w:r>
    </w:p>
    <w:p w14:paraId="535F8762" w14:textId="4939762A" w:rsidR="00580E52" w:rsidRPr="00CA7728" w:rsidRDefault="0001029C" w:rsidP="00B640D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</w:t>
      </w:r>
      <w:r w:rsidR="00580E52" w:rsidRPr="00CA7728">
        <w:rPr>
          <w:rFonts w:ascii="Arial" w:hAnsi="Arial" w:cs="Arial"/>
        </w:rPr>
        <w:t xml:space="preserve"> </w:t>
      </w:r>
      <w:proofErr w:type="spellStart"/>
      <w:r w:rsidR="00580E52" w:rsidRPr="00CA7728">
        <w:rPr>
          <w:rFonts w:ascii="Arial" w:hAnsi="Arial" w:cs="Arial"/>
        </w:rPr>
        <w:t>pct</w:t>
      </w:r>
      <w:proofErr w:type="spellEnd"/>
      <w:r w:rsidR="00580E52" w:rsidRPr="00CA7728">
        <w:rPr>
          <w:rFonts w:ascii="Arial" w:hAnsi="Arial" w:cs="Arial"/>
        </w:rPr>
        <w:t xml:space="preserve"> massinha de modelar</w:t>
      </w:r>
      <w:r w:rsidR="008D5ACE" w:rsidRPr="00CA7728">
        <w:rPr>
          <w:rFonts w:ascii="Arial" w:hAnsi="Arial" w:cs="Arial"/>
        </w:rPr>
        <w:t xml:space="preserve"> (12 cores)</w:t>
      </w:r>
    </w:p>
    <w:p w14:paraId="12D99B90" w14:textId="4A7942DB" w:rsidR="00580E52" w:rsidRPr="00CA7728" w:rsidRDefault="00580E52" w:rsidP="00CF6A6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 t</w:t>
      </w:r>
      <w:r w:rsidR="00CF6A6E" w:rsidRPr="00CA7728">
        <w:rPr>
          <w:rFonts w:ascii="Arial" w:hAnsi="Arial" w:cs="Arial"/>
        </w:rPr>
        <w:t>ê</w:t>
      </w:r>
      <w:r w:rsidRPr="00CA7728">
        <w:rPr>
          <w:rFonts w:ascii="Arial" w:hAnsi="Arial" w:cs="Arial"/>
        </w:rPr>
        <w:t>mpera co</w:t>
      </w:r>
      <w:r w:rsidR="004167DF" w:rsidRPr="00CA7728">
        <w:rPr>
          <w:rFonts w:ascii="Arial" w:hAnsi="Arial" w:cs="Arial"/>
        </w:rPr>
        <w:t>r</w:t>
      </w:r>
      <w:r w:rsidR="008D5ACE" w:rsidRPr="00CA7728">
        <w:rPr>
          <w:rFonts w:ascii="Arial" w:hAnsi="Arial" w:cs="Arial"/>
        </w:rPr>
        <w:t xml:space="preserve"> (grande)</w:t>
      </w:r>
      <w:r w:rsidR="00CF6A6E" w:rsidRPr="00CA7728">
        <w:rPr>
          <w:rFonts w:ascii="Arial" w:hAnsi="Arial" w:cs="Arial"/>
        </w:rPr>
        <w:t xml:space="preserve"> </w:t>
      </w:r>
      <w:r w:rsidR="008A417F" w:rsidRPr="008A417F">
        <w:rPr>
          <w:rFonts w:ascii="Arial" w:hAnsi="Arial" w:cs="Arial"/>
          <w:b/>
          <w:bCs/>
          <w:color w:val="000000" w:themeColor="text1"/>
        </w:rPr>
        <w:t>preto</w:t>
      </w:r>
    </w:p>
    <w:p w14:paraId="787587D2" w14:textId="1DE45029" w:rsidR="00580E52" w:rsidRPr="00CA7728" w:rsidRDefault="00956917" w:rsidP="0095691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 xml:space="preserve">1 </w:t>
      </w:r>
      <w:proofErr w:type="spellStart"/>
      <w:r w:rsidRPr="00CA7728">
        <w:rPr>
          <w:rFonts w:ascii="Arial" w:hAnsi="Arial" w:cs="Arial"/>
        </w:rPr>
        <w:t>cx</w:t>
      </w:r>
      <w:proofErr w:type="spellEnd"/>
      <w:r w:rsidRPr="00CA7728">
        <w:rPr>
          <w:rFonts w:ascii="Arial" w:hAnsi="Arial" w:cs="Arial"/>
        </w:rPr>
        <w:t xml:space="preserve"> de giz de cera</w:t>
      </w:r>
      <w:r w:rsidR="008D5ACE" w:rsidRPr="00CA7728">
        <w:rPr>
          <w:rFonts w:ascii="Arial" w:hAnsi="Arial" w:cs="Arial"/>
        </w:rPr>
        <w:t xml:space="preserve"> (12 cores, jumbo </w:t>
      </w:r>
      <w:proofErr w:type="spellStart"/>
      <w:r w:rsidR="008D5ACE" w:rsidRPr="00CA7728">
        <w:rPr>
          <w:rFonts w:ascii="Arial" w:hAnsi="Arial" w:cs="Arial"/>
        </w:rPr>
        <w:t>wax</w:t>
      </w:r>
      <w:proofErr w:type="spellEnd"/>
      <w:r w:rsidR="008D5ACE" w:rsidRPr="00CA7728">
        <w:rPr>
          <w:rFonts w:ascii="Arial" w:hAnsi="Arial" w:cs="Arial"/>
        </w:rPr>
        <w:t>)</w:t>
      </w:r>
    </w:p>
    <w:p w14:paraId="02101414" w14:textId="5F18A5DC" w:rsidR="00AB1E4A" w:rsidRPr="00CA7728" w:rsidRDefault="00AB1E4A" w:rsidP="0095691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 xml:space="preserve">1 brinquedo pedagógico </w:t>
      </w:r>
    </w:p>
    <w:p w14:paraId="1454EE81" w14:textId="603A6FF8" w:rsidR="00CF6A6E" w:rsidRPr="00CA7728" w:rsidRDefault="00580E52" w:rsidP="00C3170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 xml:space="preserve">1 </w:t>
      </w:r>
      <w:r w:rsidR="0079331E" w:rsidRPr="00CA7728">
        <w:rPr>
          <w:rFonts w:ascii="Arial" w:hAnsi="Arial" w:cs="Arial"/>
        </w:rPr>
        <w:t>pincel nº1</w:t>
      </w:r>
      <w:r w:rsidR="00F34A1B" w:rsidRPr="00CA7728">
        <w:rPr>
          <w:rFonts w:ascii="Arial" w:hAnsi="Arial" w:cs="Arial"/>
        </w:rPr>
        <w:t>2</w:t>
      </w:r>
    </w:p>
    <w:p w14:paraId="406324C1" w14:textId="3B07F35D" w:rsidR="00CF6A6E" w:rsidRPr="0079186F" w:rsidRDefault="003759E8" w:rsidP="0079186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56917" w:rsidRPr="00CA7728">
        <w:rPr>
          <w:rFonts w:ascii="Arial" w:hAnsi="Arial" w:cs="Arial"/>
        </w:rPr>
        <w:t xml:space="preserve"> cola bastão</w:t>
      </w:r>
    </w:p>
    <w:p w14:paraId="1C10711B" w14:textId="04DFBF7B" w:rsidR="00925C7F" w:rsidRPr="00CA7728" w:rsidRDefault="00925C7F" w:rsidP="00CF6A6E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>1livro</w:t>
      </w:r>
      <w:r w:rsidR="00B71962" w:rsidRPr="00CA7728">
        <w:rPr>
          <w:rFonts w:ascii="Arial" w:hAnsi="Arial" w:cs="Arial"/>
        </w:rPr>
        <w:t>-</w:t>
      </w:r>
      <w:r w:rsidRPr="00CA7728">
        <w:rPr>
          <w:rFonts w:ascii="Arial" w:hAnsi="Arial" w:cs="Arial"/>
        </w:rPr>
        <w:t>infantil</w:t>
      </w:r>
      <w:r w:rsidR="004F03B0" w:rsidRPr="00CA7728">
        <w:rPr>
          <w:rFonts w:ascii="Arial" w:hAnsi="Arial" w:cs="Arial"/>
        </w:rPr>
        <w:t>-</w:t>
      </w:r>
      <w:r w:rsidRPr="00CA7728">
        <w:rPr>
          <w:rFonts w:ascii="Arial" w:hAnsi="Arial" w:cs="Arial"/>
        </w:rPr>
        <w:t>Sugestão</w:t>
      </w:r>
      <w:r w:rsidR="00B71962" w:rsidRPr="00CA7728">
        <w:rPr>
          <w:rFonts w:ascii="Arial" w:hAnsi="Arial" w:cs="Arial"/>
        </w:rPr>
        <w:t>-</w:t>
      </w:r>
      <w:r w:rsidRPr="00CA7728">
        <w:rPr>
          <w:rFonts w:ascii="Arial" w:hAnsi="Arial" w:cs="Arial"/>
        </w:rPr>
        <w:t>título_____________________________________</w:t>
      </w:r>
    </w:p>
    <w:p w14:paraId="6E92FE9C" w14:textId="029485EF" w:rsidR="00F34A1B" w:rsidRPr="00CA7728" w:rsidRDefault="00F34A1B" w:rsidP="00CF6A6E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A7728">
        <w:rPr>
          <w:rFonts w:ascii="Arial" w:hAnsi="Arial" w:cs="Arial"/>
        </w:rPr>
        <w:t xml:space="preserve">1 </w:t>
      </w:r>
      <w:proofErr w:type="spellStart"/>
      <w:r w:rsidRPr="00CA7728">
        <w:rPr>
          <w:rFonts w:ascii="Arial" w:hAnsi="Arial" w:cs="Arial"/>
        </w:rPr>
        <w:t>pct</w:t>
      </w:r>
      <w:proofErr w:type="spellEnd"/>
      <w:r w:rsidRPr="00CA7728">
        <w:rPr>
          <w:rFonts w:ascii="Arial" w:hAnsi="Arial" w:cs="Arial"/>
        </w:rPr>
        <w:t xml:space="preserve"> de prendedor (12 unidades)</w:t>
      </w:r>
    </w:p>
    <w:p w14:paraId="5DF93E77" w14:textId="3722E556" w:rsidR="00580E52" w:rsidRPr="00A02DFE" w:rsidRDefault="00580E52" w:rsidP="00CF6A6E">
      <w:pPr>
        <w:jc w:val="both"/>
        <w:rPr>
          <w:rFonts w:ascii="Arial" w:hAnsi="Arial" w:cs="Arial"/>
          <w:sz w:val="18"/>
          <w:szCs w:val="18"/>
        </w:rPr>
      </w:pPr>
    </w:p>
    <w:p w14:paraId="3DDE33A5" w14:textId="58E60088" w:rsidR="00580E52" w:rsidRPr="00A02DFE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A02DFE">
        <w:rPr>
          <w:rFonts w:ascii="Arial" w:hAnsi="Arial" w:cs="Arial"/>
          <w:b/>
          <w:bCs/>
          <w:sz w:val="18"/>
          <w:szCs w:val="18"/>
        </w:rPr>
        <w:t xml:space="preserve">Informamos que, a partir do dia </w:t>
      </w:r>
      <w:r w:rsidR="00AB1E4A">
        <w:rPr>
          <w:rFonts w:ascii="Arial" w:hAnsi="Arial" w:cs="Arial"/>
          <w:b/>
          <w:bCs/>
          <w:sz w:val="18"/>
          <w:szCs w:val="18"/>
        </w:rPr>
        <w:t>18</w:t>
      </w:r>
      <w:r w:rsidRPr="00A02DFE">
        <w:rPr>
          <w:rFonts w:ascii="Arial" w:hAnsi="Arial" w:cs="Arial"/>
          <w:b/>
          <w:bCs/>
          <w:sz w:val="18"/>
          <w:szCs w:val="18"/>
        </w:rPr>
        <w:t>/0</w:t>
      </w:r>
      <w:r w:rsidR="00AB1E4A">
        <w:rPr>
          <w:rFonts w:ascii="Arial" w:hAnsi="Arial" w:cs="Arial"/>
          <w:b/>
          <w:bCs/>
          <w:sz w:val="18"/>
          <w:szCs w:val="18"/>
        </w:rPr>
        <w:t>3</w:t>
      </w:r>
      <w:r w:rsidRPr="00A02DFE">
        <w:rPr>
          <w:rFonts w:ascii="Arial" w:hAnsi="Arial" w:cs="Arial"/>
          <w:b/>
          <w:bCs/>
          <w:sz w:val="18"/>
          <w:szCs w:val="18"/>
        </w:rPr>
        <w:t>/202</w:t>
      </w:r>
      <w:r w:rsidR="00C56C14">
        <w:rPr>
          <w:rFonts w:ascii="Arial" w:hAnsi="Arial" w:cs="Arial"/>
          <w:b/>
          <w:bCs/>
          <w:sz w:val="18"/>
          <w:szCs w:val="18"/>
        </w:rPr>
        <w:t>4</w:t>
      </w:r>
      <w:r w:rsidRPr="00A02DFE">
        <w:rPr>
          <w:rFonts w:ascii="Arial" w:hAnsi="Arial" w:cs="Arial"/>
          <w:b/>
          <w:bCs/>
          <w:sz w:val="18"/>
          <w:szCs w:val="18"/>
        </w:rPr>
        <w:t>, o uso do uniforme será obrigatório.</w:t>
      </w:r>
    </w:p>
    <w:p w14:paraId="764DF45B" w14:textId="49607132" w:rsidR="001763CE" w:rsidRPr="00A02DFE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A02DFE">
        <w:rPr>
          <w:rFonts w:ascii="Arial" w:hAnsi="Arial" w:cs="Arial"/>
          <w:sz w:val="18"/>
          <w:szCs w:val="18"/>
        </w:rPr>
        <w:t>Todo material deverá ser identificado com o nome da criança e entregue na primeira semana de aula, acondicionados em uma sacola também identificada.</w:t>
      </w:r>
    </w:p>
    <w:p w14:paraId="13E36C20" w14:textId="3E4417F6" w:rsidR="004167DF" w:rsidRPr="00A02DFE" w:rsidRDefault="004167DF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A02DFE">
        <w:rPr>
          <w:rFonts w:ascii="Arial" w:hAnsi="Arial" w:cs="Arial"/>
          <w:sz w:val="18"/>
          <w:szCs w:val="18"/>
        </w:rPr>
        <w:t>O material de uso pessoal deve ser revisado diariamente,</w:t>
      </w:r>
      <w:r w:rsidR="00DB27E1" w:rsidRPr="00A02DFE">
        <w:rPr>
          <w:rFonts w:ascii="Arial" w:hAnsi="Arial" w:cs="Arial"/>
          <w:sz w:val="18"/>
          <w:szCs w:val="18"/>
        </w:rPr>
        <w:t xml:space="preserve"> para </w:t>
      </w:r>
      <w:r w:rsidRPr="00A02DFE">
        <w:rPr>
          <w:rFonts w:ascii="Arial" w:hAnsi="Arial" w:cs="Arial"/>
          <w:sz w:val="18"/>
          <w:szCs w:val="18"/>
        </w:rPr>
        <w:t xml:space="preserve">ver se existe a necessidade de reposição </w:t>
      </w:r>
      <w:proofErr w:type="gramStart"/>
      <w:r w:rsidR="00DB27E1" w:rsidRPr="00A02DFE">
        <w:rPr>
          <w:rFonts w:ascii="Arial" w:hAnsi="Arial" w:cs="Arial"/>
          <w:sz w:val="18"/>
          <w:szCs w:val="18"/>
        </w:rPr>
        <w:t>do mesmo</w:t>
      </w:r>
      <w:proofErr w:type="gramEnd"/>
      <w:r w:rsidRPr="00A02DFE">
        <w:rPr>
          <w:rFonts w:ascii="Arial" w:hAnsi="Arial" w:cs="Arial"/>
          <w:sz w:val="18"/>
          <w:szCs w:val="18"/>
        </w:rPr>
        <w:t>.</w:t>
      </w:r>
    </w:p>
    <w:sectPr w:rsidR="004167DF" w:rsidRPr="00A02DFE" w:rsidSect="004F03B0">
      <w:headerReference w:type="default" r:id="rId7"/>
      <w:footerReference w:type="default" r:id="rId8"/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9CD3" w14:textId="77777777" w:rsidR="00C57E08" w:rsidRDefault="00C57E08" w:rsidP="00055EE6">
      <w:pPr>
        <w:spacing w:after="0" w:line="240" w:lineRule="auto"/>
      </w:pPr>
      <w:r>
        <w:separator/>
      </w:r>
    </w:p>
  </w:endnote>
  <w:endnote w:type="continuationSeparator" w:id="0">
    <w:p w14:paraId="54CC937D" w14:textId="77777777" w:rsidR="00C57E08" w:rsidRDefault="00C57E08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F7B7" w14:textId="77777777" w:rsidR="00C57E08" w:rsidRDefault="00C57E08" w:rsidP="00055EE6">
      <w:pPr>
        <w:spacing w:after="0" w:line="240" w:lineRule="auto"/>
      </w:pPr>
      <w:r>
        <w:separator/>
      </w:r>
    </w:p>
  </w:footnote>
  <w:footnote w:type="continuationSeparator" w:id="0">
    <w:p w14:paraId="292C48DF" w14:textId="77777777" w:rsidR="00C57E08" w:rsidRDefault="00C57E08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F062F0" wp14:editId="6D9944D9">
          <wp:simplePos x="0" y="0"/>
          <wp:positionH relativeFrom="column">
            <wp:posOffset>3501390</wp:posOffset>
          </wp:positionH>
          <wp:positionV relativeFrom="paragraph">
            <wp:posOffset>-354330</wp:posOffset>
          </wp:positionV>
          <wp:extent cx="2657669" cy="784738"/>
          <wp:effectExtent l="0" t="0" r="0" b="0"/>
          <wp:wrapNone/>
          <wp:docPr id="2086117397" name="Imagem 2086117397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669" cy="784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09116">
    <w:abstractNumId w:val="5"/>
  </w:num>
  <w:num w:numId="2" w16cid:durableId="1687706738">
    <w:abstractNumId w:val="3"/>
  </w:num>
  <w:num w:numId="3" w16cid:durableId="1124695177">
    <w:abstractNumId w:val="2"/>
  </w:num>
  <w:num w:numId="4" w16cid:durableId="1473524912">
    <w:abstractNumId w:val="0"/>
  </w:num>
  <w:num w:numId="5" w16cid:durableId="952715616">
    <w:abstractNumId w:val="1"/>
  </w:num>
  <w:num w:numId="6" w16cid:durableId="1671330003">
    <w:abstractNumId w:val="4"/>
  </w:num>
  <w:num w:numId="7" w16cid:durableId="827399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1029C"/>
    <w:rsid w:val="00055EE6"/>
    <w:rsid w:val="000E324D"/>
    <w:rsid w:val="0017568E"/>
    <w:rsid w:val="001763CE"/>
    <w:rsid w:val="0019481B"/>
    <w:rsid w:val="001D4564"/>
    <w:rsid w:val="001D484D"/>
    <w:rsid w:val="001F27FA"/>
    <w:rsid w:val="00217811"/>
    <w:rsid w:val="002E484E"/>
    <w:rsid w:val="00327E0D"/>
    <w:rsid w:val="00347C48"/>
    <w:rsid w:val="00365EA0"/>
    <w:rsid w:val="003759E8"/>
    <w:rsid w:val="00387BBA"/>
    <w:rsid w:val="003D048E"/>
    <w:rsid w:val="004167DF"/>
    <w:rsid w:val="00495E52"/>
    <w:rsid w:val="004B4DDA"/>
    <w:rsid w:val="004F03B0"/>
    <w:rsid w:val="005013D1"/>
    <w:rsid w:val="0052249C"/>
    <w:rsid w:val="00575FEE"/>
    <w:rsid w:val="00580E52"/>
    <w:rsid w:val="005A78CA"/>
    <w:rsid w:val="005C13A9"/>
    <w:rsid w:val="006247FD"/>
    <w:rsid w:val="00636F34"/>
    <w:rsid w:val="0066697B"/>
    <w:rsid w:val="006D5B89"/>
    <w:rsid w:val="00715604"/>
    <w:rsid w:val="00755D6B"/>
    <w:rsid w:val="00762292"/>
    <w:rsid w:val="0079186F"/>
    <w:rsid w:val="0079331E"/>
    <w:rsid w:val="00797382"/>
    <w:rsid w:val="007F0113"/>
    <w:rsid w:val="007F70E6"/>
    <w:rsid w:val="00800F54"/>
    <w:rsid w:val="00802A1C"/>
    <w:rsid w:val="008125F8"/>
    <w:rsid w:val="00856C3D"/>
    <w:rsid w:val="008A417F"/>
    <w:rsid w:val="008A7467"/>
    <w:rsid w:val="008D5ACE"/>
    <w:rsid w:val="00925C7F"/>
    <w:rsid w:val="00956917"/>
    <w:rsid w:val="00A02DFE"/>
    <w:rsid w:val="00A27598"/>
    <w:rsid w:val="00A3273E"/>
    <w:rsid w:val="00A4016D"/>
    <w:rsid w:val="00A43C08"/>
    <w:rsid w:val="00A63CD9"/>
    <w:rsid w:val="00AB1E4A"/>
    <w:rsid w:val="00B47BCD"/>
    <w:rsid w:val="00B71962"/>
    <w:rsid w:val="00B82DA4"/>
    <w:rsid w:val="00BA3810"/>
    <w:rsid w:val="00BC640F"/>
    <w:rsid w:val="00C31706"/>
    <w:rsid w:val="00C32269"/>
    <w:rsid w:val="00C335D8"/>
    <w:rsid w:val="00C56C14"/>
    <w:rsid w:val="00C57E08"/>
    <w:rsid w:val="00C978CA"/>
    <w:rsid w:val="00CA7728"/>
    <w:rsid w:val="00CF6A6E"/>
    <w:rsid w:val="00D15728"/>
    <w:rsid w:val="00D82A71"/>
    <w:rsid w:val="00DB27E1"/>
    <w:rsid w:val="00DF5336"/>
    <w:rsid w:val="00E159A8"/>
    <w:rsid w:val="00E24E96"/>
    <w:rsid w:val="00EA434A"/>
    <w:rsid w:val="00F34A1B"/>
    <w:rsid w:val="00F51CC3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chartTrackingRefBased/>
  <w15:docId w15:val="{06922526-1E1D-4932-8832-9B6D1A8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20</cp:revision>
  <cp:lastPrinted>2022-11-29T17:20:00Z</cp:lastPrinted>
  <dcterms:created xsi:type="dcterms:W3CDTF">2023-08-31T13:25:00Z</dcterms:created>
  <dcterms:modified xsi:type="dcterms:W3CDTF">2023-11-27T18:13:00Z</dcterms:modified>
</cp:coreProperties>
</file>