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F5B3A"/>
          <w:sz w:val="44"/>
          <w:szCs w:val="44"/>
        </w:rPr>
        <w:t xml:space="preserve">JAK WSPÓŁPRACOWAĆ</w:t>
      </w:r>
    </w:p>
    <w:p>
      <w:pPr>
        <w:spacing w:after="60"/>
        <w:jc w:val="center"/>
      </w:pPr>
      <w:r>
        <w:rPr>
          <w:rFonts w:ascii="Arial" w:cs="Arial" w:eastAsia="Arial" w:hAnsi="Arial"/>
          <w:b/>
          <w:bCs/>
          <w:color w:val="1F5B3A"/>
          <w:sz w:val="44"/>
          <w:szCs w:val="44"/>
        </w:rPr>
        <w:t xml:space="preserve">Z SIECIAMI HANDLOWYMI</w:t>
      </w:r>
    </w:p>
    <w:p>
      <w:pPr>
        <w:spacing w:after="320"/>
        <w:jc w:val="center"/>
      </w:pPr>
      <w:r>
        <w:rPr>
          <w:rFonts w:ascii="Arial" w:cs="Arial" w:eastAsia="Arial" w:hAnsi="Arial"/>
          <w:i/>
          <w:iCs/>
          <w:color w:val="0F2E1F"/>
          <w:sz w:val="28"/>
          <w:szCs w:val="28"/>
        </w:rPr>
        <w:t xml:space="preserve">Przewodnik dla dostawcy owoców i warzyw</w:t>
      </w:r>
    </w:p>
    <w:p>
      <w:pPr>
        <w:spacing w:after="600"/>
        <w:jc w:val="center"/>
      </w:pPr>
      <w:r>
        <w:rPr>
          <w:rFonts w:ascii="Arial" w:cs="Arial" w:eastAsia="Arial" w:hAnsi="Arial"/>
          <w:color w:val="7CB342"/>
          <w:sz w:val="22"/>
          <w:szCs w:val="22"/>
        </w:rPr>
        <w:t xml:space="preserve">10 artykułów · PL + EN · LinkedIn PL + EN · prompty plakatów · Fresh Market 2026</w:t>
      </w:r>
    </w:p>
    <w:p>
      <w:pPr>
        <w:spacing w:after="120"/>
        <w:jc w:val="center"/>
      </w:pPr>
      <w:r>
        <w:rPr>
          <w:rFonts w:ascii="Arial" w:cs="Arial" w:eastAsia="Arial" w:hAnsi="Arial"/>
          <w:color w:val="808080"/>
          <w:sz w:val="20"/>
          <w:szCs w:val="20"/>
        </w:rPr>
        <w:t xml:space="preserve">Seria komplementarna do 2 opublikowanych artykułów:</w:t>
      </w:r>
    </w:p>
    <w:p>
      <w:pPr>
        <w:spacing w:after="40"/>
        <w:jc w:val="center"/>
      </w:pPr>
      <w:r>
        <w:rPr>
          <w:rFonts w:ascii="Arial" w:cs="Arial" w:eastAsia="Arial" w:hAnsi="Arial"/>
          <w:color w:val="808080"/>
          <w:sz w:val="18"/>
          <w:szCs w:val="18"/>
        </w:rPr>
        <w:t xml:space="preserve">· How to Build an Effective Offer for a Retail Chain (17.04.2026)</w:t>
      </w:r>
    </w:p>
    <w:p>
      <w:pPr>
        <w:spacing w:after="120"/>
        <w:jc w:val="center"/>
      </w:pPr>
      <w:r>
        <w:rPr>
          <w:rFonts w:ascii="Arial" w:cs="Arial" w:eastAsia="Arial" w:hAnsi="Arial"/>
          <w:color w:val="808080"/>
          <w:sz w:val="18"/>
          <w:szCs w:val="18"/>
        </w:rPr>
        <w:t xml:space="preserve">· Logistics and Deliveries – How to Manage Delivery Timeliness (10.04.2026)</w:t>
      </w:r>
    </w:p>
    <w:p>
      <w:pPr>
        <w:spacing w:after="120"/>
        <w:jc w:val="center"/>
      </w:pPr>
      <w:r>
        <w:rPr>
          <w:rFonts w:ascii="Arial" w:cs="Arial" w:eastAsia="Arial" w:hAnsi="Arial"/>
          <w:sz w:val="18"/>
          <w:szCs w:val="18"/>
        </w:rPr>
        <w:t xml:space="preserve"/>
      </w:r>
    </w:p>
    <w:p>
      <w:pPr>
        <w:spacing w:after="60"/>
        <w:jc w:val="center"/>
      </w:pPr>
      <w:r>
        <w:rPr>
          <w:rFonts w:ascii="Arial" w:cs="Arial" w:eastAsia="Arial" w:hAnsi="Arial"/>
          <w:b/>
          <w:bCs/>
          <w:color w:val="1F5B3A"/>
          <w:sz w:val="20"/>
          <w:szCs w:val="20"/>
        </w:rPr>
        <w:t xml:space="preserve">W TYM DOKUMENCIE — 10 NOWYCH TEMATÓW:</w:t>
      </w:r>
    </w:p>
    <w:p>
      <w:pPr>
        <w:spacing w:after="30"/>
        <w:jc w:val="center"/>
      </w:pPr>
      <w:r>
        <w:rPr>
          <w:rFonts w:ascii="Arial" w:cs="Arial" w:eastAsia="Arial" w:hAnsi="Arial"/>
          <w:sz w:val="18"/>
          <w:szCs w:val="18"/>
        </w:rPr>
        <w:t xml:space="preserve">1. Negocjacje kontraktu rocznego z siecią — co przygotować</w:t>
      </w:r>
    </w:p>
    <w:p>
      <w:pPr>
        <w:spacing w:after="30"/>
        <w:jc w:val="center"/>
      </w:pPr>
      <w:r>
        <w:rPr>
          <w:rFonts w:ascii="Arial" w:cs="Arial" w:eastAsia="Arial" w:hAnsi="Arial"/>
          <w:sz w:val="18"/>
          <w:szCs w:val="18"/>
        </w:rPr>
        <w:t xml:space="preserve">2. Ceny i presja promocji — jak zarządzać rentownością we współpracy z siecią</w:t>
      </w:r>
    </w:p>
    <w:p>
      <w:pPr>
        <w:spacing w:after="30"/>
        <w:jc w:val="center"/>
      </w:pPr>
      <w:r>
        <w:rPr>
          <w:rFonts w:ascii="Arial" w:cs="Arial" w:eastAsia="Arial" w:hAnsi="Arial"/>
          <w:sz w:val="18"/>
          <w:szCs w:val="18"/>
        </w:rPr>
        <w:t xml:space="preserve">3. Jakość i certyfikaty — dlaczego sieci tak bardzo na to patrzą</w:t>
      </w:r>
    </w:p>
    <w:p>
      <w:pPr>
        <w:spacing w:after="30"/>
        <w:jc w:val="center"/>
      </w:pPr>
      <w:r>
        <w:rPr>
          <w:rFonts w:ascii="Arial" w:cs="Arial" w:eastAsia="Arial" w:hAnsi="Arial"/>
          <w:sz w:val="18"/>
          <w:szCs w:val="18"/>
        </w:rPr>
        <w:t xml:space="preserve">4. Reklamacje jakościowe — jak zarządzać nimi profesjonalnie</w:t>
      </w:r>
    </w:p>
    <w:p>
      <w:pPr>
        <w:spacing w:after="30"/>
        <w:jc w:val="center"/>
      </w:pPr>
      <w:r>
        <w:rPr>
          <w:rFonts w:ascii="Arial" w:cs="Arial" w:eastAsia="Arial" w:hAnsi="Arial"/>
          <w:sz w:val="18"/>
          <w:szCs w:val="18"/>
        </w:rPr>
        <w:t xml:space="preserve">5. Terminy płatności i cash flow we współpracy z sieciami</w:t>
      </w:r>
    </w:p>
    <w:p>
      <w:pPr>
        <w:spacing w:after="30"/>
        <w:jc w:val="center"/>
      </w:pPr>
      <w:r>
        <w:rPr>
          <w:rFonts w:ascii="Arial" w:cs="Arial" w:eastAsia="Arial" w:hAnsi="Arial"/>
          <w:sz w:val="18"/>
          <w:szCs w:val="18"/>
        </w:rPr>
        <w:t xml:space="preserve">6. Opakowania pod retail — co działa w 2026</w:t>
      </w:r>
    </w:p>
    <w:p>
      <w:pPr>
        <w:spacing w:after="30"/>
        <w:jc w:val="center"/>
      </w:pPr>
      <w:r>
        <w:rPr>
          <w:rFonts w:ascii="Arial" w:cs="Arial" w:eastAsia="Arial" w:hAnsi="Arial"/>
          <w:sz w:val="18"/>
          <w:szCs w:val="18"/>
        </w:rPr>
        <w:t xml:space="preserve">7. Category management — jak być partnerem kategorii, nie dostawcą</w:t>
      </w:r>
    </w:p>
    <w:p>
      <w:pPr>
        <w:spacing w:after="30"/>
        <w:jc w:val="center"/>
      </w:pPr>
      <w:r>
        <w:rPr>
          <w:rFonts w:ascii="Arial" w:cs="Arial" w:eastAsia="Arial" w:hAnsi="Arial"/>
          <w:sz w:val="18"/>
          <w:szCs w:val="18"/>
        </w:rPr>
        <w:t xml:space="preserve">8. ESG i zrównoważoność — co sieci wymagają w 2026</w:t>
      </w:r>
    </w:p>
    <w:p>
      <w:pPr>
        <w:spacing w:after="30"/>
        <w:jc w:val="center"/>
      </w:pPr>
      <w:r>
        <w:rPr>
          <w:rFonts w:ascii="Arial" w:cs="Arial" w:eastAsia="Arial" w:hAnsi="Arial"/>
          <w:sz w:val="18"/>
          <w:szCs w:val="18"/>
        </w:rPr>
        <w:t xml:space="preserve">9. Plan promocji z siecią — jak zaplanować sezon 2027</w:t>
      </w:r>
    </w:p>
    <w:p>
      <w:pPr>
        <w:spacing w:after="30"/>
        <w:jc w:val="center"/>
      </w:pPr>
      <w:r>
        <w:rPr>
          <w:rFonts w:ascii="Arial" w:cs="Arial" w:eastAsia="Arial" w:hAnsi="Arial"/>
          <w:sz w:val="18"/>
          <w:szCs w:val="18"/>
        </w:rPr>
        <w:t xml:space="preserve">10. Skalowanie dostawcy fresh produce na sieci CEE</w:t>
      </w:r>
    </w:p>
    <w:p>
      <w:pPr>
        <w:pStyle w:val="Heading1"/>
        <w:pageBreakBefore/>
        <w:spacing w:after="200" w:before="480"/>
      </w:pPr>
      <w:r>
        <w:rPr>
          <w:rFonts w:ascii="Arial" w:cs="Arial" w:eastAsia="Arial" w:hAnsi="Arial"/>
          <w:b/>
          <w:bCs/>
          <w:color w:val="1F5B3A"/>
          <w:sz w:val="36"/>
          <w:szCs w:val="36"/>
        </w:rPr>
        <w:t xml:space="preserve">#1 · Negocjacje kontraktu rocznego z siecią — co przygotować</w:t>
      </w:r>
    </w:p>
    <w:p>
      <w:pPr>
        <w:spacing w:after="180"/>
        <w:jc w:val="left"/>
      </w:pPr>
      <w:r>
        <w:rPr>
          <w:rFonts w:ascii="Arial" w:cs="Arial" w:eastAsia="Arial" w:hAnsi="Arial"/>
          <w:b w:val="false"/>
          <w:bCs w:val="false"/>
          <w:i/>
          <w:iCs/>
          <w:color w:val="666666"/>
          <w:sz w:val="22"/>
          <w:szCs w:val="22"/>
        </w:rPr>
        <w:t xml:space="preserve">EN: Annual contract negotiations with retail — what to prepare  ·  Theme: Negocjacje kontraktowe / Contract negotiations</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Kontrakt negocjujesz raz w roku. Przygotowujesz się dwanaście miesięcy.</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You negotiate the contract once a year. You prepare for twelve months.</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Artykuł na freshmarket.eu/news — wersja PL</w:t>
      </w:r>
    </w:p>
    <w:p>
      <w:pPr>
        <w:spacing w:after="120"/>
        <w:jc w:val="left"/>
      </w:pPr>
      <w:r>
        <w:rPr>
          <w:rFonts w:ascii="Arial" w:cs="Arial" w:eastAsia="Arial" w:hAnsi="Arial"/>
          <w:b w:val="false"/>
          <w:bCs w:val="false"/>
          <w:i w:val="false"/>
          <w:iCs w:val="false"/>
          <w:color w:val="0F2E1F"/>
          <w:sz w:val="22"/>
          <w:szCs w:val="22"/>
        </w:rPr>
        <w:t xml:space="preserve">Negocjacje kontraktu rocznego z siecią — co przygotować</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Dla większości dostawców owoców i warzyw kontrakt roczny z siecią handlową to jedno spotkanie w roku, które przesądza o tym, jak wygląda cała operacja w kolejnych dwunastu miesiącach — wolumeny, ceny, terminy, warunki promocji, zasady reklamacji i kary umowne. I właśnie dlatego popełnianym najczęściej błędem jest traktowanie tego spotkania jak rozmowy sprzedażowej. To nie jest rozmowa sprzedażowa. To jest rozmowa o ramach biznesowych, w których firma będzie funkcjonować przez cały rok.</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pierwsza: przygotuj trzy warianty oferty, nie jeden. Jeden wariant oznacza, że wchodzisz na spotkanie z jedną propozycją, którą kupiec może tylko zaakceptować lub odrzucić. Trzy warianty — bazowy, rozszerzony i premium — dają Ci przestrzeń negocjacyjną. Każdy wariant to inne wolumeny, inne ceny, inne usługi dodatkowe (pakowanie, merchandising, wsparcie promocyjne). W praktyce wielu kupców chętnie pracuje na 2–3 wariantach oferty, a wariant środkowy bywa najłatwiejszy do zaakceptowania — dlatego rozszerzony wariant bywa realistycznym celem negocjacyjnym.</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druga: przynosi się dane, nie emocje. Kupiec patrzy na liczby — rotację Twojej kategorii w jego sklepach, udział w półce, liczbę reklamacji, koszty promocji. Jeżeli wchodzisz do rozmowy bez danych z poprzedniego roku, jesteś w pozycji słabszej od kupca, który te dane ma w swoim systemie. Przygotuj własny raport: wolumeny dostarczone, OTIF (on-time-in-full), liczba uwag jakościowych, koszty promo, wynik kategorii w Twoim segmencie asortymentu. Raport powinien być krótki — dwie, maksymalnie trzy strony — ale oparty na faktach.</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trzecia: kary umowne i ryzyka trzeba przewidzieć ZANIM pojawią się w kontrakcie. Najczęstsze klauzule, na które warto mieć gotową odpowiedź: kary za niedostarczenie (OTIF &lt; 95%), kary za nieobsłużoną promocję, opłaty za listing, opłaty za uruchomienie nowej pozycji, opłaty za przechowywanie, ekspozycję lub oferowanie produktów do sprzedaży, zmiany cennika w trakcie roku oraz terminy płatności. Nie wszystkie z tych opłat mają ten sam status prawny — część z nich (m.in. niektóre opłaty za przechowywanie, ekspozycję czy oferowanie produktów do sprzedaży) w reżimie UTP/UOKiK może być dopuszczalna tylko wtedy, gdy jest jednoznacznie uzgodniona w umowie. Warto więc nie wrzucać wszystkiego do jednego worka, tylko rozmawiać o każdej klauzuli osobno, z pełną świadomością ram prawnych. Bez gotowych kontrpropozycji klauzule są zwykle ustawiane w sposób wygodny dla sieci.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czwarta: nie negocjuj samej ceny — negocjuj pakiet. Cena jest najłatwiejszą dźwignią dla kupca, bo o nią jest najłatwiej walczyć. Ale wartość kontraktu dla Twojej firmy to nie tylko cena jednostkowa. To też wolumen, terminy płatności, koszty promocji, wymagania logistyczne, dodatkowe opłaty, elastyczność asortymentu. Jeżeli kupiec twardo trzyma się ceny, negocjuj pakiet — krótszy termin płatności w zamian za niższą cenę, lub mniejszy wolumen w zamian za rezygnację z opłaty listingowej.</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piąta: trzymaj linię. Jeżeli wiesz, że poniżej pewnego poziomu ceny kontrakt nie ma sensu ekonomicznego, powiedz to wprost — raz i konkretnie. Nie negocjuj „może jeszcze dwa grosze”. W praktyce kupiec, który widzi, że dostawca musiałby realizować kontrakt ze stratą, często szanuje tę linię — bo zerwanie dostaw też jest dla sieci kosztowne. Uleganie presji cenowej bez obrony kosztów bywa precedensem, który trudno odwrócić w kolejnym roku.</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szósta: spotkanie to zamknięcie procesu, nie jego początek. Dobrze przygotowane negocjacje roczne zaczynają się sześć miesięcy wcześniej — od zebrania danych, od analizy kosztów, od rozmów z technologiami własnej linii o potencjalnych usprawnieniach, od zrobienia benchmarku cen konkurencji. Dostawca, który przychodzi na spotkanie z tygodniowym przygotowaniem, zwykle ma słabszą pozycję niż ten, który przygotowywał się pół roku.</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20. edycja Fresh Market w 2026 roku to dobry moment, żeby o kontraktach rocznych mówić otwarcie. Większość sieci, z którymi spotkamy się 24 września, rozpocznie właśnie przygotowania do kolejnej rundy kontraktowej Q1 2027. Dostawcy, którzy wykorzystają spotkania FM do zrozumienia, co poszczególne sieci będą w 2027 akcentować — zrównoważoność, krótsze łańcuchy, cyfryzację zamówień, raportowanie ESG — wejdą w negocjacje przygotowani lepiej niż konkurencja.</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Article for freshmarket.eu/news — EN version</w:t>
      </w:r>
    </w:p>
    <w:p>
      <w:pPr>
        <w:spacing w:after="120"/>
        <w:jc w:val="left"/>
      </w:pPr>
      <w:r>
        <w:rPr>
          <w:rFonts w:ascii="Arial" w:cs="Arial" w:eastAsia="Arial" w:hAnsi="Arial"/>
          <w:b w:val="false"/>
          <w:bCs w:val="false"/>
          <w:i w:val="false"/>
          <w:iCs w:val="false"/>
          <w:color w:val="0F2E1F"/>
          <w:sz w:val="22"/>
          <w:szCs w:val="22"/>
        </w:rPr>
        <w:t xml:space="preserve">Annual contract negotiations with retail — what to prepare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For most fresh produce suppliers, the annual contract with a retail chain is one meeting a year that defines how the entire operation looks for the next twelve months — volumes, prices, deadlines, promotional terms, complaint procedures, and penalty clauses. That is exactly why the most common mistake is treating this meeting as a sales conversation. It is not. It is a conversation about the business framework inside which the company will operate for a full year.</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one: bring three variants of your offer, not one. A single variant means you walk into the meeting with one proposal the buyer can only accept or reject. Three variants — baseline, extended, premium — give you negotiating space. Each variant means different volumes, different prices, different added services (packaging, merchandising, promo support). In practice many buyers work comfortably with 2–3 offer variants, and the middle option is often the easiest to accept — so the extended variant can be a realistic negotiation target.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two: bring data, not emotions. The buyer looks at numbers — your category's rotation in their stores, shelf share, complaints count, promo costs. If you walk in without last year's data, you're already weaker than the buyer, who has these numbers in his system. Prepare your own report: volumes delivered, OTIF (on-time-in-full), quality issue count, promo costs, category result in your segment. Keep it short — two or three pages max — but grounded in facts.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three: penalty clauses and risks must be anticipated BEFORE they appear in the contract. The most common clauses you should have counter-proposals for: non-delivery penalties (OTIF &lt; 95%), missed promotion penalties, listing fees, SKU launch fees, charges for storage, display or offering products for sale, mid-year price adjustments, payment terms. Not all of these fees carry the same legal status — under the EU UTP regime (supervised in Poland by UOKiK), certain charges (for storage, display, or offering products for sale) may be allowed only where they are explicitly and unambiguously agreed in the contract. It is therefore better not to treat them as one category, but to discuss each clause separately and with awareness of the legal frame. Without ready counter-proposals, such clauses are typically set in a way that suits the retailer.</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four: don't negotiate price alone — negotiate the package. Price is the buyer's easiest lever because it's the easiest point to push on. But your contract value isn't just unit price. It's also volume, payment terms, promo costs, logistics requirements, additional fees, assortment flexibility. If the buyer sticks hard on price, negotiate the package — shorter payment terms for a lower price, or smaller volume for no listing fee.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five: hold your line. If you know below a certain price level the contract makes no economic sense, say it directly — once and clearly. Don't negotiate "maybe two cents more." In practice, a buyer who sees that the supplier would be delivering at a loss often respects that line — breaking supply is costly for the retailer too. Folding under price pressure without defending the cost base tends to set a precedent that is hard to reverse in the following year.</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six: the meeting closes the process, it doesn't start it. Well-prepared annual negotiations begin six months earlier — collecting data, cost analysis, conversations with your own line technologists about efficiency improvements, benchmarking competitor prices. A supplier who walks in with a week's preparation typically ends up in a weaker position than one who prepared for six months.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The 20th edition of Fresh Market in 2026 is a good moment to talk about annual contracts openly. Most retailers we'll meet on September 24 will be starting their Q1 2027 contract round preparation. Suppliers who use FM meetings to understand what each chain will emphasize in 2027 — sustainability, shorter supply chains, digital ordering, ESG reporting — will enter negotiations better prepared than the competition.</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PL</w:t>
      </w:r>
    </w:p>
    <w:p>
      <w:pPr>
        <w:spacing w:after="60"/>
        <w:jc w:val="left"/>
      </w:pPr>
      <w:r>
        <w:rPr>
          <w:rFonts w:ascii="Arial" w:cs="Arial" w:eastAsia="Arial" w:hAnsi="Arial"/>
          <w:b w:val="false"/>
          <w:bCs w:val="false"/>
          <w:i w:val="false"/>
          <w:iCs w:val="false"/>
          <w:color w:val="0F2E1F"/>
          <w:sz w:val="22"/>
          <w:szCs w:val="22"/>
        </w:rPr>
        <w:t xml:space="preserve">Negocjacje kontraktu rocznego z siecią — jedno spotkanie rocznie, które przesądza o 12 miesiącach.
6 zasad, które dzielą przygotowanego dostawcę od nieprzygotowanego:
1. Trzy warianty oferty, nie jeden.
2. Dane z poprzedniego roku (OTIF, reklamacje, rotacja, promo cost) na stole.
3. Kontrpropozycje do każdej klauzuli kar umownych.
4. Negocjuj pakiet, nie samą cenę.
5. Trzymaj linię — nie sypiesz się przy presji.
6. Przygotowanie = 6 miesięcy, nie tydzień.
20. edycja Fresh Market · 24.09.2026 · Warszawa — rozmawiamy o tym, jak negocjować z sieciami na 2027.
→ pełny artykuł w 1. komentarzu.
#FreshMarket2026 #20thEditionFreshMarket #Negocjacje #Retail #FreshProduce</w:t>
      </w:r>
    </w:p>
    <w:p>
      <w:pPr>
        <w:spacing w:after="120"/>
        <w:jc w:val="left"/>
      </w:pPr>
      <w:r>
        <w:rPr>
          <w:rFonts w:ascii="Arial" w:cs="Arial" w:eastAsia="Arial" w:hAnsi="Arial"/>
          <w:b w:val="false"/>
          <w:bCs w:val="false"/>
          <w:i/>
          <w:iCs/>
          <w:color w:val="808080"/>
          <w:sz w:val="22"/>
          <w:szCs w:val="22"/>
        </w:rPr>
        <w:t xml:space="preserve">Link w 1. komentarzu · tag sieci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EN</w:t>
      </w:r>
    </w:p>
    <w:p>
      <w:pPr>
        <w:spacing w:after="60"/>
        <w:jc w:val="left"/>
      </w:pPr>
      <w:r>
        <w:rPr>
          <w:rFonts w:ascii="Arial" w:cs="Arial" w:eastAsia="Arial" w:hAnsi="Arial"/>
          <w:b w:val="false"/>
          <w:bCs w:val="false"/>
          <w:i w:val="false"/>
          <w:iCs w:val="false"/>
          <w:color w:val="0F2E1F"/>
          <w:sz w:val="22"/>
          <w:szCs w:val="22"/>
        </w:rPr>
        <w:t xml:space="preserve">Annual contract negotiations with retail — one meeting a year that defines 12 months.
6 rules that separate a prepared supplier from an unprepared one:
1. Three offer variants, not one.
2. Last year's data (OTIF, complaints, rotation, promo cost) on the table.
3. Counter-proposals ready for every penalty clause.
4. Negotiate the package, not just price.
5. Hold your line — don't fold under pressure.
6. Preparation = 6 months, not one week.
20th edition of Fresh Market · 24.09.2026 · Warsaw — let's talk about how to negotiate with retailers for 2027.
→ full article in the first comment.
#FreshMarket2026 #20thEditionFreshMarket #Negotiations #Retail #FreshProduce</w:t>
      </w:r>
    </w:p>
    <w:p>
      <w:pPr>
        <w:spacing w:after="120"/>
        <w:jc w:val="left"/>
      </w:pPr>
      <w:r>
        <w:rPr>
          <w:rFonts w:ascii="Arial" w:cs="Arial" w:eastAsia="Arial" w:hAnsi="Arial"/>
          <w:b w:val="false"/>
          <w:bCs w:val="false"/>
          <w:i/>
          <w:iCs/>
          <w:color w:val="808080"/>
          <w:sz w:val="22"/>
          <w:szCs w:val="22"/>
        </w:rPr>
        <w:t xml:space="preserve">Link in first comment · tag retailer · repost via FM page.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Prompt ChatGPT DALL·E — plakat LinkedIn (PL)</w:t>
      </w:r>
    </w:p>
    <w:p>
      <w:pPr>
        <w:spacing w:after="120"/>
        <w:jc w:val="left"/>
      </w:pPr>
      <w:r>
        <w:rPr>
          <w:rFonts w:ascii="Arial" w:cs="Arial" w:eastAsia="Arial" w:hAnsi="Arial"/>
          <w:b w:val="false"/>
          <w:bCs w:val="false"/>
          <w:i w:val="false"/>
          <w:iCs w:val="false"/>
          <w:color w:val="0F2E1F"/>
          <w:sz w:val="20"/>
          <w:szCs w:val="20"/>
        </w:rPr>
        <w:t xml:space="preserve">Stwórz pionowy plakat LinkedIn 1080×1620 px w stylu Fresh Market 2026. TŁO: kremowe #F6FBF3 po lewej, ciemna zieleń #1F5B3A po prawej jako pionowy panel. GÓRA LEWA: logo Fresh Market 2026 (zielony liść w kwadracie + tekst). Pod logo ciemnozielona wstążka „B2B MEETING &amp; TRADE SHOW”. GÓRA PRAWA: script italic „Fresh connections. Strong business.” GŁÓWNY NAGŁÓWEK: „NEGOCJACJE KONTRAKTU ROCZNEGO — 6 ZASAD DLA DOSTAWCY FRESH PRODUCE” w ciemnej zieleni. PODTYTUŁ: „Kontrakt negocjujesz raz w roku. Przygotowujesz się dwanaście miesięcy.” LEWA KOLUMNA (6 punktów z ikonami w zielonych kołach): 1. Trzy warianty oferty, nie jeden · 2. Dane z poprzedniego roku na stole · 3. Kontrpropozycje do kar umownych · 4. Negocjuj pakiet, nie samą cenę · 5. Trzymaj linię · 6. Przygotowanie = 6 miesięcy. PRAWA KOLUMNA (ciemnozielona ramka z napisem „CO PATRZY KUPIEC”): OTIF ≥ 95%, rotacja kategorii, koszty promo, reklamacje, rentowność sieci, elastyczność dostaw. DÓŁ: zielona wstążka „24 SEPTEMBER 2026 · WARSAW, POLAND” + CTA „BE A READY PARTNER. NOT JUST A SUPPLIER.” STOPKA: freshmarket.eu. Użyj zdjęć skrzynki ze świeżymi warzywami i owocami po prawej stronie jako akcent fotograficzny.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ChatGPT DALL·E prompt — LinkedIn poster (EN)</w:t>
      </w:r>
    </w:p>
    <w:p>
      <w:pPr>
        <w:spacing w:after="120"/>
        <w:jc w:val="left"/>
      </w:pPr>
      <w:r>
        <w:rPr>
          <w:rFonts w:ascii="Arial" w:cs="Arial" w:eastAsia="Arial" w:hAnsi="Arial"/>
          <w:b w:val="false"/>
          <w:bCs w:val="false"/>
          <w:i w:val="false"/>
          <w:iCs w:val="false"/>
          <w:color w:val="0F2E1F"/>
          <w:sz w:val="20"/>
          <w:szCs w:val="20"/>
        </w:rPr>
        <w:t xml:space="preserve">Create a vertical LinkedIn poster 1080×1620 px in Fresh Market 2026 style. BACKGROUND: cream #F6FBF3 on the left, dark green #1F5B3A vertical panel on the right. TOP LEFT: Fresh Market 2026 logo (green leaf in a square + text). Below logo, dark green ribbon "B2B MEETING &amp; TRADE SHOW". TOP RIGHT: script italic "Fresh connections. Strong business." MAIN HEADLINE: "ANNUAL CONTRACT NEGOTIATIONS — 6 RULES FOR FRESH PRODUCE SUPPLIERS" in dark green. SUBTITLE: "You negotiate the contract once a year. You prepare for twelve months." LEFT COLUMN (6 bullets with icons in green circles): 1. Three offer variants, not one · 2. Last year's data on the table · 3. Counter-proposals to penalty clauses · 4. Negotiate the package, not just price · 5. Hold your line · 6. Preparation = 6 months. RIGHT COLUMN (dark green box titled "WHAT THE BUYER WATCHES"): OTIF ≥ 95%, category rotation, promo costs, complaints, chain margin, supply flexibility. BOTTOM: green ribbon "24 SEPTEMBER 2026 · WARSAW, POLAND" + CTA "BE A READY PARTNER. NOT JUST A SUPPLIER." FOOTER: freshmarket.eu. Include a photo accent of fresh fruit and vegetables in a wooden crate on the right.</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200" w:before="480"/>
      </w:pPr>
      <w:r>
        <w:rPr>
          <w:rFonts w:ascii="Arial" w:cs="Arial" w:eastAsia="Arial" w:hAnsi="Arial"/>
          <w:b/>
          <w:bCs/>
          <w:color w:val="1F5B3A"/>
          <w:sz w:val="36"/>
          <w:szCs w:val="36"/>
        </w:rPr>
        <w:t xml:space="preserve">#2 · Ceny i presja promocji — jak zarządzać rentownością we współpracy z siecią</w:t>
      </w:r>
    </w:p>
    <w:p>
      <w:pPr>
        <w:spacing w:after="180"/>
        <w:jc w:val="left"/>
      </w:pPr>
      <w:r>
        <w:rPr>
          <w:rFonts w:ascii="Arial" w:cs="Arial" w:eastAsia="Arial" w:hAnsi="Arial"/>
          <w:b w:val="false"/>
          <w:bCs w:val="false"/>
          <w:i/>
          <w:iCs/>
          <w:color w:val="666666"/>
          <w:sz w:val="22"/>
          <w:szCs w:val="22"/>
        </w:rPr>
        <w:t xml:space="preserve">EN: Prices and promotional pressure — how to manage margin in retail cooperation  ·  Theme: Rentowność / Profitability</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Promocja bez rachunku kosztów to darowizna dla sieci.</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A promotion without cost math is a donation to the retailer.</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Artykuł na freshmarket.eu/news — wersja PL</w:t>
      </w:r>
    </w:p>
    <w:p>
      <w:pPr>
        <w:spacing w:after="120"/>
        <w:jc w:val="left"/>
      </w:pPr>
      <w:r>
        <w:rPr>
          <w:rFonts w:ascii="Arial" w:cs="Arial" w:eastAsia="Arial" w:hAnsi="Arial"/>
          <w:b w:val="false"/>
          <w:bCs w:val="false"/>
          <w:i w:val="false"/>
          <w:iCs w:val="false"/>
          <w:color w:val="0F2E1F"/>
          <w:sz w:val="22"/>
          <w:szCs w:val="22"/>
        </w:rPr>
        <w:t xml:space="preserve">Ceny i presja promocji — jak zarządzać rentownością we współpracy z siecią</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 polskiej branży fresh produce często powtarza się prosta obserwacja: sieci handlowe w dużej mierze zarabiają na rotacji, a dostawcy na stabilności cen. Te dwa modele mają różne logiki — oczywiście z zastrzeżeniem kategorii, skali i konkretnej sieci, co oznacza, że każde wspólne ustalenie cenowe — szczególnie pod promocję — musi być obliczone, zanim zostanie zaakceptowane. Promocja bez kalkulacji to nie jest rabat, to jest strata.</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Typowa presja promocji wygląda tak: dwa tygodnie przed startem gazetki kupiec pisze maila z propozycją ceny promocyjnej o 20–30% niższej od ceny kontraktowej, wolumenem 2–3 razy większym niż zwykła dostawa, i terminem odpowiedzi „do jutra”. Dostawca, który nie ma przygotowanego modelu kosztowego na takie zapytanie, często odpowiada „tak” pod presją — a dopiero po kilku tygodniach zauważa, że promocja pochłonęła większość wypracowanej marży.</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Pierwsza dyscyplina: zrób sobie arkusz kosztowy, zanim sieć zapyta o promocję. W arkuszu powinno być: koszt surowca, koszt pakowania, koszt logistyki, koszt dopłaty gotówkowej (co-op), szacowana strata z tytułu wstecznych rabatów, koszt obsługi większego wolumenu (dodatkowe zmiany, nadgodziny, wynajem chłodni). Te pozycje razem dają prawdziwy koszt jednostkowy partii promocyjnej — i dopiero na tej podstawie można powiedzieć, jaka cena promocyjna ma sens ekonomiczny.</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Druga dyscyplina: promocja to nie prezent, to inwestycja w kategorię. Dobrze prowadzona promocja zwiększa świadomość marki, rotację kategorii w danej sieci, a czasem nawet pozwala utrzymać listing na cały kolejny sezon. Ale to wszystko pod warunkiem, że promocja jest wspólna — sieć też uczestniczy w kosztach. Jeżeli cały ciężar spada na dostawcę, promocja w praktyce staje się formą subsydiowania marży sieci, a nie wspólną inwestycją w kategorię.</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Trzecia dyscyplina: unikanie spirali promocyjnej. Popularnie mówi się „jedna promocja na sezon, nie trzy” — oczywiście to zasada orientacyjna, zależna od kategorii i rynku. Wiele firm fresh produce wpada w spiralę: jedna sieć chce promocji, druga natychmiast prosi o tę samą, trzecia dołącza. Po trzech miesiącach dostawca jest w pełnej promocji praktycznie cały czas — co oznacza, że jego cena regularna została zdewaluowana, a każdy kolejny kontrakt będzie oparty o niższą bazę. Lepiej wybrać jedną promocję na sezon, z jednym partnerem, i obronić cenę regularną w pozostałych sieciach.</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Czwarta dyscyplina: transparentność kosztów. W rozmowach z sieciami handlowymi obcięcie ceny o 10% bez żadnego uzasadnienia jest dużo trudniejsze niż obcięcie ceny o 5% z pełną kalkulacją „dlaczego taniej się nie da”. Kupiec, któremu pokazujesz strukturę kosztów, zwykle akceptuje, bo wie, że kolejne obcięcie byłoby po prostu stratą. Kupiec, któremu pokazujesz tylko cenę, bez struktury kosztów, ma mniej powodów, by tę cenę utrzymać.</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Piąta dyscyplina: zróżnicuj ceny per sieć. Nie ma sensu dawać Lidla, Biedronki i Carrefoura tej samej ceny — każda z tych sieci ma inny profil, inną marżę, inny wolumen, inne wymogi logistyczne. Twój cennik powinien to odzwierciedlać. Dostawca, który ma jedną cenę dla wszystkich sieci, zwykle ma słabszą pozycję negocjacyjną — bo każda sieć porównuje tę cenę z konkurencją i naciska na obniżkę.</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Szósta dyscyplina: kalkuluj w dłuższym okresie, nie w kwartałach. Orientacyjny plan cenowy na 2–3 lata — tam, gdzie rynek na to pozwala — pozwala negocjować z pozycji partnera, a nie dostawcy na jedną transakcję. Część sieci wchodzi w takie rozmowy, szczególnie tam, gdzie kategoria wymaga dłuższej perspektywy.</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20. edycja Fresh Market 24 września 2026 to moment, w którym większość dostawców spotyka się z kupcami sieci przed sezonem jesienno-zimowym — czyli właśnie przed najbardziej intensywną fazą promocji. Jeżeli wchodzisz na FM z gotowym arkuszem kosztowym na każdą swoją kategorię, prowadzisz rozmowy zupełnie inaczej niż dostawca, który dopiero zacznie to liczyć po evencie.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Article for freshmarket.eu/news — EN version</w:t>
      </w:r>
    </w:p>
    <w:p>
      <w:pPr>
        <w:spacing w:after="120"/>
        <w:jc w:val="left"/>
      </w:pPr>
      <w:r>
        <w:rPr>
          <w:rFonts w:ascii="Arial" w:cs="Arial" w:eastAsia="Arial" w:hAnsi="Arial"/>
          <w:b w:val="false"/>
          <w:bCs w:val="false"/>
          <w:i w:val="false"/>
          <w:iCs w:val="false"/>
          <w:color w:val="0F2E1F"/>
          <w:sz w:val="22"/>
          <w:szCs w:val="22"/>
        </w:rPr>
        <w:t xml:space="preserve">Prices and promotional pressure — how to manage margin in retail cooperation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In Polish fresh produce, a frequently repeated observation is that retailers largely earn on rotation while suppliers earn on price stability. The two models have different logics — with obvious caveats for category, scale, and the specific retailer, which means every joint pricing decision — especially for promotions — must be calculated before it is accepted. A promotion without the numbers behind it is not a discount. It is a loss.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The typical promo pressure looks like this: two weeks before a flyer starts, the buyer emails a proposal for a promo price 20–30% below contract, volumes 2–3 times the usual delivery, with a next-day response deadline. A supplier without a ready cost model often says "yes" under pressure — and only weeks later realises the promotion has absorbed much of the margin earned earlier in the quarter.</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Discipline one: build a cost sheet before the retailer asks about a promotion. The sheet should include: raw material cost, packaging cost, logistics cost, co-op payment cost, estimated loss from retrospective rebates, cost of handling the larger volume (extra shifts, overtime, additional cold storage rental). These lines together give the real unit cost of a promotional batch — and only on this basis can you say what promo price makes economic sense.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Discipline two: a promotion is not a gift, it's a category investment. A well-run promotion increases brand awareness, retailer-specific category rotation, and sometimes even keeps the listing for another season. But only if the promotion is shared — the retailer covers part of the cost too. When the full cost sits with the supplier, a promotion effectively becomes a way to subsidise retail margin rather than a joint category investment.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Discipline three: avoid the promotional spiral. The rule of thumb "one promotion per season, not three" is a useful orientation — adjusted, of course, for category and market. Many fresh produce firms fall into a spiral: one retailer asks for a promotion, the second immediately asks for the same, the third joins. After three months, the supplier is effectively in permanent promotion — which means the regular price has been devalued and every next contract is based on a lower anchor. Better to pick one promotion per season, with one partner, and defend the regular price in the rest.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Discipline four: cost transparency. In retail conversations, cutting price by 10% with no justification is much harder than cutting by 5% with a full "why it can't go lower" breakdown. A buyer shown your cost structure usually accepts, because they know another cut would simply be a loss. A buyer shown only the price, without the cost structure behind it, has fewer reasons to hold that price.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Discipline five: differentiate prices per retailer. No point giving Lidl, Biedronka and Carrefour the same price — each has a different profile, margin, volume and logistics requirement. Your price list should reflect that. A supplier using one price across all retailers usually has a weaker negotiating position — because each retailer benchmarks that price and pushes for a reduction.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Discipline six: model the longer term, not quarters. An indicative 2–3 year price plan — where the market allows it — lets you negotiate from a partner's position rather than a one-shot supplier. Some retailers engage in these conversations, particularly in categories where the longer perspective matters for both sides.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The 20th edition of Fresh Market on September 24, 2026 is the moment when most suppliers meet chain buyers before the autumn-winter season — exactly before the most intense promotional phase. If you come to FM with a cost sheet ready for every category, you have completely different conversations than a supplier who'll start that math only after the event.</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PL</w:t>
      </w:r>
    </w:p>
    <w:p>
      <w:pPr>
        <w:spacing w:after="60"/>
        <w:jc w:val="left"/>
      </w:pPr>
      <w:r>
        <w:rPr>
          <w:rFonts w:ascii="Arial" w:cs="Arial" w:eastAsia="Arial" w:hAnsi="Arial"/>
          <w:b w:val="false"/>
          <w:bCs w:val="false"/>
          <w:i w:val="false"/>
          <w:iCs w:val="false"/>
          <w:color w:val="0F2E1F"/>
          <w:sz w:val="22"/>
          <w:szCs w:val="22"/>
        </w:rPr>
        <w:t xml:space="preserve">Promocja bez rachunku kosztów to nie rabat, to strata.
Typowy mail od kupca: -25% ceny, +200% wolumenu, odpowiedź do jutra. Dostawca bez gotowego arkusza odpowiada „tak” ze strachu — i po dwóch tygodniach widzi, że promo zjadła cały kwartał.
6 dyscyplin, które oddzielają rentownego dostawcę od nierentownego:
1. Arkusz kosztowy ZANIM sieć zapyta
2. Promocja to inwestycja w kategorię, nie prezent
3. Jedna promo na sezon, nie trzy
4. Transparentność kosztów w rozmowie
5. Różne ceny per sieć
6. Plan cenowy 3-letni, nie kwartalny
20. edycja Fresh Market · 24.09.2026. Rozmawiamy o rentowności z sieciami.
→ artykuł w 1. komentarzu.
#FreshMarket2026 #20thEditionFreshMarket #Rentowność #Promocje #Retail</w:t>
      </w:r>
    </w:p>
    <w:p>
      <w:pPr>
        <w:spacing w:after="120"/>
        <w:jc w:val="left"/>
      </w:pPr>
      <w:r>
        <w:rPr>
          <w:rFonts w:ascii="Arial" w:cs="Arial" w:eastAsia="Arial" w:hAnsi="Arial"/>
          <w:b w:val="false"/>
          <w:bCs w:val="false"/>
          <w:i/>
          <w:iCs/>
          <w:color w:val="808080"/>
          <w:sz w:val="22"/>
          <w:szCs w:val="22"/>
        </w:rPr>
        <w:t xml:space="preserve">Link w 1. komentarzu · tag sieci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EN</w:t>
      </w:r>
    </w:p>
    <w:p>
      <w:pPr>
        <w:spacing w:after="60"/>
        <w:jc w:val="left"/>
      </w:pPr>
      <w:r>
        <w:rPr>
          <w:rFonts w:ascii="Arial" w:cs="Arial" w:eastAsia="Arial" w:hAnsi="Arial"/>
          <w:b w:val="false"/>
          <w:bCs w:val="false"/>
          <w:i w:val="false"/>
          <w:iCs w:val="false"/>
          <w:color w:val="0F2E1F"/>
          <w:sz w:val="22"/>
          <w:szCs w:val="22"/>
        </w:rPr>
        <w:t xml:space="preserve">A promotion without cost math is not a discount. It's a loss.
Typical buyer email: -25% price, +200% volume, reply by tomorrow. A supplier without a cost sheet says "yes" out of fear — and two weeks later sees the promo ate the full quarter.
6 disciplines that separate profitable from unprofitable suppliers:
1. Cost sheet BEFORE the retailer asks
2. A promotion is a category investment, not a gift
3. One promo per season, not three
4. Cost transparency in the conversation
5. Different prices per retailer
6. 3-year price plan, not quarterly
20th edition of Fresh Market · 24.09.2026. Let's talk profitability with retailers.
→ article in the first comment.
#FreshMarket2026 #20thEditionFreshMarket #Profitability #Promotions #Retail</w:t>
      </w:r>
    </w:p>
    <w:p>
      <w:pPr>
        <w:spacing w:after="120"/>
        <w:jc w:val="left"/>
      </w:pPr>
      <w:r>
        <w:rPr>
          <w:rFonts w:ascii="Arial" w:cs="Arial" w:eastAsia="Arial" w:hAnsi="Arial"/>
          <w:b w:val="false"/>
          <w:bCs w:val="false"/>
          <w:i/>
          <w:iCs/>
          <w:color w:val="808080"/>
          <w:sz w:val="22"/>
          <w:szCs w:val="22"/>
        </w:rPr>
        <w:t xml:space="preserve">Link in first comment · tag retailer · repost via FM page.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Prompt ChatGPT DALL·E — plakat LinkedIn (PL)</w:t>
      </w:r>
    </w:p>
    <w:p>
      <w:pPr>
        <w:spacing w:after="120"/>
        <w:jc w:val="left"/>
      </w:pPr>
      <w:r>
        <w:rPr>
          <w:rFonts w:ascii="Arial" w:cs="Arial" w:eastAsia="Arial" w:hAnsi="Arial"/>
          <w:b w:val="false"/>
          <w:bCs w:val="false"/>
          <w:i w:val="false"/>
          <w:iCs w:val="false"/>
          <w:color w:val="0F2E1F"/>
          <w:sz w:val="20"/>
          <w:szCs w:val="20"/>
        </w:rPr>
        <w:t xml:space="preserve">Pionowy plakat LinkedIn 1080×1620 px w stylu Fresh Market 2026. TŁO: lewa połowa kremowa #F6FBF3, prawa połowa ciemnozielona #1F5B3A. LEWY GÓRNY RÓG: logo Fresh Market 2026 + zielona wstążka „B2B MEETING &amp; TRADE SHOW”. PRAWY GÓRNY RÓG: script italic „Fresh connections. Strong business.”. GŁÓWNY NAGŁÓWEK (w dwóch liniach, ciemnozielony): „CENY I PRESJA PROMOCJI — JAK ZARZĄDZAĆ RENTOWNOŚCIĄ”. PODTYTUŁ jasnozielony: „Promocja bez rachunku kosztów to darowizna dla sieci.” LEWA KOLUMNA (6 zasad z ikonami kół w ciemnej zieleni, białe ikony): 1. ARKUSZ KOSZTOWY — przed pytaniem od kupca · 2. PROMOCJA TO INWESTYCJA — nie prezent · 3. JEDNA PROMO NA SEZON — nie trzy · 4. TRANSPARENTNOŚĆ KOSZTÓW · 5. RÓŻNE CENY PER SIEĆ · 6. PLAN 3-LETNI. PRAWA KOLUMNA ciemnozielona z nagłówkiem „PRAWDZIWY KOSZT PROMOCJI”: ikona tarczy: surowiec, ikona pudełka: pakowanie, ikona ciężarówki: logistyka, ikona portfela: co-op payment, ikona procentu: wsteczny rabat, ikona zegara: overtime. DÓŁ: zielona wstążka „24 SEPTEMBER 2026 · WARSAW, POLAND” + jasnozielony CTA „KNOW YOUR NUMBERS. NEGOTIATE FROM DATA.” STOPKA: freshmarket.eu. Elementy graficzne: świeże owoce i warzywa w drewnianej skrzyni w prawej połowie, półprzezroczysty accent.</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ChatGPT DALL·E prompt — LinkedIn poster (EN)</w:t>
      </w:r>
    </w:p>
    <w:p>
      <w:pPr>
        <w:spacing w:after="120"/>
        <w:jc w:val="left"/>
      </w:pPr>
      <w:r>
        <w:rPr>
          <w:rFonts w:ascii="Arial" w:cs="Arial" w:eastAsia="Arial" w:hAnsi="Arial"/>
          <w:b w:val="false"/>
          <w:bCs w:val="false"/>
          <w:i w:val="false"/>
          <w:iCs w:val="false"/>
          <w:color w:val="0F2E1F"/>
          <w:sz w:val="20"/>
          <w:szCs w:val="20"/>
        </w:rPr>
        <w:t xml:space="preserve">Vertical LinkedIn poster 1080×1620 px in Fresh Market 2026 style. BACKGROUND: left half cream #F6FBF3, right half dark green #1F5B3A. TOP LEFT: Fresh Market 2026 logo + dark green ribbon "B2B MEETING &amp; TRADE SHOW". TOP RIGHT: script italic "Fresh connections. Strong business.". MAIN HEADLINE (two lines, dark green): "PRICES AND PROMO PRESSURE — MANAGE YOUR MARGIN". SUBTITLE in lime green: "A promotion without cost math is a donation to the retailer." LEFT COLUMN (6 rules with icons in dark green circles, white icons): 1. COST SHEET — before the buyer asks · 2. PROMO IS INVESTMENT — not a gift · 3. ONE PROMO PER SEASON — not three · 4. COST TRANSPARENCY · 5. DIFFERENT PRICES PER RETAILER · 6. 3-YEAR PLAN. RIGHT COLUMN dark green, titled "REAL COST OF A PROMOTION": shield icon: raw material, box icon: packaging, truck icon: logistics, wallet icon: co-op payment, percent icon: retrospective rebate, clock icon: overtime. BOTTOM: green ribbon "24 SEPTEMBER 2026 · WARSAW, POLAND" + lime green CTA "KNOW YOUR NUMBERS. NEGOTIATE FROM DATA." FOOTER: freshmarket.eu. Photography accent: fresh fruits and vegetables in a wooden crate in the right half, semi-transparent overlay.</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200" w:before="480"/>
      </w:pPr>
      <w:r>
        <w:rPr>
          <w:rFonts w:ascii="Arial" w:cs="Arial" w:eastAsia="Arial" w:hAnsi="Arial"/>
          <w:b/>
          <w:bCs/>
          <w:color w:val="1F5B3A"/>
          <w:sz w:val="36"/>
          <w:szCs w:val="36"/>
        </w:rPr>
        <w:t xml:space="preserve">#3 · Jakość i certyfikaty — dlaczego sieci tak bardzo na to patrzą</w:t>
      </w:r>
    </w:p>
    <w:p>
      <w:pPr>
        <w:spacing w:after="180"/>
        <w:jc w:val="left"/>
      </w:pPr>
      <w:r>
        <w:rPr>
          <w:rFonts w:ascii="Arial" w:cs="Arial" w:eastAsia="Arial" w:hAnsi="Arial"/>
          <w:b w:val="false"/>
          <w:bCs w:val="false"/>
          <w:i/>
          <w:iCs/>
          <w:color w:val="666666"/>
          <w:sz w:val="22"/>
          <w:szCs w:val="22"/>
        </w:rPr>
        <w:t xml:space="preserve">EN: Quality and certifications — why retailers watch this so closely  ·  Theme: Jakość · certyfikaty / Quality · certifications</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Certyfikat nie jest dla Ciebie. Certyfikat jest dla kupca.</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The certificate isn't for you. It's for the buyer.</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Artykuł na freshmarket.eu/news — wersja PL</w:t>
      </w:r>
    </w:p>
    <w:p>
      <w:pPr>
        <w:spacing w:after="120"/>
        <w:jc w:val="left"/>
      </w:pPr>
      <w:r>
        <w:rPr>
          <w:rFonts w:ascii="Arial" w:cs="Arial" w:eastAsia="Arial" w:hAnsi="Arial"/>
          <w:b w:val="false"/>
          <w:bCs w:val="false"/>
          <w:i w:val="false"/>
          <w:iCs w:val="false"/>
          <w:color w:val="0F2E1F"/>
          <w:sz w:val="22"/>
          <w:szCs w:val="22"/>
        </w:rPr>
        <w:t xml:space="preserve">Jakość i certyfikaty — dlaczego sieci tak bardzo na to patrzą</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Dla wielu dostawców owoców i warzyw certyfikaty brzmią jak „papierologia” — koszt, biurokracja, audyty, coś co trzeba zrobić, ale niekoniecznie pomaga produkować lepszy towar. Ta perspektywa jest zrozumiała, ale z punktu widzenia sieci handlowej zupełnie nieadekwatna. Dla sieci certyfikat GLOBALG.A.P., GRASP, BRC czy HACCP nie jest formalnością. Jest to kontrola ryzyka, bez której poważna rozmowa o listingu nie ma szans się zacząć.</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Dlaczego sieci tak ostro podchodzą do jakości? Bo ryzyko jakościowe nie kończy się na jednej reklamowanej partii. Jedna partia z przekroczonymi pozostałościami środków ochrony roślin, jeden incydent jakościowy, jedna partia z etykietą wprowadzającą w błąd — to potencjalne konsekwencje regulacyjne, wycofanie z rynku i ryzyko wizerunkowe. W kategoriach wrażliwych koszt takiego zdarzenia bywa dla sieci istotnie wyższy niż oszczędność na pobieżnej weryfikacji dostawcy.</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GLOBALG.A.P. to podstawowy standard w pakiecie jakości fresh produce — wiele dużych sieci komunikuje go publicznie jako wymagany lub oczekiwany (np. Lidl Polska informuje, że wszyscy dostawcy owoców i warzyw do sklepów Lidl Polska funkcjonują zgodnie z GLOBALG.A.P.). Audyt obejmuje identyfikowalność, higienę produkcji, zarządzanie środkami ochrony roślin, gospodarkę wodną, warunki pracy pracowników. To nie jest certyfikat „dla sieci” — to jest certyfikat, który redukuje całą klasę ryzyk u dostawcy jeszcze zanim towar dojedzie do magazynu.</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GRASP jest nakładką społeczną na GLOBALG.A.P. — dotyczy warunków pracy, bezpieczeństwa, kontraktów, zasady płacy minimalnej. Coraz więcej sieci — szczególnie zachodnioeuropejskich i międzynarodowych — wymaga GRASP automatycznie obok GLOBALG.A.P. Dla polskich producentów, którzy eksportują do Niemiec, Holandii lub UK, GRASP jest w praktyce coraz częściej oczekiwanym elementem pakietu — w wielu przypadkach de facto standardem.</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HACCP (Hazard Analysis and Critical Control Points) to system zarządzania bezpieczeństwem żywności — obowiązkowy w UE dla każdej firmy spożywczej. Sieci patrzą nie tylko na samo posiadanie HACCP, ale na to, jak firma prowadzi swoje zapisy: procedury, monitorowanie punktów krytycznych, zarządzanie odchyleniami, szkolenia pracowników. Dobre HACCP to żywy system, nie teczka z papierami.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BRCGS (dawniej BRC, British Retail Consortium) bywa oczekiwany w części rynku — szczególnie tam, gdzie chodzi o pakowaną świeżą żywność i łańcuchy dostaw ukierunkowane na eksport — choć nie jest to standard uniwersalny dla wszystkich sieci. Ma bardzo szczegółowe wymagania co do fizycznej infrastruktury zakładu, systemów jakości i traceability. Nie każdy polski producent ma BRC, ale każdy, kto chce sprzedawać poza Polską, powinien rozważyć tę inwestycję.</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Poza certyfikatami formalnymi, sieci coraz częściej wymagają badań pozostałości środków ochrony roślin z własnej laboratoryjnej weryfikacji — niezależnej od audytu GLOBALG.A.P. Te badania wykonuje się na próbkach partii, zwykle losowo, przed listingiem i w trakcie współpracy. Dostawca, który nie ma własnego rocznego planu badań laboratoryjnych i nie pokazuje go kupcowi, wygląda w oczach sieci jak ktoś, kto ma coś do ukrycia.</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Identyfikowalność (traceability) jest oddzielną kategorią — ale tak samo ważną. W praktyce oznacza to możliwość prześledzenia partii od pola do sklepu w ciągu godzin, a nie dni. Oznacza też możliwość jasnego odpowiedzenia kupcowi, skąd pochodzi konkretny palet, z którego oddziału produkcji, z którego dnia zbioru. Bez traceability nie ma poważnego kontraktu z retail-em.</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Najważniejsza perspektywa: certyfikat i badania są dla kupca argumentem do obrony listingu. Jeżeli w sieci pojawia się problem jakościowy — a prędzej czy później pojawia się zwykle każdy — kupiec z pełnym kompletem aktualnych certyfikatów dostawcy ma czym bronić tej współpracy wewnątrz organizacji. Kupiec bez tego pakietu ma trudniejszą rozmowę i często szybciej traci zaufanie do relacji.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20. edycja Fresh Market 24 września 2026 to dobry moment, żeby przyjść z pełnym kompletem aktualnych certyfikatów w dokumentach firmy. Kupcy, z którymi się spotkasz, zwykle oczekują pełnego zestawu dokumentów jakościowych — im lepiej jesteś przygotowany, tym krótsza droga do poważnej rozmowy o listingu.</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Article for freshmarket.eu/news — EN version</w:t>
      </w:r>
    </w:p>
    <w:p>
      <w:pPr>
        <w:spacing w:after="120"/>
        <w:jc w:val="left"/>
      </w:pPr>
      <w:r>
        <w:rPr>
          <w:rFonts w:ascii="Arial" w:cs="Arial" w:eastAsia="Arial" w:hAnsi="Arial"/>
          <w:b w:val="false"/>
          <w:bCs w:val="false"/>
          <w:i w:val="false"/>
          <w:iCs w:val="false"/>
          <w:color w:val="0F2E1F"/>
          <w:sz w:val="22"/>
          <w:szCs w:val="22"/>
        </w:rPr>
        <w:t xml:space="preserve">Quality and certifications — why retailers watch this so closely</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For many fresh produce suppliers, certifications sound like "paperwork" — cost, bureaucracy, audits, something to get done that doesn't necessarily help produce better goods. The perspective is understandable but, from a retailer's point of view, entirely inadequate. For a retailer, GLOBALG.A.P., GRASP, BRC or HACCP certification is not a formality. It's risk control, without which a serious listing conversation cannot start.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Why are retailers so strict on quality? Because quality risk doesn't end with a single complained batch. One batch with exceeded pesticide residues, a quality incident, a misleadingly labeled batch can trigger regulatory consequences, a market recall and reputational risk. In sensitive categories the cost of such an event is typically much higher for the retailer than any savings from superficial supplier checks.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GLOBALG.A.P. is the baseline standard in the fresh produce quality pack — many large retailers communicate it publicly as required or expected (Lidl Poland, for instance, states that all its fruit and vegetable suppliers operate in line with GLOBALG.A.P.). The audit covers traceability, production hygiene, crop protection product management, water management, worker welfare. It's not a certificate "for the retailer" — it's a certificate that reduces a whole class of risks at the supplier even before the goods reach the warehouse.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GRASP is the social overlay to GLOBALG.A.P. — covering working conditions, safety, contracts, minimum wage. More and more retailers — especially Western European and international — automatically require GRASP alongside GLOBALG.A.P. For Polish growers exporting to Germany, the Netherlands or the UK, GRASP has in practice increasingly become an expected part of the pack — in many cases a de facto standard.</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HACCP (Hazard Analysis and Critical Control Points) is a food safety management system — mandatory in the EU for every food business. Retailers look not just at having HACCP but at how the company runs the records: procedures, critical point monitoring, deviation management, worker training. Good HACCP is a live system, not a folder of papers.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BRCGS (formerly BRC, British Retail Consortium) is often expected in parts of the market — especially where packed food and export-oriented supply chains are involved — though it is not a universal standard across every retailer. It has very detailed requirements on plant infrastructure, quality systems and traceability. Not every Polish grower has BRC, but anyone selling outside Poland should consider this investment.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Beyond formal certificates, retailers increasingly require pesticide residue testing from their own laboratory verification — independent of the GLOBALG.A.P. audit. These tests are done on batch samples, usually randomly, before listing and during cooperation. A supplier without their own annual lab testing plan, not shared with the buyer, looks in the retailer's eyes like someone with something to hide.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Traceability is a separate category — but equally important. In practice it means the ability to trace a batch from field to store in hours, not days. It also means being able to answer clearly where a specific pallet came from, from which production site, from which harvest day. Without traceability there is no serious retail contract.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The key perspective: a certificate and testing are the buyer's ammunition to defend the listing. When a quality issue appears at a retailer — and sooner or later most do — a buyer with the supplier's full current certification pack has a real defence of the relationship inside the organisation. A buyer without it has a harder conversation and tends to lose confidence in the partnership faster.</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The 20th edition of Fresh Market on September 24, 2026 is a good moment to come with a full pack of current certifications in the company file. The buyers you meet will typically expect a full set of quality documentation — the better prepared you are, the shorter the road to a serious listing conversation.</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PL</w:t>
      </w:r>
    </w:p>
    <w:p>
      <w:pPr>
        <w:spacing w:after="60"/>
        <w:jc w:val="left"/>
      </w:pPr>
      <w:r>
        <w:rPr>
          <w:rFonts w:ascii="Arial" w:cs="Arial" w:eastAsia="Arial" w:hAnsi="Arial"/>
          <w:b w:val="false"/>
          <w:bCs w:val="false"/>
          <w:i w:val="false"/>
          <w:iCs w:val="false"/>
          <w:color w:val="0F2E1F"/>
          <w:sz w:val="22"/>
          <w:szCs w:val="22"/>
        </w:rPr>
        <w:t xml:space="preserve">Certyfikat nie jest dla Ciebie. Certyfikat jest dla kupca.
Dlaczego sieci tak ostro patrzą na jakość fresh produce?
Bo jedna partia z przekroczonymi pozostałościami może oznaczać potencjalne wycofanie z rynku, konsekwencje regulacyjne i ryzyko wizerunkowe. W kategorii fresh produce bywa to dla sieci wielokrotnie kosztowniejsze niż oszczędność na pobieżnej weryfikacji dostawcy.
Pełen pakiet dostawcy fresh produce dla retailu 2026:
· GLOBALG.A.P. — podstawa dla fresh
· GRASP — warunki pracy (coraz częściej oczekiwany przy eksporcie na Zachód)
· HACCP — żywy system, nie teczka papierów
· BRCGS — często oczekiwany w eksporcie do UK i w części sieci międzynarodowych
· Własny plan badań pozostałości — transparentny
· Traceability od pola do sklepu w GODZINACH, nie dniach
20. edycja Fresh Market · 24.09.2026 · Warszawa. Kupcy zwykle oczekują pełnego zestawu dokumentów jakościowych.
→ artykuł w 1. komentarzu.
#FreshMarket2026 #20thEditionFreshMarket #Jakość #Certyfikaty #GLOBALGAP #Retail</w:t>
      </w:r>
    </w:p>
    <w:p>
      <w:pPr>
        <w:spacing w:after="120"/>
        <w:jc w:val="left"/>
      </w:pPr>
      <w:r>
        <w:rPr>
          <w:rFonts w:ascii="Arial" w:cs="Arial" w:eastAsia="Arial" w:hAnsi="Arial"/>
          <w:b w:val="false"/>
          <w:bCs w:val="false"/>
          <w:i/>
          <w:iCs/>
          <w:color w:val="808080"/>
          <w:sz w:val="22"/>
          <w:szCs w:val="22"/>
        </w:rPr>
        <w:t xml:space="preserve">Link w 1. komentarzu · tag sieci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EN</w:t>
      </w:r>
    </w:p>
    <w:p>
      <w:pPr>
        <w:spacing w:after="60"/>
        <w:jc w:val="left"/>
      </w:pPr>
      <w:r>
        <w:rPr>
          <w:rFonts w:ascii="Arial" w:cs="Arial" w:eastAsia="Arial" w:hAnsi="Arial"/>
          <w:b w:val="false"/>
          <w:bCs w:val="false"/>
          <w:i w:val="false"/>
          <w:iCs w:val="false"/>
          <w:color w:val="0F2E1F"/>
          <w:sz w:val="22"/>
          <w:szCs w:val="22"/>
        </w:rPr>
        <w:t xml:space="preserve">The certificate isn't for you. It's for the buyer.
Why do retailers watch fresh produce quality so closely?
Because one batch with exceeded residues can mean a potential market recall, regulatory consequences and reputational risk. In the fresh produce category, the cost of such an event is typically much higher for the retailer than any savings from superficial supplier checks.
Full fresh produce supplier pack for retail 2026:
· GLOBALG.A.P. — baseline for fresh
· GRASP — worker welfare (increasingly expected for Western exports)
· HACCP — live system, not a folder of papers
· BRCGS — often expected in UK exports and parts of international retail
· Own residue testing plan — transparent
· Traceability from field to shelf in HOURS, not days
20th edition of Fresh Market · 24.09.2026 · Warsaw. Buyers typically expect a full quality documentation set.
→ article in the first comment.
#FreshMarket2026 #20thEditionFreshMarket #Quality #Certifications #GLOBALGAP #Retail</w:t>
      </w:r>
    </w:p>
    <w:p>
      <w:pPr>
        <w:spacing w:after="120"/>
        <w:jc w:val="left"/>
      </w:pPr>
      <w:r>
        <w:rPr>
          <w:rFonts w:ascii="Arial" w:cs="Arial" w:eastAsia="Arial" w:hAnsi="Arial"/>
          <w:b w:val="false"/>
          <w:bCs w:val="false"/>
          <w:i/>
          <w:iCs/>
          <w:color w:val="808080"/>
          <w:sz w:val="22"/>
          <w:szCs w:val="22"/>
        </w:rPr>
        <w:t xml:space="preserve">Link in first comment · tag retailer · repost via FM page.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Prompt ChatGPT DALL·E — plakat LinkedIn (PL)</w:t>
      </w:r>
    </w:p>
    <w:p>
      <w:pPr>
        <w:spacing w:after="120"/>
        <w:jc w:val="left"/>
      </w:pPr>
      <w:r>
        <w:rPr>
          <w:rFonts w:ascii="Arial" w:cs="Arial" w:eastAsia="Arial" w:hAnsi="Arial"/>
          <w:b w:val="false"/>
          <w:bCs w:val="false"/>
          <w:i w:val="false"/>
          <w:iCs w:val="false"/>
          <w:color w:val="0F2E1F"/>
          <w:sz w:val="20"/>
          <w:szCs w:val="20"/>
        </w:rPr>
        <w:t xml:space="preserve">Plakat pionowy 1080×1620 px, Fresh Market 2026 style. TŁO podzielone: cream #F6FBF3 lewa strona + ciemnozielony #1F5B3A panel z prawej. LOGO Fresh Market 2026 lewy górny róg + wstążka „B2B MEETING &amp; TRADE SHOW”. TAGLINE script italic prawy górny. NAGŁÓWEK: „JAKOŚĆ I CERTYFIKATY — CO MUSISZ MIEĆ DLA SIECI W 2026”. PODTYTUŁ: „Certyfikat nie jest dla Ciebie. Jest dla kupca.” LEWA KOLUMNA (6 certyfikatów z ikonami tarcz/medali w zielonych kołach): GLOBALG.A.P. — baseline · GRASP — warunki pracy · HACCP — żywy system · BRC — eksport do UK · Własny plan badań pozostałości · TRACEABILITY od pola do półki. PRAWA KOLUMNA ciemnozielona z nagłówkiem „DLACZEGO KUPIEC PATRZY”: wycofanie z rynku, konsekwencje regulacyjne, ryzyko wizerunkowe, utrata listingu, ryzyko reputacyjne sieci, spójność dostaw. DÓŁ: zielona wstążka z datą eventu + CTA „COME WITH YOUR QUALITY PACK READY.” STOPKA freshmarket.eu. Elementy wizualne: zdjęcia świeżych warzyw i owoców w skrzyni, naklejki certyfikacyjne GLOBALG.A.P./BRC/HACCP jako akcent.</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ChatGPT DALL·E prompt — LinkedIn poster (EN)</w:t>
      </w:r>
    </w:p>
    <w:p>
      <w:pPr>
        <w:spacing w:after="120"/>
        <w:jc w:val="left"/>
      </w:pPr>
      <w:r>
        <w:rPr>
          <w:rFonts w:ascii="Arial" w:cs="Arial" w:eastAsia="Arial" w:hAnsi="Arial"/>
          <w:b w:val="false"/>
          <w:bCs w:val="false"/>
          <w:i w:val="false"/>
          <w:iCs w:val="false"/>
          <w:color w:val="0F2E1F"/>
          <w:sz w:val="20"/>
          <w:szCs w:val="20"/>
        </w:rPr>
        <w:t xml:space="preserve">Vertical poster 1080×1620 px, Fresh Market 2026 style. BACKGROUND split: cream #F6FBF3 left + dark green #1F5B3A panel right. Fresh Market 2026 LOGO top left + "B2B MEETING &amp; TRADE SHOW" ribbon. Script italic TAGLINE top right. HEADLINE: "QUALITY AND CERTIFICATIONS — WHAT YOU NEED FOR RETAIL IN 2026". SUBTITLE: "The certificate isn't for you. It's for the buyer." LEFT COLUMN (6 certs with shield/medal icons in green circles): GLOBALG.A.P. — baseline · GRASP — worker welfare · HACCP — live system · BRC — UK export · Own residue testing plan · TRACEABILITY from field to shelf. RIGHT COLUMN dark green titled "WHY THE BUYER WATCHES": market recall, regulatory consequences, reputational risk, listing loss, retailer brand risk, supply consistency. BOTTOM: green event date ribbon + CTA "COME WITH YOUR QUALITY PACK READY." Footer freshmarket.eu. Visual accents: fresh vegetables and fruit in crate, GLOBALG.A.P./BRC/HACCP certification stickers as decorative accent.</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200" w:before="480"/>
      </w:pPr>
      <w:r>
        <w:rPr>
          <w:rFonts w:ascii="Arial" w:cs="Arial" w:eastAsia="Arial" w:hAnsi="Arial"/>
          <w:b/>
          <w:bCs/>
          <w:color w:val="1F5B3A"/>
          <w:sz w:val="36"/>
          <w:szCs w:val="36"/>
        </w:rPr>
        <w:t xml:space="preserve">#4 · Reklamacje jakościowe — jak zarządzać nimi profesjonalnie</w:t>
      </w:r>
    </w:p>
    <w:p>
      <w:pPr>
        <w:spacing w:after="180"/>
        <w:jc w:val="left"/>
      </w:pPr>
      <w:r>
        <w:rPr>
          <w:rFonts w:ascii="Arial" w:cs="Arial" w:eastAsia="Arial" w:hAnsi="Arial"/>
          <w:b w:val="false"/>
          <w:bCs w:val="false"/>
          <w:i/>
          <w:iCs/>
          <w:color w:val="666666"/>
          <w:sz w:val="22"/>
          <w:szCs w:val="22"/>
        </w:rPr>
        <w:t xml:space="preserve">EN: Quality complaints — how to handle them professionally  ·  Theme: Reklamacje / Complaints</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Reklamacja to nie porażka. To test relacji z siecią.</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A complaint isn't a failure. It's a test of your retail relationship.</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Artykuł na freshmarket.eu/news — wersja PL</w:t>
      </w:r>
    </w:p>
    <w:p>
      <w:pPr>
        <w:spacing w:after="120"/>
        <w:jc w:val="left"/>
      </w:pPr>
      <w:r>
        <w:rPr>
          <w:rFonts w:ascii="Arial" w:cs="Arial" w:eastAsia="Arial" w:hAnsi="Arial"/>
          <w:b w:val="false"/>
          <w:bCs w:val="false"/>
          <w:i w:val="false"/>
          <w:iCs w:val="false"/>
          <w:color w:val="0F2E1F"/>
          <w:sz w:val="22"/>
          <w:szCs w:val="22"/>
        </w:rPr>
        <w:t xml:space="preserve">Reklamacje jakościowe — jak zarządzać nimi profesjonalnie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 każdej długotrwałej współpracy z siecią handlową pojawi się prędzej czy później reklamacja jakościowa. To nie jest kwestia „czy”, tylko „kiedy”. Dobry dostawca nie jest tym, który nigdy nie ma reklamacji — bo takich nie ma. Dobry dostawca to ten, który ma proces obsługi reklamacji, który sieć rozpoznaje jako profesjonalny i dzięki któremu zaufanie do firmy nie znika po pierwszym incydencie.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Krok pierwszy: szybkość odpowiedzi. W świecie retail fresh produce oczekiwany czas odpowiedzi na reklamację to kilka godzin, maksymalnie jeden dzień roboczy. Nie „wyślemy za tydzień raport” — tego nikt nie akceptuje. W momencie, gdy kupiec zgłasza problem, rozpoczyna się cykl: sklep reklamuje do centrali, centrala do kupca, kupiec do Ciebie. Jeżeli Twoja odpowiedź wraca po kilku dniach, znacząco wzrasta ryzyko, że kupiec zacznie rozważać alternatywnego dostawcę.</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Krok drugi: priorytet to uratowanie półki, potem wyjaśnienie przyczyny. Jeżeli w sklepie leżą wadliwe truskawki, najpierw trzeba zorganizować wymianę albo odbiór uszkodzonej partii. Wyjaśnianie, „dlaczego” zdarzyło się na etapie produkcji, jest drugim krokiem, nie pierwszym. Dostawca, który najpierw chce dyskutować o winie, a dopiero potem o rozwiązaniu, znacząco ryzykuje kontrakt po kilku takich incydentach.</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Krok trzeci: transparentność przyczyny, nie jej ukrywanie. Kupiec zna różnicę między dostawcą, który mówi „to nie my, to transport” a dostawcą, który przyznaje, że jedna z partii miała problem z nadmierną temperaturą w chłodni i wyjaśnia, co zostało zmienione w procesie, żeby się to nie powtórzyło. W praktyce drugi dostawca częściej zachowuje listing; pierwszy — częściej go traci.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Krok czwarty: dokumentacja — zawsze. Każdą reklamację powinno się dokumentować w firmowym rejestrze: data, sieć, partia, opis problemu, przyczyna, działanie korygujące, termin wdrożenia. Nie tylko dla samej sieci, ale dla firmy. Bez tego rejestru nie można zauważyć wzorca — a wzorce (jedna maszyna pakująca, jedna linia, jeden dostawca surowca) są zwykle źródłem 80% reklamacji.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Krok piąty: root cause analysis, nie powierzchowna wymówka. Jeżeli w truskawkach pojawia się pleśń, wyjaśnienie „było zbyt ciepło” jest powierzchowne. Prawdziwa przyczyna to np. „z powodu upałów chłodzenie po zbiorze trwało 6 godzin zamiast 2, więc pleśń miała czas się rozwinąć — od dziś w okresie upałów wdrażamy skrócone okno post-harvest chilling do 90 minut”. Ta odpowiedź pokazuje, że masz proces, a nie tylko tłumaczenie.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Krok szósty: szybka nota kredytowa zamiast długiej dyskusji. Jeżeli sieć reklamuje partię, a Twoja kontrola jakości potwierdza problem, szybka nota kredytowa zwykle lepiej chroni relację niż długi spór. Dyskusja o tym, czy to 100% czy 70% wartości, rzadko kiedy kończy się korzystnie dla dostawcy — wydłuża proces i zwiększa ryzyko, że kupiec w dłuższej perspektywie poszuka alternatywy. Szybka nota kredytowa jest zwykle inwestycją w relację.</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Krok siódmy: regularny raport jakościowy dla kupca. Profesjonalny dostawca nie czeka na reklamację — sam co kwartał przysyła kupcowi raport jakościowy: liczba dostarczonych partii, liczba reklamacji, procent OTIF, wyniki badań laboratoryjnych pozostałości, działania korygujące wdrożone w kwartale. To buduje pozycję, która jest odporna na pojedyncze incydenty, bo kupiec widzi pełen obraz.</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20. edycja Fresh Market 24 września 2026 jest też miejscem, gdzie rozmawia się nie tylko o nowych listingach, ale o poprawie relacji z istniejącymi sieciami. Jeżeli w ostatnim roku miałeś reklamacje — a miałeś — przyjdź na FM z raportem jakościowym w ręku. Kupiec patrzy na firmy, które umieją swój problem opisać, wyjaśnić i zamknąć. Mniej chętnie patrzy na firmy, które omijają rozmowę o problemie zamiast go domknąć.</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Article for freshmarket.eu/news — EN version</w:t>
      </w:r>
    </w:p>
    <w:p>
      <w:pPr>
        <w:spacing w:after="120"/>
        <w:jc w:val="left"/>
      </w:pPr>
      <w:r>
        <w:rPr>
          <w:rFonts w:ascii="Arial" w:cs="Arial" w:eastAsia="Arial" w:hAnsi="Arial"/>
          <w:b w:val="false"/>
          <w:bCs w:val="false"/>
          <w:i w:val="false"/>
          <w:iCs w:val="false"/>
          <w:color w:val="0F2E1F"/>
          <w:sz w:val="22"/>
          <w:szCs w:val="22"/>
        </w:rPr>
        <w:t xml:space="preserve">Quality complaints — how to handle them professionally</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In any long retail relationship, a quality complaint will appear sooner or later. It's not a matter of "if," but "when." A good supplier isn't the one who never gets a complaint — there aren't any. A good supplier is one with a complaint-handling process the retailer recognizes as professional, so trust in the company doesn't collapse after the first incident.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Step one: response speed. In retail fresh produce, the expected reply time on a complaint is hours, one business day maximum. Not "we'll send a report next week" — nobody accepts that. When the buyer flags a problem, a cycle starts: store to HQ, HQ to buyer, buyer to you. If your reply comes back after several days, the risk that the buyer starts considering an alternative supplier rises significantly.</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Step two: priority is saving the shelf, then explaining the cause. If defective strawberries are sitting in the store, first you organize replacement or collection of the damaged batch. Explaining "why" it happened in production is step two, not step one. A supplier who wants to discuss fault before the solution significantly risks the contract after a few such incidents.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Step three: transparency on cause, not hiding it. The buyer knows the difference between a supplier who says "not us, it was transport" and one who admits one batch had a cold-storage temperature issue and explains what was changed in the process so it doesn't repeat. In practice the second supplier more often keeps the listing; the first more often loses it.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Step four: documentation — always. Every complaint should be logged in an internal register: date, retailer, batch, problem description, cause, corrective action, implementation deadline. Not only for the retailer — for the company. Without this register you can't spot patterns — and patterns (one packing machine, one line, one raw material supplier) are usually the source of 80% of complaints.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Step five: root cause analysis, not a surface excuse. If mold appears in strawberries, "it was too hot" is surface. The real cause might be "due to heatwave post-harvest cooling took 6 hours instead of 2, so mold had time to develop — from today during heatwaves we'll implement a shortened post-harvest chilling window to 90 minutes." That answer shows you have a process, not just an excuse.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Step six: a fast credit note rather than a prolonged dispute. If the retailer complains and your QC confirms the issue, in many cases a quick credit note protects the relationship better than a long dispute. Debating whether it's 100% or 70% of value rarely ends well for the supplier — it prolongs the process and increases the chance the buyer will eventually look for alternatives. A fast credit note is usually an investment in the relationship.</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Step seven: regular quality report to the buyer. A professional supplier doesn't wait for complaints — every quarter sends the buyer a quality report: batches delivered, complaints count, OTIF percentage, residue testing results, corrective actions implemented in the quarter. This builds a position that survives individual incidents, because the buyer sees the full picture.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The 20th edition of Fresh Market on September 24, 2026 is also where you talk not only about new listings but about improving relationships with existing chains. If you had complaints last year — and you did — come to FM with a quality report in hand. The buyer looks at companies that can describe, explain and close their problems. Less so at companies that avoid the conversation rather than close the issue.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PL</w:t>
      </w:r>
    </w:p>
    <w:p>
      <w:pPr>
        <w:spacing w:after="60"/>
        <w:jc w:val="left"/>
      </w:pPr>
      <w:r>
        <w:rPr>
          <w:rFonts w:ascii="Arial" w:cs="Arial" w:eastAsia="Arial" w:hAnsi="Arial"/>
          <w:b w:val="false"/>
          <w:bCs w:val="false"/>
          <w:i w:val="false"/>
          <w:iCs w:val="false"/>
          <w:color w:val="0F2E1F"/>
          <w:sz w:val="22"/>
          <w:szCs w:val="22"/>
        </w:rPr>
        <w:t xml:space="preserve">Reklamacja to nie porażka. To test relacji z siecią.
Dobry dostawca nie jest tym, który nigdy nie ma reklamacji — bo takich nie ma.
Dobry dostawca to ten, który ma proces:
1. Odpowiedź w godzinach, nie dniach
2. NAJPIERW uratowanie półki, potem wyjaśnienie
3. Transparentność przyczyny, nie ukrywanie
4. Dokumentacja każdej reklamacji w rejestrze
5. Root cause — nie powierzchowna wymówka
6. Nota kredytowa szybko, bez dyskusji
7. Kwartalny raport jakościowy dla kupca (sam z siebie)
20. edycja Fresh Market · 24.09.2026. Kupcy patrzą na firmy, które umieją zamknąć swój problem.
→ artykuł w 1. komentarzu.
#FreshMarket2026 #20thEditionFreshMarket #Reklamacje #Jakość #Retail #FreshProduce</w:t>
      </w:r>
    </w:p>
    <w:p>
      <w:pPr>
        <w:spacing w:after="120"/>
        <w:jc w:val="left"/>
      </w:pPr>
      <w:r>
        <w:rPr>
          <w:rFonts w:ascii="Arial" w:cs="Arial" w:eastAsia="Arial" w:hAnsi="Arial"/>
          <w:b w:val="false"/>
          <w:bCs w:val="false"/>
          <w:i/>
          <w:iCs/>
          <w:color w:val="808080"/>
          <w:sz w:val="22"/>
          <w:szCs w:val="22"/>
        </w:rPr>
        <w:t xml:space="preserve">Link w 1. komentarzu · tag sieci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EN</w:t>
      </w:r>
    </w:p>
    <w:p>
      <w:pPr>
        <w:spacing w:after="60"/>
        <w:jc w:val="left"/>
      </w:pPr>
      <w:r>
        <w:rPr>
          <w:rFonts w:ascii="Arial" w:cs="Arial" w:eastAsia="Arial" w:hAnsi="Arial"/>
          <w:b w:val="false"/>
          <w:bCs w:val="false"/>
          <w:i w:val="false"/>
          <w:iCs w:val="false"/>
          <w:color w:val="0F2E1F"/>
          <w:sz w:val="22"/>
          <w:szCs w:val="22"/>
        </w:rPr>
        <w:t xml:space="preserve">A complaint isn't a failure. It's a test of your retail relationship.
A good supplier isn't one who never gets a complaint — they don't exist.
A good supplier has a process:
1. Reply in hours, not days
2. FIRST save the shelf, then explain
3. Transparency on cause, not hiding it
4. Document every complaint in a register
5. Root cause — not a surface excuse
6. Credit note fast, no debate
7. Quarterly quality report to the buyer (unprompted)
20th edition of Fresh Market · 24.09.2026. Buyers look at companies that can close their problems.
→ article in the first comment.
#FreshMarket2026 #20thEditionFreshMarket #Complaints #Quality #Retail #FreshProduce</w:t>
      </w:r>
    </w:p>
    <w:p>
      <w:pPr>
        <w:spacing w:after="120"/>
        <w:jc w:val="left"/>
      </w:pPr>
      <w:r>
        <w:rPr>
          <w:rFonts w:ascii="Arial" w:cs="Arial" w:eastAsia="Arial" w:hAnsi="Arial"/>
          <w:b w:val="false"/>
          <w:bCs w:val="false"/>
          <w:i/>
          <w:iCs/>
          <w:color w:val="808080"/>
          <w:sz w:val="22"/>
          <w:szCs w:val="22"/>
        </w:rPr>
        <w:t xml:space="preserve">Link in first comment · tag retailer · repost via FM page.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Prompt ChatGPT DALL·E — plakat LinkedIn (PL)</w:t>
      </w:r>
    </w:p>
    <w:p>
      <w:pPr>
        <w:spacing w:after="120"/>
        <w:jc w:val="left"/>
      </w:pPr>
      <w:r>
        <w:rPr>
          <w:rFonts w:ascii="Arial" w:cs="Arial" w:eastAsia="Arial" w:hAnsi="Arial"/>
          <w:b w:val="false"/>
          <w:bCs w:val="false"/>
          <w:i w:val="false"/>
          <w:iCs w:val="false"/>
          <w:color w:val="0F2E1F"/>
          <w:sz w:val="20"/>
          <w:szCs w:val="20"/>
        </w:rPr>
        <w:t xml:space="preserve">Pionowy plakat 1080×1620 px, styl Fresh Market 2026. TŁO: górny krem #F6FBF3 + dolny ciemnozielony #1F5B3A pas. GÓRA LEWA: logo FM2026 + wstążka „B2B MEETING &amp; TRADE SHOW”. GÓRA PRAWA: „Fresh connections. Strong business.” script. NAGŁÓWEK w zielonym: „REKLAMACJE JAKOŚCIOWE — 7 KROKÓW PROFESJONALNEJ OBSŁUGI”. PODTYTUŁ: „Reklamacja to nie porażka. To test relacji z siecią.” PANEL LEWY (kremowy, 7 kroków numerowanych w zielonych kółkach): 1. Odpowiedź w godzinach · 2. Najpierw półka, potem przyczyna · 3. Transparentność · 4. Dokumentacja · 5. Root cause analysis · 6. Nota kredytowa szybko · 7. Raport jakościowy sam z siebie. PANEL PRAWY ciemnozielony, nagłówek „CO WIDZI KUPIEC”: odpowiedź w 4h, korygujące działanie w 7 dni, wzorce wychwycone, sprawa zamknięta. DÓŁ: zielona wstążka „24 SEPTEMBER 2026 · WARSAW, POLAND” + jasnozielony CTA „HANDLE THE PROBLEM. KEEP THE CONTRACT.” Stopka freshmarket.eu. Elementy graficzne: niewielkie zdjęcie świeżych owoców/warzyw + ikona clipboard z checklist.</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ChatGPT DALL·E prompt — LinkedIn poster (EN)</w:t>
      </w:r>
    </w:p>
    <w:p>
      <w:pPr>
        <w:spacing w:after="120"/>
        <w:jc w:val="left"/>
      </w:pPr>
      <w:r>
        <w:rPr>
          <w:rFonts w:ascii="Arial" w:cs="Arial" w:eastAsia="Arial" w:hAnsi="Arial"/>
          <w:b w:val="false"/>
          <w:bCs w:val="false"/>
          <w:i w:val="false"/>
          <w:iCs w:val="false"/>
          <w:color w:val="0F2E1F"/>
          <w:sz w:val="20"/>
          <w:szCs w:val="20"/>
        </w:rPr>
        <w:t xml:space="preserve">Vertical poster 1080×1620 px, Fresh Market 2026 style. BACKGROUND: top cream #F6FBF3 + bottom dark green #1F5B3A band. TOP LEFT: FM2026 logo + "B2B MEETING &amp; TRADE SHOW" ribbon. TOP RIGHT: script "Fresh connections. Strong business." HEADLINE dark green: "QUALITY COMPLAINTS — 7 STEPS TO PROFESSIONAL HANDLING". SUBTITLE: "A complaint isn't a failure. It's a test of your retail relationship." LEFT PANEL (cream, 7 numbered steps in green circles): 1. Reply in hours · 2. Shelf first, cause second · 3. Transparency · 4. Documentation · 5. Root cause analysis · 6. Credit note fast · 7. Quality report unprompted. RIGHT PANEL dark green, titled "WHAT THE BUYER SEES": reply in 4h, corrective action in 7 days, patterns caught, case closed. BOTTOM: green ribbon "24 SEPTEMBER 2026 · WARSAW, POLAND" + lime CTA "HANDLE THE PROBLEM. KEEP THE CONTRACT." Footer freshmarket.eu. Visual: small fresh produce photo + clipboard checklist icon.</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200" w:before="480"/>
      </w:pPr>
      <w:r>
        <w:rPr>
          <w:rFonts w:ascii="Arial" w:cs="Arial" w:eastAsia="Arial" w:hAnsi="Arial"/>
          <w:b/>
          <w:bCs/>
          <w:color w:val="1F5B3A"/>
          <w:sz w:val="36"/>
          <w:szCs w:val="36"/>
        </w:rPr>
        <w:t xml:space="preserve">#5 · Terminy płatności i cash flow we współpracy z sieciami</w:t>
      </w:r>
    </w:p>
    <w:p>
      <w:pPr>
        <w:spacing w:after="180"/>
        <w:jc w:val="left"/>
      </w:pPr>
      <w:r>
        <w:rPr>
          <w:rFonts w:ascii="Arial" w:cs="Arial" w:eastAsia="Arial" w:hAnsi="Arial"/>
          <w:b w:val="false"/>
          <w:bCs w:val="false"/>
          <w:i/>
          <w:iCs/>
          <w:color w:val="666666"/>
          <w:sz w:val="22"/>
          <w:szCs w:val="22"/>
        </w:rPr>
        <w:t xml:space="preserve">EN: Payment terms and cash flow in retail cooperation  ·  Theme: Finanse · cash flow / Finance · cash flow</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Wolumen bez cash flow to droga do upadłości.</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Volume without cash flow is the road to bankruptcy.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Artykuł na freshmarket.eu/news — wersja PL</w:t>
      </w:r>
    </w:p>
    <w:p>
      <w:pPr>
        <w:spacing w:after="120"/>
        <w:jc w:val="left"/>
      </w:pPr>
      <w:r>
        <w:rPr>
          <w:rFonts w:ascii="Arial" w:cs="Arial" w:eastAsia="Arial" w:hAnsi="Arial"/>
          <w:b w:val="false"/>
          <w:bCs w:val="false"/>
          <w:i w:val="false"/>
          <w:iCs w:val="false"/>
          <w:color w:val="0F2E1F"/>
          <w:sz w:val="22"/>
          <w:szCs w:val="22"/>
        </w:rPr>
        <w:t xml:space="preserve">Terminy płatności i cash flow we współpracy z sieciami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 branży fresh produce cash flow decyduje o tym, czy firma w ogóle może sobie pozwolić na dużą współpracę z siecią handlową. Sieci płacą 30, 45, 60, czasem 90 dni po dostawie. Tymczasem producent warzyw płaci swoim pracownikom, dostawcom opakowań i ZUS-owi w miesiącu bieżącym. Ta luka finansowa — między kosztem a wpływem — jest głównym operacyjnym ryzykiem większości firm fresh produce.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Pierwsza rzecz do zrozumienia: termin płatności nie jest „warunkiem technicznym” kontraktu. Jest komercyjnym elementem oferty, równie ważnym jak cena. Sieci handlowe to rozumieją — dlatego negocjują termin tak ostro jak cenę. Dostawca, który nie liczy kosztu finansowego terminu płatności, efektywnie obniża swoją cenę netto bez świadomości.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Kalkulacja jest prosta: przy cenie kapitału 8% rocznie, 30 dni odroczenia to koszt ~0,67% wartości faktury. 60 dni to ~1,33%. 90 dni to ~2%. Jeżeli obrót z siecią wynosi 5 mln zł rocznie, 60-dniowy termin płatności kosztuje firmę ~66 000 zł rocznie. Przy 90 dniach — ~100 000 zł. To nie jest abstrakcyjne. To jest realny koszt, który trzeba wliczyć w cenę kontraktową — albo wynegocjować krótszy termin.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Druga rzecz: ramy prawne — i tutaj trzeba być precyzyjnym. Unijna dyrektywa 2019/633 o nieuczciwych praktykach handlowych (UTP) w łańcuchu dostaw rolno-spożywczych rozróżnia dwa reżimy terminów płatności: maksymalnie 30 dni dla produktów łatwo psujących się (świeże owoce i warzywa jednoznacznie się tutaj kwalifikują) oraz maksymalnie 60 dni dla pozostałych produktów rolnych i spożywczych. W Polsce regulacje te są wdrożone i nadzorowane przez UOKiK. Dla dostawcy fresh produce oznacza to jedno: właściwym punktem odniesienia jest 30 dni, a nie 60 — ustawa o przeciwdziałaniu nadmiernym opóźnieniom płatności w transakcjach handlowych (reżim 60-dniowy dla dużych podmiotów) dotyczy szerszego rynku B2B, ale dla świeżych produktów rolno-spożywczych ma pierwszeństwo rygor UTP. Warto to zweryfikować w aktualnym brzmieniu ustawy przed rozmową, bo szczegóły (m.in. odsetki za opóźnienia, rekompensaty) zmieniały się wielokrotnie.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Trzecia rzecz: factoring. Dla dostawców fresh produce z dużymi obrotami i długimi terminami płatności factoring (faktoring wierzytelności) może być realnym narzędziem. W praktyce: firma sprzedaje swoje wystawione faktury do banku lub firmy factoringowej, dostając 80-90% wartości w ciągu 48 godzin. Koszt factoringu to zwykle 2-4% rocznie. Jeżeli termin kontraktowy to 90 dni, factoring przyspiesza wpływ do 2 dni — przy koszcie niższym niż koszt własnego kredytu obrotowego.</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Czwarta rzecz: ubezpieczenie należności. Sieci handlowe są zwykle bezpiecznymi klientami, ale nie zawsze. Ubezpieczenie należności handlowych (np. w Euler Hermes, Atradius, COFACE) kosztuje 0,2-0,5% obrotu i zabezpiecza firmę na wypadek upadłości kupca. Dla dostawcy, który ma 30-50% obrotu w jednej sieci, to jest zabezpieczenie, które warto mieć.</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Piąta rzecz: negocjuj termin płatności razem z warunkami dostaw. „Mogę zaakceptować 45 dni płatności w zamian za gwarancję odbioru 95% planowanego wolumenu sezonu” to konkret, który kupiec może rozważyć. Samo prośba o „krótszy termin” bez wzajemności — rzadko wygrywa.</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Szósta rzecz: planuj cash flow na 12 miesięcy wprzód, z sezonowością. Fresh produce ma bardzo silną sezonowość — szczyty zbiorów, piki sprzedaży, okresy niskich obrotów. Bez modelu cash flow na cały rok, firma nagle odkrywa, że w lipcu nie ma na wypłaty, mimo że sprzedaż idzie dobrze. Model powinien uwzględniać: przewidywaną sprzedaż per sieć per miesiąc, termin płatności, koszty operacyjne, harmonogram inwestycji.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Siódma rzecz: relacja osobista z dyrektorem finansowym sieci (nie tylko kupcem). W większych sieciach dział zakupów rozmawia o warunkach komercyjnych, ale dział finansowy zarządza rzeczywistym harmonogramem płatności. Dobra relacja z finansami sieci oznacza, że w razie problemu (opóźniona faktura, sporny punkt na fakturze) masz z kim rozmawiać, zanim sprawa eskaluje.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20. edycja Fresh Market 24 września 2026 ma w programie sesje spotkań z sieciami handlowymi — i nie wszystkie rozmowy będą o nowych listingach. Część z nich to rozmowy o przedłużeniu kontraktów i optymalizacji warunków. Jeżeli wchodzisz w te rozmowy z pełnym rozumieniem kosztu terminów płatności — rozmawiasz z sieciami na innym poziomie niż ci, którzy o tym nie myślą.</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Article for freshmarket.eu/news — EN version</w:t>
      </w:r>
    </w:p>
    <w:p>
      <w:pPr>
        <w:spacing w:after="120"/>
        <w:jc w:val="left"/>
      </w:pPr>
      <w:r>
        <w:rPr>
          <w:rFonts w:ascii="Arial" w:cs="Arial" w:eastAsia="Arial" w:hAnsi="Arial"/>
          <w:b w:val="false"/>
          <w:bCs w:val="false"/>
          <w:i w:val="false"/>
          <w:iCs w:val="false"/>
          <w:color w:val="0F2E1F"/>
          <w:sz w:val="22"/>
          <w:szCs w:val="22"/>
        </w:rPr>
        <w:t xml:space="preserve">Payment terms and cash flow in retail cooperation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In fresh produce, cash flow decides whether a company can afford serious retail cooperation at all. Retailers pay 30, 45, 60, sometimes 90 days after delivery. Meanwhile, a vegetable grower pays workers, packaging suppliers and social security in the current month. This financial gap — between cost and receipt — is the main operational risk of most fresh produce companies.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First thing to understand: payment term is not a "technical detail" of the contract. It's a commercial element of the offer, as important as price. Retailers know this — which is why they negotiate the term as hard as price. A supplier who doesn't cost the financing of the payment term is effectively cutting net price without knowing it.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The math is simple: at an 8% annual cost of capital, 30 days deferral is ~0.67% of invoice value, 60 days is ~1.33%. If turnover with a retailer is EUR 5M/year, a 30-day term costs ~EUR 33,000/year in financing, a 60-day term ~EUR 66,000. These aren't abstract numbers — they are real costs that either need to go into contract pricing or be negotiated down to the legal limit for fresh produce (30 days).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Second thing: the legal frame — and here precision matters. EU Directive 2019/633 on unfair trading practices (UTP) in the agri-food supply chain distinguishes two regimes for payment terms: a maximum of 30 days for perishable products (fresh fruit and vegetables clearly fall here) and a maximum of 60 days for other agricultural and food products. In Poland these rules are implemented and supervised by UOKiK. For a fresh produce supplier, this means one thing: the correct reference point is 30 days, not 60. The broader Polish Act on Preventing Excessive Payment Delays in commercial transactions (with its 60-day regime for large entities) covers the wider B2B market, but for fresh agri-food products the UTP regime takes precedence. Worth verifying against the current wording of the act before the conversation, as details (late payment interest, compensation rights) have changed several times.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Third thing: factoring. For fresh produce suppliers with large turnover and long payment terms, factoring can be a real tool. In practice: the company sells its invoices to a bank or factoring company, getting 80-90% of value within 48 hours. Factoring cost is usually 2-4% annually. If contract term is 90 days, factoring accelerates the inflow to 2 days — at a cost lower than own working capital credit.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Fourth thing: credit insurance. Retailers are usually safe customers, but not always. Trade credit insurance (e.g. Euler Hermes, Atradius, COFACE) costs 0.2-0.5% of turnover and protects against buyer bankruptcy. For a supplier with 30-50% of turnover in one retailer, this is protection worth having.</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Fifth thing: negotiate payment term together with delivery terms. "I can accept 45-day payment in exchange for a guarantee of 95% take-up of planned season volume" is a concrete proposition the buyer can consider. Just asking for "shorter term" without reciprocity rarely wins.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Sixth thing: plan cash flow 12 months ahead, with seasonality. Fresh produce has strong seasonality — harvest peaks, sales peaks, low periods. Without a full-year cash flow model, a company suddenly finds itself unable to pay wages in July even though sales look good. The model should include: forecast sales per retailer per month, payment terms, operating costs, investment schedule.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Seventh thing: personal relationship with the retailer's finance director (not just the buyer). In larger chains, purchasing negotiates commercial terms, but finance manages actual payment schedules. A good relationship with retail finance means you have someone to talk to before a problem (late invoice, disputed line item) escalates.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The 20th edition of Fresh Market on September 24, 2026 has scheduled sessions with retail chain representatives — and not all conversations are about new listings. Some are about renewing contracts and optimizing terms. If you enter those conversations with a full understanding of the cost of payment terms — you talk to retailers at a different level than those who don't think about it.</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PL</w:t>
      </w:r>
    </w:p>
    <w:p>
      <w:pPr>
        <w:spacing w:after="60"/>
        <w:jc w:val="left"/>
      </w:pPr>
      <w:r>
        <w:rPr>
          <w:rFonts w:ascii="Arial" w:cs="Arial" w:eastAsia="Arial" w:hAnsi="Arial"/>
          <w:b w:val="false"/>
          <w:bCs w:val="false"/>
          <w:i w:val="false"/>
          <w:iCs w:val="false"/>
          <w:color w:val="0F2E1F"/>
          <w:sz w:val="22"/>
          <w:szCs w:val="22"/>
        </w:rPr>
        <w:t xml:space="preserve">Wolumen bez cash flow to droga do upadłości.
60 dni terminu płatności przy 5 mln € obrotu = 66 000 € rocznego kosztu finansowania. 90 dni = 100 000 €. Dostawca, który tego nie liczy, efektywnie obniża swoją cenę netto bez świadomości.
7 rzeczy, które każdy dostawca fresh produce powinien wiedzieć o cash flow z sieciami:
1. Termin płatności to komercyjny element oferty, nie techniczny
2. Koszt 30 dni = 0,67% wartości faktury (przy kapitale 8%)
3. UCPD 2019/633 + UOKiK: max 30 dni dla świeżych, 60 dni dla pozostałych produktów rolno-spożywczych
4. Factoring = gotówka w 48h za 2-4% rocznie
5. Ubezpieczenie należności 0,2-0,5% obrotu
6. Model cash flow na 12 miesięcy z sezonowością
7. Relacja z finansami sieci, nie tylko z kupcem
20. edycja Fresh Market · 24.09.2026 · Warszawa
→ artykuł w 1. komentarzu.
#FreshMarket2026 #20thEditionFreshMarket #CashFlow #Finanse #Retail</w:t>
      </w:r>
    </w:p>
    <w:p>
      <w:pPr>
        <w:spacing w:after="120"/>
        <w:jc w:val="left"/>
      </w:pPr>
      <w:r>
        <w:rPr>
          <w:rFonts w:ascii="Arial" w:cs="Arial" w:eastAsia="Arial" w:hAnsi="Arial"/>
          <w:b w:val="false"/>
          <w:bCs w:val="false"/>
          <w:i/>
          <w:iCs/>
          <w:color w:val="808080"/>
          <w:sz w:val="22"/>
          <w:szCs w:val="22"/>
        </w:rPr>
        <w:t xml:space="preserve">Link w 1. komentarzu · tag sieci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EN</w:t>
      </w:r>
    </w:p>
    <w:p>
      <w:pPr>
        <w:spacing w:after="60"/>
        <w:jc w:val="left"/>
      </w:pPr>
      <w:r>
        <w:rPr>
          <w:rFonts w:ascii="Arial" w:cs="Arial" w:eastAsia="Arial" w:hAnsi="Arial"/>
          <w:b w:val="false"/>
          <w:bCs w:val="false"/>
          <w:i w:val="false"/>
          <w:iCs w:val="false"/>
          <w:color w:val="0F2E1F"/>
          <w:sz w:val="22"/>
          <w:szCs w:val="22"/>
        </w:rPr>
        <w:t xml:space="preserve">Volume without cash flow is the road to bankruptcy.
60-day payment term on EUR 5M turnover = EUR 66,000 annual financing cost. 90 days = EUR 100,000. A supplier who doesn't count that is effectively cutting net price without knowing it.
7 things every fresh produce supplier should know about cash flow with retail:
1. Payment term is a commercial element, not a technical one
2. 30 days cost = 0.67% of invoice value (at 8% capital)
3. EU UTP Directive 2019/633 + UOKiK: 30 days max for perishable fresh produce, 60 days for other agri-food
4. Factoring = cash in 48h at 2-4% annually
5. Credit insurance at 0.2-0.5% of turnover
6. 12-month cash flow model with seasonality
7. Relationship with retail finance, not just the buyer
20th edition of Fresh Market · 24.09.2026 · Warsaw
→ article in the first comment.
#FreshMarket2026 #20thEditionFreshMarket #CashFlow #Finance #Retail</w:t>
      </w:r>
    </w:p>
    <w:p>
      <w:pPr>
        <w:spacing w:after="120"/>
        <w:jc w:val="left"/>
      </w:pPr>
      <w:r>
        <w:rPr>
          <w:rFonts w:ascii="Arial" w:cs="Arial" w:eastAsia="Arial" w:hAnsi="Arial"/>
          <w:b w:val="false"/>
          <w:bCs w:val="false"/>
          <w:i/>
          <w:iCs/>
          <w:color w:val="808080"/>
          <w:sz w:val="22"/>
          <w:szCs w:val="22"/>
        </w:rPr>
        <w:t xml:space="preserve">Link in first comment · tag retailer · repost via FM page.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Prompt ChatGPT DALL·E — plakat LinkedIn (PL)</w:t>
      </w:r>
    </w:p>
    <w:p>
      <w:pPr>
        <w:spacing w:after="120"/>
        <w:jc w:val="left"/>
      </w:pPr>
      <w:r>
        <w:rPr>
          <w:rFonts w:ascii="Arial" w:cs="Arial" w:eastAsia="Arial" w:hAnsi="Arial"/>
          <w:b w:val="false"/>
          <w:bCs w:val="false"/>
          <w:i w:val="false"/>
          <w:iCs w:val="false"/>
          <w:color w:val="0F2E1F"/>
          <w:sz w:val="20"/>
          <w:szCs w:val="20"/>
        </w:rPr>
        <w:t xml:space="preserve">Pionowy plakat 1080×1620 px, styl Fresh Market 2026. TŁO: cream #F6FBF3 + prawy panel ciemnozielony #1F5B3A. Logo FM2026 lewy górny + wstążka B2B. Script italic tagline prawy górny. NAGŁÓWEK: „TERMINY PŁATNOŚCI I CASH FLOW — FINANSE WSPÓŁPRACY Z SIECIAMI” ciemna zieleń. PODTYTUŁ: „Wolumen bez cash flow to droga do upadłości.” LEWA KOLUMNA — infografika kosztu odroczenia płatności z ikonami monet: „30 DNI = 0,67%” „60 DNI = 1,33%” „90 DNI = 2%” (przy 8% kapitale). PRAWA KOLUMNA ciemnozielona „7 KROKÓW”: 1. Termin = cena · 2. Licz koszt finansowy · 3. Ustawa o zatorach · 4. Factoring · 5. Ubezpieczenie · 6. Model 12 miesięcy · 7. Relacja z finansami sieci. DÓŁ: zielona wstążka z datą eventu + CTA „PRICE YOUR CASH. KNOW YOUR TERMS.” Stopka freshmarket.eu. Akcenty graficzne: zdjęcie świeżych owoców + ikona kalendarza i kalkulatora.</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ChatGPT DALL·E prompt — LinkedIn poster (EN)</w:t>
      </w:r>
    </w:p>
    <w:p>
      <w:pPr>
        <w:spacing w:after="120"/>
        <w:jc w:val="left"/>
      </w:pPr>
      <w:r>
        <w:rPr>
          <w:rFonts w:ascii="Arial" w:cs="Arial" w:eastAsia="Arial" w:hAnsi="Arial"/>
          <w:b w:val="false"/>
          <w:bCs w:val="false"/>
          <w:i w:val="false"/>
          <w:iCs w:val="false"/>
          <w:color w:val="0F2E1F"/>
          <w:sz w:val="20"/>
          <w:szCs w:val="20"/>
        </w:rPr>
        <w:t xml:space="preserve">Vertical poster 1080×1620 px, Fresh Market 2026 style. BACKGROUND: cream #F6FBF3 + right dark green #1F5B3A panel. FM2026 logo top left + B2B ribbon. Script italic tagline top right. HEADLINE: "PAYMENT TERMS AND CASH FLOW — THE FINANCE OF RETAIL" dark green. SUBTITLE: "Volume without cash flow is the road to bankruptcy." LEFT COLUMN — infographic of deferral cost with coin icons: "30 DAYS = 0.67%" "60 DAYS = 1.33%" "90 DAYS = 2%" (at 8% capital). RIGHT COLUMN dark green "7 STEPS": 1. Term = price · 2. Cost the financing · 3. Late Payment Directive · 4. Factoring · 5. Credit insurance · 6. 12-month model · 7. Relationship with retail finance. BOTTOM: green event-date ribbon + CTA "PRICE YOUR CASH. KNOW YOUR TERMS." Footer freshmarket.eu. Visual accents: fresh fruit photo + calendar and calculator icons.</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200" w:before="480"/>
      </w:pPr>
      <w:r>
        <w:rPr>
          <w:rFonts w:ascii="Arial" w:cs="Arial" w:eastAsia="Arial" w:hAnsi="Arial"/>
          <w:b/>
          <w:bCs/>
          <w:color w:val="1F5B3A"/>
          <w:sz w:val="36"/>
          <w:szCs w:val="36"/>
        </w:rPr>
        <w:t xml:space="preserve">#6 · Opakowania pod retail — co działa w 2026</w:t>
      </w:r>
    </w:p>
    <w:p>
      <w:pPr>
        <w:spacing w:after="180"/>
        <w:jc w:val="left"/>
      </w:pPr>
      <w:r>
        <w:rPr>
          <w:rFonts w:ascii="Arial" w:cs="Arial" w:eastAsia="Arial" w:hAnsi="Arial"/>
          <w:b w:val="false"/>
          <w:bCs w:val="false"/>
          <w:i/>
          <w:iCs/>
          <w:color w:val="666666"/>
          <w:sz w:val="22"/>
          <w:szCs w:val="22"/>
        </w:rPr>
        <w:t xml:space="preserve">EN: Packaging for retail — what works in 2026  ·  Theme: Opakowania / Packaging</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Opakowanie jest częścią produktu, nie jego dodatkiem.</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Packaging is part of the product, not an add-on.</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Artykuł na freshmarket.eu/news — wersja PL</w:t>
      </w:r>
    </w:p>
    <w:p>
      <w:pPr>
        <w:spacing w:after="120"/>
        <w:jc w:val="left"/>
      </w:pPr>
      <w:r>
        <w:rPr>
          <w:rFonts w:ascii="Arial" w:cs="Arial" w:eastAsia="Arial" w:hAnsi="Arial"/>
          <w:b w:val="false"/>
          <w:bCs w:val="false"/>
          <w:i w:val="false"/>
          <w:iCs w:val="false"/>
          <w:color w:val="0F2E1F"/>
          <w:sz w:val="22"/>
          <w:szCs w:val="22"/>
        </w:rPr>
        <w:t xml:space="preserve">Opakowania pod retail — co działa w 2026</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Dziesięć lat temu opakowanie fresh produce było tematem „na koniec”. Dziś jest pierwszym pytaniem, które zadaje kupiec na spotkaniu z dostawcą: w czym zapakujemy i czy to spełnia nasze specyfikacje zrównoważonego rozwoju. Dostawca, który ma odpowiedź gotową w momencie zadania pytania, dostaje kolejne 20 minut rozmowy. Ten, który mówi „sprawdzimy”, dostaje adres mailowy do specjalisty od opakowań.</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pierwsza: opakowanie jest częścią produktu. Półka sieci to ograniczona przestrzeń; konsument decyduje w 2-3 sekundach; logistyka nie toleruje uszkodzeń w transporcie. Opakowanie spełnia trzy funkcje naraz — chroni produkt, komunikuje go i wspiera sprzedaż. Jeżeli któraś z tych funkcji kuleje, cały system pada.</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druga: zrównoważoność nie jest opcją, ale wymogiem. Sieci handlowe w UE mają zobowiązania klimatyczne (zmniejszenie emisji zakresu 3), a opakowania dostawcy są częścią tego zakresu. Wymogi dotyczą przede wszystkim: redukcji plastiku (docelowo 50% do 2030), recyklingu materiałów, certyfikacji FSC/PEFC dla papieru i kartonu, kompostowalności dla pewnych kategorii. Dostawca bez roadmapy w tej sprawie zaczyna tracić pozycje już w 2026, a nie dopiero w 2030.</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trzecia: formaty konsumenckie vs formaty B2B. Sieć handlowa zwykle wymaga trzech różnych opakowań tej samej partii: transportowego (skrzynka na paletę), sklepowego (display-ready package, z którego produkt jest bezpośrednio sprzedawany) i konsumenckiego (pack na pojedynczy zakup). Dostawca, który nie rozmawia o każdym z tych trzech poziomów osobno, rzadko przygotowuje optymalne rozwiązanie.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czwarta: MAP — modified atmosphere packaging — jest dziś standardem dla pewnych kategorii premium. Sałaty cięte, pomidorki koktajlowe, truskawki, mikroliście — wszystkie mają zwykle zmodyfikowaną atmosferę wewnątrz opakowania, która wydłuża shelf life o 2-4 dni. To nie jest technologia eksperymentalna; to standard półki. Dostawca bez tej technologii dla swoich kategorii premium trafia na półki premium retailu znacznie trudniej.</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piąta: opakowania zrównoważone muszą działać na linii. Ekologiczne materiały w teorii bywają trudne w praktyce — papier-bambus na flow-packu, tacki z trzciny cukrowej na termoformingu, folie kompostowalne w zgrzewarkach. Testuj materiał na swojej linii ZANIM podpiszesz kontrakt z siecią, który wymaga tego materiału. Dostawca, który podpisze, a potem odkryje, że linia nie działa z nowym materiałem, stoi przed wyborem: kara umowna albo inwestycja kilkaset tysięcy w nową linię.</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szósta: komunikacja na opakowaniu. Sieci wymagają dziś na opakowaniu: QR code z traceability (czasem link do filmu o produkcie), nutrition facts, kraj pochodzenia, oznaczenia jakościowe (Fair Trade, BIO, GLOBALG.A.P.), kompletny skład. Opakowanie, które tego nie ma, musi być przerobione na pałce, co kosztuje dostawcy czas i pieniądze.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siódma: koszt opakowania nie może przekroczyć 5-8% ceny produktu na półce. Sieci to wiedzą i tego pilnują. Dostawca, który wydaje 15% ceny produktu na luksusowe opakowanie, nie ma konkurencyjnej ceny. Ale dostawca, który oszczędza na opakowaniu poniżej 3% ceny, zwykle ma problemy z uszkodzeniami w transporcie i reklamacjami.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Zasada ósma: nowe technologie 2026 — papier-bambusowe mesh netki (zamiast plastiku), QR code z informacjami o dacie zbioru, smart labels z dynamicznym shelf life bazowanym na temperaturze transportu, kompostowalne zamknięcia. Dostawca, który ma pilot z taką technologią, ma argument sprzedażowy, który konkurencja nie ma.</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20. edycja Fresh Market 24 września 2026 — sekcja „sustainable packaging” jest jednym z mocnych obszarów wydarzenia. Dostawca, który rozmawia o opakowaniu z pozycji eksperta, a nie wykonawcy specyfikacji sieci, ma inną pozycję na 2027. Fresh Market daje okazję do spotkania z producentami opakowań, testerami technologii i kupcami równocześnie — rzadko się zdarza okazja do rozmowy trójstronnej w jeden dzień.</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Article for freshmarket.eu/news — EN version</w:t>
      </w:r>
    </w:p>
    <w:p>
      <w:pPr>
        <w:spacing w:after="120"/>
        <w:jc w:val="left"/>
      </w:pPr>
      <w:r>
        <w:rPr>
          <w:rFonts w:ascii="Arial" w:cs="Arial" w:eastAsia="Arial" w:hAnsi="Arial"/>
          <w:b w:val="false"/>
          <w:bCs w:val="false"/>
          <w:i w:val="false"/>
          <w:iCs w:val="false"/>
          <w:color w:val="0F2E1F"/>
          <w:sz w:val="22"/>
          <w:szCs w:val="22"/>
        </w:rPr>
        <w:t xml:space="preserve">Packaging for retail — what works in 2026</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Ten years ago fresh produce packaging was an "end of process" topic. Today it's the first question the buyer asks at a supplier meeting: what are we packing it in, and does it meet our sustainability spec. A supplier with a ready answer at that moment gets another 20 minutes of conversation. One who says "we'll check" gets the packaging specialist's email.</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one: packaging is part of the product. The retail shelf is limited space; the shopper decides in 2-3 seconds; logistics tolerates no transit damage. Packaging does three jobs at once — protects the product, communicates it, supports its sale. If any of these fails, the whole system collapses.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two: sustainability is not an option, it's a requirement. EU retailers have climate commitments (scope 3 emission reductions), and supplier packaging is part of that scope. Requirements cover mainly: plastic reduction (target 50% by 2030), material recyclability, FSC/PEFC certification for paper and board, compostability for certain categories. A supplier without a roadmap on this starts losing ground already in 2026, not only in 2030.</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three: consumer formats vs B2B formats. A retailer usually requires three different packages for the same batch: transport (crate for pallet), store (display-ready package the product is sold from), and consumer (single-purchase pack). A supplier who doesn't discuss each of these three levels separately rarely ends with the optimal solution.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four: MAP — modified atmosphere packaging — is today's standard for certain premium categories. Cut salads, cherry tomatoes, strawberries, microgreens — all usually have modified atmosphere inside the pack that extends shelf life by 2-4 days. This is not experimental tech; it's shelf standard. A supplier without this tech for their premium categories has a much harder route onto premium retail shelves.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five: sustainable packaging has to run on your line. Eco materials can be difficult in practice — paper-bamboo on flow-pack, sugarcane trays on thermoforming, compostable films on sealers. Test the material on your line BEFORE signing a contract with a retailer that requires it. A supplier who signs and then discovers the line doesn't work with the new material faces: contract penalty or a multi-hundred-thousand investment in new line.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six: on-pack communication. Retailers today require: QR code with traceability (sometimes a product video link), nutrition facts, country of origin, quality marks (Fair Trade, ORGANIC, GLOBALG.A.P.), full composition. Packaging without these has to be relabeled on the dock, costing the supplier time and money.</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seven: packaging cost shouldn't exceed 5-8% of shelf product price. Retailers know this and watch it. A supplier spending 15% of shelf price on luxury packaging has no competitive price. But a supplier saving packaging below 3% of price usually has transit damage and complaints.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Rule eight: 2026 new tech — paper-bamboo mesh nets (instead of plastic), QR code with harvest date info, smart labels with dynamic shelf life based on transport temperature, compostable closures. A supplier with a pilot in such tech has a sales argument competitors don't have.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The 20th edition of Fresh Market on September 24, 2026 — the "sustainable packaging" area is one of the event's strong sections. A supplier who discusses packaging as an expert, not just a spec-follower, has a different position for 2027. Fresh Market gives the chance to meet packaging producers, technology testers and buyers at once — a rare chance for a three-way conversation in one day.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PL</w:t>
      </w:r>
    </w:p>
    <w:p>
      <w:pPr>
        <w:spacing w:after="60"/>
        <w:jc w:val="left"/>
      </w:pPr>
      <w:r>
        <w:rPr>
          <w:rFonts w:ascii="Arial" w:cs="Arial" w:eastAsia="Arial" w:hAnsi="Arial"/>
          <w:b w:val="false"/>
          <w:bCs w:val="false"/>
          <w:i w:val="false"/>
          <w:iCs w:val="false"/>
          <w:color w:val="0F2E1F"/>
          <w:sz w:val="22"/>
          <w:szCs w:val="22"/>
        </w:rPr>
        <w:t xml:space="preserve">Opakowanie jest częścią produktu, nie jego dodatkiem.
10 lat temu opakowanie było tematem „na koniec”. Dziś jest pierwszym pytaniem kupca.
8 zasad opakowań pod retail w 2026:
1. Trzy poziomy (transport · display · konsumencki)
2. Zrównoważoność nie opcją — wymogiem UE (redukcja plastiku 50% do 2030)
3. MAP standard dla premium (sałaty, truskawki, pomidorki)
4. Test materiału na LINII przed podpisem kontraktu
5. QR code + nutrition + origin + certyfikaty
6. Koszt 5-8% ceny półki (nie 15%, nie 3%)
7. Nowe tech: papier-bambus, smart labels, kompostowalne zamknięcia
8. Rozmawiaj jak ekspert, nie wykonawca specyfikacji
20. edycja Fresh Market · 24.09.2026. Sustainable packaging obszar dedykowany.
→ artykuł w 1. komentarzu.
#FreshMarket2026 #20thEditionFreshMarket #Opakowania #Zrównoważoność #Retail #FreshProduce</w:t>
      </w:r>
    </w:p>
    <w:p>
      <w:pPr>
        <w:spacing w:after="120"/>
        <w:jc w:val="left"/>
      </w:pPr>
      <w:r>
        <w:rPr>
          <w:rFonts w:ascii="Arial" w:cs="Arial" w:eastAsia="Arial" w:hAnsi="Arial"/>
          <w:b w:val="false"/>
          <w:bCs w:val="false"/>
          <w:i/>
          <w:iCs/>
          <w:color w:val="808080"/>
          <w:sz w:val="22"/>
          <w:szCs w:val="22"/>
        </w:rPr>
        <w:t xml:space="preserve">Link w 1. komentarzu · tag sieci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EN</w:t>
      </w:r>
    </w:p>
    <w:p>
      <w:pPr>
        <w:spacing w:after="60"/>
        <w:jc w:val="left"/>
      </w:pPr>
      <w:r>
        <w:rPr>
          <w:rFonts w:ascii="Arial" w:cs="Arial" w:eastAsia="Arial" w:hAnsi="Arial"/>
          <w:b w:val="false"/>
          <w:bCs w:val="false"/>
          <w:i w:val="false"/>
          <w:iCs w:val="false"/>
          <w:color w:val="0F2E1F"/>
          <w:sz w:val="22"/>
          <w:szCs w:val="22"/>
        </w:rPr>
        <w:t xml:space="preserve">Packaging is part of the product, not an add-on.
10 years ago packaging was an "end of process" topic. Today it's the buyer's first question.
8 rules for retail packaging in 2026:
1. Three levels (transport · display · consumer)
2. Sustainability is mandatory — EU target 50% plastic reduction by 2030
3. MAP is premium standard (salads, strawberries, cherry tomatoes)
4. Test material on YOUR LINE before signing
5. QR code + nutrition + origin + certifications
6. Cost 5-8% of shelf price (not 15%, not 3%)
7. New tech: paper-bamboo, smart labels, compostable closures
8. Talk like an expert, not a spec-follower
20th edition of Fresh Market · 24.09.2026. Dedicated sustainable packaging area.
→ article in the first comment.
#FreshMarket2026 #20thEditionFreshMarket #Packaging #Sustainability #Retail #FreshProduce</w:t>
      </w:r>
    </w:p>
    <w:p>
      <w:pPr>
        <w:spacing w:after="120"/>
        <w:jc w:val="left"/>
      </w:pPr>
      <w:r>
        <w:rPr>
          <w:rFonts w:ascii="Arial" w:cs="Arial" w:eastAsia="Arial" w:hAnsi="Arial"/>
          <w:b w:val="false"/>
          <w:bCs w:val="false"/>
          <w:i/>
          <w:iCs/>
          <w:color w:val="808080"/>
          <w:sz w:val="22"/>
          <w:szCs w:val="22"/>
        </w:rPr>
        <w:t xml:space="preserve">Link in first comment · tag retailer · repost via FM page.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Prompt ChatGPT DALL·E — plakat LinkedIn (PL)</w:t>
      </w:r>
    </w:p>
    <w:p>
      <w:pPr>
        <w:spacing w:after="120"/>
        <w:jc w:val="left"/>
      </w:pPr>
      <w:r>
        <w:rPr>
          <w:rFonts w:ascii="Arial" w:cs="Arial" w:eastAsia="Arial" w:hAnsi="Arial"/>
          <w:b w:val="false"/>
          <w:bCs w:val="false"/>
          <w:i w:val="false"/>
          <w:iCs w:val="false"/>
          <w:color w:val="0F2E1F"/>
          <w:sz w:val="20"/>
          <w:szCs w:val="20"/>
        </w:rPr>
        <w:t xml:space="preserve">Pionowy plakat 1080×1620 px, styl Fresh Market 2026. TŁO podzielone pionowo cream + dark green. Logo FM2026 + wstążka B2B + script tagline prawy górny. NAGŁÓWEK: „OPAKOWANIA POD RETAIL — CO DZIAŁA W 2026” ciemna zieleń. PODTYTUŁ: „Opakowanie jest częścią produktu, nie dodatkiem.” LEWA KOLUMNA — 8 zasad z ikonami (w zielonych kółkach): 3 poziomy · Zrównoważoność · MAP · Test na linii · Komunikacja · Koszt 5-8% · Nowa tech · Jak ekspert. PRAWA KOLUMNA ciemnozielona, nagłówek „WYMAGANIA RETAIL 2026”: redukcja plastiku 50% do 2030, FSC/PEFC, QR traceability, nutrition facts, MAP dla premium, 5-8% ceny półki. DÓŁ: zielona wstążka 24.09.2026 Warszawa + CTA „PACKAGING AS PARTNER. NOT SPEC-FOLLOWER.” Stopka freshmarket.eu. Wizualne akcenty: zdjęcie torebki papierowo-bambusowej + truskawek w pakcie MAP + zielone liście.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ChatGPT DALL·E prompt — LinkedIn poster (EN)</w:t>
      </w:r>
    </w:p>
    <w:p>
      <w:pPr>
        <w:spacing w:after="120"/>
        <w:jc w:val="left"/>
      </w:pPr>
      <w:r>
        <w:rPr>
          <w:rFonts w:ascii="Arial" w:cs="Arial" w:eastAsia="Arial" w:hAnsi="Arial"/>
          <w:b w:val="false"/>
          <w:bCs w:val="false"/>
          <w:i w:val="false"/>
          <w:iCs w:val="false"/>
          <w:color w:val="0F2E1F"/>
          <w:sz w:val="20"/>
          <w:szCs w:val="20"/>
        </w:rPr>
        <w:t xml:space="preserve">Vertical poster 1080×1620 px, Fresh Market 2026 style. Background split vertically cream + dark green. FM2026 logo + B2B ribbon + script tagline top right. HEADLINE: "PACKAGING FOR RETAIL — WHAT WORKS IN 2026" dark green. SUBTITLE: "Packaging is part of the product, not an add-on." LEFT COLUMN — 8 rules with icons (in green circles): 3 levels · Sustainability · MAP · Line test · Communication · Cost 5-8% · New tech · Expert mode. RIGHT COLUMN dark green, titled "RETAIL REQUIREMENTS 2026": 50% plastic reduction by 2030, FSC/PEFC, QR traceability, nutrition facts, MAP for premium, 5-8% of shelf price. BOTTOM: green ribbon 24.09.2026 Warsaw + CTA "PACKAGING AS PARTNER. NOT SPEC-FOLLOWER." Footer freshmarket.eu. Visual accents: paper-bamboo bag photo + strawberries in MAP pack + green leaves.</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200" w:before="480"/>
      </w:pPr>
      <w:r>
        <w:rPr>
          <w:rFonts w:ascii="Arial" w:cs="Arial" w:eastAsia="Arial" w:hAnsi="Arial"/>
          <w:b/>
          <w:bCs/>
          <w:color w:val="1F5B3A"/>
          <w:sz w:val="36"/>
          <w:szCs w:val="36"/>
        </w:rPr>
        <w:t xml:space="preserve">#7 · Category management — jak być partnerem kategorii, nie dostawcą</w:t>
      </w:r>
    </w:p>
    <w:p>
      <w:pPr>
        <w:spacing w:after="180"/>
        <w:jc w:val="left"/>
      </w:pPr>
      <w:r>
        <w:rPr>
          <w:rFonts w:ascii="Arial" w:cs="Arial" w:eastAsia="Arial" w:hAnsi="Arial"/>
          <w:b w:val="false"/>
          <w:bCs w:val="false"/>
          <w:i/>
          <w:iCs/>
          <w:color w:val="666666"/>
          <w:sz w:val="22"/>
          <w:szCs w:val="22"/>
        </w:rPr>
        <w:t xml:space="preserve">EN: Category management — how to be a category partner, not a supplier  ·  Theme: Category management / Category management</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Dostawca konkuruje o półkę. Partner kategorii ją projektuje.</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A supplier competes for shelf. A category partner designs it.</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Artykuł na freshmarket.eu/news — wersja PL</w:t>
      </w:r>
    </w:p>
    <w:p>
      <w:pPr>
        <w:spacing w:after="120"/>
        <w:jc w:val="left"/>
      </w:pPr>
      <w:r>
        <w:rPr>
          <w:rFonts w:ascii="Arial" w:cs="Arial" w:eastAsia="Arial" w:hAnsi="Arial"/>
          <w:b w:val="false"/>
          <w:bCs w:val="false"/>
          <w:i w:val="false"/>
          <w:iCs w:val="false"/>
          <w:color w:val="0F2E1F"/>
          <w:sz w:val="22"/>
          <w:szCs w:val="22"/>
        </w:rPr>
        <w:t xml:space="preserve">Category management — jak być partnerem kategorii, nie dostawcą</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Category management w fresh produce to koncepcja, która w polskim retail-u przez lata była egzotyczna, a od około 2020 zaczęła wchodzić na poważnie. Idea jest prosta: zamiast 10 dostawców walczących o swoje miejsce na półce, sieć wybiera jednego „partnera kategorii”, który współprojektuje z nią układ pełnej kategorii — asortyment, ceny, promocje, plan sezonowy. Dostawca-partner traci trochę elastyczności, ale zyskuje zupełnie inną pozycję w rozmowach — oczywiście pod warunkiem, że obie strony grają fair.</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Pierwsza różnica: dostawca sprzedaje produkt, partner kategorii sprzedaje wynik kategorii. Partner kategorii analizuje dane sprzedażowe całej kategorii w sieci (nie tylko swoich produktów), identyfikuje okazje do wzrostu, proponuje zmiany w asortymencie. Na końcu partnerstwa liczy się rotacja całej kategorii, nie wolumen pojedynczego dostawcy.</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Druga różnica: dostęp do danych. Partner kategorii dostaje od sieci dane sprzedażowe w lepszej rozdzielczości — nie tylko swoje SKU, ale całej kategorii, czasem z benchmarkiem do innych sieci. Dla dostawcy, który tego nie miał wcześniej, to jest przeskok intelektualny. Nagle widzisz, jak wygląda rynek z perspektywy retailera, nie tylko z perspektywy swojej firmy.</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Trzecia różnica: odpowiedzialność za „dziury w kategorii”. Partner kategorii odpowiada za dostępność półki — jeżeli pomidor cherry się skończy, to nie wina „ogólnej sytuacji rynkowej”, tylko partnera, który miał obowiązek zaplanować backup. W praktyce: partnerzy kategorii zwykle kontraktują 2-3 źródeł supply, nie tylko swoje.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Czwarta różnica: horyzont rozmowy. Zwykły kontrakt to rok. Partnerstwo kategorii to 3-5 lat, z inwestycjami po obu stronach. Sieć inwestuje w ekskluzywność i w dzielenie się danymi. Dostawca inwestuje w backup supply, w kompetencje analityczne, czasem w dedykowany zespół Key Account.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Jak zostać partnerem kategorii? Kilka warunków musi być spełnione naraz:</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Warunek pierwszy: pełne zrozumienie kategorii. Nie tylko swojej produkcji, ale całego asortymentu danej kategorii w sieci. Przed rozmową warto zrobić własną analizę: co jest, czego brakuje, co się źle sprzedaje. Dane z Nielsen-u albo GfK pomagają, ale najważniejsze są obserwacje terenowe — chodzenie po sklepach, rozmowa z personelem, zdjęcia półki.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Warunek drugi: proponowana zmiana, nie tylko produkt. Dostawca, który mówi „chcę więcej miejsca na półce”, nie jest partnerem. Partner mówi: „widzę, że kategoria kiwi traci 5% r/r w waszej sieci, bo nie macie złotego kiwi. Mogę wstawić 2 SKU złotego, zrobić promo w pierwszym kwartale, i wyjmijmy tych 2 słabych SKU białego.” To jest rozmowa partnera.</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Warunek trzeci: gotowość do dzielenia się danymi. Partner kategorii musi ujawniać własne dane — cost structure, marżę na kategorię, plan inwestycyjny. Nie wszyscy są na to gotowi. Jeżeli nie jesteś, partnerstwo kategorii nie jest dla Ciebie.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Warunek czwarty: dedykowany zespół. W dostawcy z obrotem poniżej 10 mln € rzadko ma sens „oddzielenie” zespołu pod jedną sieć. Ale powyżej 20 mln €, jeżeli jedna sieć to 30%+ obrotu, dedykowany Key Account Manager — a nie „sprzedawca dzielący czas między 10 klientów” — zwiększa szansę partnerstwa wielokrotnie.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Warunek piąty: podejście długoterminowe. Partnerstwo kategorii to nie rozmowa kwartalna, tylko strategia 3-5 lat. Dostawca, który myśli w kategoriach „ostatniej faktury”, nie dociągnie. Partner myśli o tym, jak wygląda kategoria za 3 lata — i proponuje kroki dzisiaj.</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20. edycja Fresh Market 24 września 2026 to dobry moment, żeby z kilkoma sieciami rozmawiać o współpracy na poziomie kategorii, nie pojedynczego kontraktu. Wystąpienie w takich rozmowach z przygotowaną analizą kategorii (dane z Nielsen, własne zdjęcia półek, propozycja zmian SKU) jest dużą zmianą w stosunku do typowego spotkania sprzedażowego. Dla polskich dostawców, którzy rozwijają firmę z 10 do 30 mln € obrotu, to jest naturalna kolejna faza współpracy z sieciami.</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Article for freshmarket.eu/news — EN version</w:t>
      </w:r>
    </w:p>
    <w:p>
      <w:pPr>
        <w:spacing w:after="120"/>
        <w:jc w:val="left"/>
      </w:pPr>
      <w:r>
        <w:rPr>
          <w:rFonts w:ascii="Arial" w:cs="Arial" w:eastAsia="Arial" w:hAnsi="Arial"/>
          <w:b w:val="false"/>
          <w:bCs w:val="false"/>
          <w:i w:val="false"/>
          <w:iCs w:val="false"/>
          <w:color w:val="0F2E1F"/>
          <w:sz w:val="22"/>
          <w:szCs w:val="22"/>
        </w:rPr>
        <w:t xml:space="preserve">Category management — how to be a category partner, not a supplier</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Category management in fresh produce is a concept that was exotic in Polish retail for years, and around 2020 started entering seriously. The idea is simple: instead of 10 suppliers fighting for shelf space, the retailer picks one "category partner" who co-designs the full category layout — assortment, prices, promotions, seasonal plan. The partner loses some flexibility but gains a completely different position in the conversation — provided, of course, that both sides play fair.</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First difference: a supplier sells product, a category partner sells category performance. The category partner analyzes retail sales data for the whole category (not just their products), identifies growth opportunities, proposes assortment changes. At the end, what counts is total category rotation, not one supplier's volume.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Second difference: access to data. The category partner gets sales data at higher resolution — not just their own SKUs but the full category, sometimes with benchmark to other retailers. For a supplier who didn't have this before, it's an intellectual jump. Suddenly you see the market from the retailer's perspective, not just your own.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Third difference: responsibility for "category gaps." The category partner owns shelf availability — if cherry tomatoes run out, it's not "general market situation," it's the partner who should have planned backup. In practice, category partners usually contract 2-3 supply sources, not just their own.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Fourth difference: conversation horizon. A normal contract is one year. Category partnership is 3-5 years, with investments on both sides. The retailer invests in exclusivity and data sharing. The supplier invests in backup supply, analytical capability, sometimes a dedicated Key Account team.</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How to become a category partner? Several conditions must be met: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Condition one: full category understanding. Not just your production, but the full assortment of that category in the retailer. Before the conversation, do your own analysis: what's there, what's missing, what sells poorly. Nielsen or GfK data help, but the most important are field observations — walking the stores, talking to staff, photographing shelves.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Condition two: proposed change, not just product. A supplier who says "I want more shelf space" isn't a partner. A partner says: "I see kiwi is losing 5% YoY in your stores because you don't have gold kiwi. I can put in 2 gold SKUs, run a Q1 promo, and let's pull these 2 weak green SKUs." That's a partner's conversation.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Condition three: willingness to share data. The category partner has to reveal their own data — cost structure, category margin, investment plan. Not everyone is ready. If you're not, category partnership isn't for you.</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Condition four: dedicated team. For suppliers under EUR 10M turnover, separating a team for one retailer rarely makes sense. But above EUR 20M, if one retailer is 30%+ of turnover, a dedicated Key Account Manager — not a "salesperson splitting time across 10 clients" — multiplies the chance of partnership.</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Condition five: long-term approach. Category partnership isn't a quarterly conversation, it's a 3-5 year strategy. A supplier thinking in "last invoice" terms won't make it. A partner thinks about what the category looks like in 3 years — and proposes steps today.</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The 20th edition of Fresh Market on September 24, 2026 is a good moment to talk to several retailers about cooperation at the category level, not single contract. Entering such conversations with a prepared category analysis (Nielsen data, own shelf photos, SKU change proposal) is a big shift from the typical sales meeting. For Polish suppliers growing from EUR 10M to EUR 30M turnover, this is the natural next phase of retail cooperation.</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PL</w:t>
      </w:r>
    </w:p>
    <w:p>
      <w:pPr>
        <w:spacing w:after="60"/>
        <w:jc w:val="left"/>
      </w:pPr>
      <w:r>
        <w:rPr>
          <w:rFonts w:ascii="Arial" w:cs="Arial" w:eastAsia="Arial" w:hAnsi="Arial"/>
          <w:b w:val="false"/>
          <w:bCs w:val="false"/>
          <w:i w:val="false"/>
          <w:iCs w:val="false"/>
          <w:color w:val="0F2E1F"/>
          <w:sz w:val="22"/>
          <w:szCs w:val="22"/>
        </w:rPr>
        <w:t xml:space="preserve">Dostawca konkuruje o półkę. Partner kategorii ją projektuje.
Różnica między dostawcą a partnerem kategorii w fresh produce:
Typowa różnica: DOSTAWCA zwykle mówi „Chcę więcej miejsca na półce.”
PARTNER mówi: „Widzę, że kategoria kiwi traci 5% r/r, bo nie macie złotego. Mogę wstawić 2 SKU, zrobić promo Q1, wyjąć 2 słabe SKU białego.”
5 warunków partnerstwa kategorii:
1. Pełne zrozumienie kategorii (nie tylko swojej produkcji)
2. Proponowana zmiana, nie tylko produkt
3. Gotowość do dzielenia się własnymi danymi
4. Dedykowany Key Account Manager (od ~20 mln € obrotu)
5. Horyzont 3-5 lat, nie kwartał
20. edycja Fresh Market · 24.09.2026. Rozmawiamy z sieciami o partnerstwie kategorii.
→ artykuł w 1. komentarzu.
#FreshMarket2026 #20thEditionFreshMarket #CategoryManagement #Retail #FreshProduce</w:t>
      </w:r>
    </w:p>
    <w:p>
      <w:pPr>
        <w:spacing w:after="120"/>
        <w:jc w:val="left"/>
      </w:pPr>
      <w:r>
        <w:rPr>
          <w:rFonts w:ascii="Arial" w:cs="Arial" w:eastAsia="Arial" w:hAnsi="Arial"/>
          <w:b w:val="false"/>
          <w:bCs w:val="false"/>
          <w:i/>
          <w:iCs/>
          <w:color w:val="808080"/>
          <w:sz w:val="22"/>
          <w:szCs w:val="22"/>
        </w:rPr>
        <w:t xml:space="preserve">Link w 1. komentarzu · tag sieci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EN</w:t>
      </w:r>
    </w:p>
    <w:p>
      <w:pPr>
        <w:spacing w:after="60"/>
        <w:jc w:val="left"/>
      </w:pPr>
      <w:r>
        <w:rPr>
          <w:rFonts w:ascii="Arial" w:cs="Arial" w:eastAsia="Arial" w:hAnsi="Arial"/>
          <w:b w:val="false"/>
          <w:bCs w:val="false"/>
          <w:i w:val="false"/>
          <w:iCs w:val="false"/>
          <w:color w:val="0F2E1F"/>
          <w:sz w:val="22"/>
          <w:szCs w:val="22"/>
        </w:rPr>
        <w:t xml:space="preserve">A supplier competes for shelf. A category partner designs it.
The difference between a supplier and a category partner in fresh produce:
Typical difference: SUPPLIER usually says "I want more shelf space."
PARTNER more often says "I see kiwi is losing 5% YoY because you don't have gold. I can put in 2 SKUs, run a Q1 promo, pull 2 weak green SKUs."
5 conditions for category partnership:
1. Full category understanding (not just your production)
2. Proposed change, not just product
3. Willingness to share your own data
4. Dedicated Key Account Manager (from ~EUR 20M turnover)
5. 3-5 year horizon, not one quarter
20th edition of Fresh Market · 24.09.2026. Let's talk category partnership with retailers.
→ article in the first comment.
#FreshMarket2026 #20thEditionFreshMarket #CategoryManagement #Retail #FreshProduce</w:t>
      </w:r>
    </w:p>
    <w:p>
      <w:pPr>
        <w:spacing w:after="120"/>
        <w:jc w:val="left"/>
      </w:pPr>
      <w:r>
        <w:rPr>
          <w:rFonts w:ascii="Arial" w:cs="Arial" w:eastAsia="Arial" w:hAnsi="Arial"/>
          <w:b w:val="false"/>
          <w:bCs w:val="false"/>
          <w:i/>
          <w:iCs/>
          <w:color w:val="808080"/>
          <w:sz w:val="22"/>
          <w:szCs w:val="22"/>
        </w:rPr>
        <w:t xml:space="preserve">Link in first comment · tag retailer · repost via FM page.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Prompt ChatGPT DALL·E — plakat LinkedIn (PL)</w:t>
      </w:r>
    </w:p>
    <w:p>
      <w:pPr>
        <w:spacing w:after="120"/>
        <w:jc w:val="left"/>
      </w:pPr>
      <w:r>
        <w:rPr>
          <w:rFonts w:ascii="Arial" w:cs="Arial" w:eastAsia="Arial" w:hAnsi="Arial"/>
          <w:b w:val="false"/>
          <w:bCs w:val="false"/>
          <w:i w:val="false"/>
          <w:iCs w:val="false"/>
          <w:color w:val="0F2E1F"/>
          <w:sz w:val="20"/>
          <w:szCs w:val="20"/>
        </w:rPr>
        <w:t xml:space="preserve">Plakat pionowy 1080×1620 px, Fresh Market 2026 style. TŁO split cream + dark green. Logo FM2026 + B2B ribbon + script tagline. NAGŁÓWEK: „CATEGORY MANAGEMENT — BĄDŹ PARTNEREM KATEGORII, NIE DOSTAWCĄ”. PODTYTUŁ: „Dostawca konkuruje o półkę. Partner kategorii ją projektuje.” LEWA KOLUMNA — porównanie DOSTAWCA vs PARTNER (dwie kolumny, 4 wiersze): horyzont (rok · 3-5 lat), rozmowa (o produkcie · o kategorii), dane (własne · całej kategorii), odpowiedzialność (wolumen · rotacja kategorii). PRAWA KOLUMNA ciemnozielona „5 WARUNKÓW PARTNERSTWA”: 1. Zrozumienie kategorii · 2. Propozycja zmiany · 3. Dzielenie się danymi · 4. Dedykowany KAM · 5. Horyzont 3-5 lat. DÓŁ: zielona wstążka z datą + CTA „STOP SELLING SKUs. START MANAGING CATEGORIES.” Stopka freshmarket.eu. Elementy graficzne: ikona półki sklepowej + wykresy słupkowe + zdjęcie kiwi jako akcent.</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ChatGPT DALL·E prompt — LinkedIn poster (EN)</w:t>
      </w:r>
    </w:p>
    <w:p>
      <w:pPr>
        <w:spacing w:after="120"/>
        <w:jc w:val="left"/>
      </w:pPr>
      <w:r>
        <w:rPr>
          <w:rFonts w:ascii="Arial" w:cs="Arial" w:eastAsia="Arial" w:hAnsi="Arial"/>
          <w:b w:val="false"/>
          <w:bCs w:val="false"/>
          <w:i w:val="false"/>
          <w:iCs w:val="false"/>
          <w:color w:val="0F2E1F"/>
          <w:sz w:val="20"/>
          <w:szCs w:val="20"/>
        </w:rPr>
        <w:t xml:space="preserve">Vertical poster 1080×1620 px, Fresh Market 2026 style. BACKGROUND split cream + dark green. FM2026 logo + B2B ribbon + script tagline. HEADLINE: "CATEGORY MANAGEMENT — BE A CATEGORY PARTNER, NOT A SUPPLIER". SUBTITLE: "A supplier competes for shelf. A category partner designs it." LEFT COLUMN — comparison SUPPLIER vs PARTNER (two columns, 4 rows): horizon (year · 3-5 years), conversation (about product · about category), data (own · full category), responsibility (volume · category rotation). RIGHT COLUMN dark green "5 PARTNERSHIP CONDITIONS": 1. Category understanding · 2. Proposed change · 3. Data sharing · 4. Dedicated KAM · 5. 3-5 year horizon. BOTTOM: green ribbon with date + CTA "STOP SELLING SKUs. START MANAGING CATEGORIES." Footer freshmarket.eu. Visual elements: retail shelf icon + bar charts + kiwi photo as accent.</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200" w:before="480"/>
      </w:pPr>
      <w:r>
        <w:rPr>
          <w:rFonts w:ascii="Arial" w:cs="Arial" w:eastAsia="Arial" w:hAnsi="Arial"/>
          <w:b/>
          <w:bCs/>
          <w:color w:val="1F5B3A"/>
          <w:sz w:val="36"/>
          <w:szCs w:val="36"/>
        </w:rPr>
        <w:t xml:space="preserve">#8 · ESG i zrównoważoność — co sieci wymagają w 2026</w:t>
      </w:r>
    </w:p>
    <w:p>
      <w:pPr>
        <w:spacing w:after="180"/>
        <w:jc w:val="left"/>
      </w:pPr>
      <w:r>
        <w:rPr>
          <w:rFonts w:ascii="Arial" w:cs="Arial" w:eastAsia="Arial" w:hAnsi="Arial"/>
          <w:b w:val="false"/>
          <w:bCs w:val="false"/>
          <w:i/>
          <w:iCs/>
          <w:color w:val="666666"/>
          <w:sz w:val="22"/>
          <w:szCs w:val="22"/>
        </w:rPr>
        <w:t xml:space="preserve">EN: ESG and sustainability — what retailers require in 2026  ·  Theme: ESG · zrównoważoność / ESG · sustainability</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Zrównoważoność nie jest marketingiem. Jest warunkiem listingu.</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Sustainability isn't marketing. It's a listing condition.</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Artykuł na freshmarket.eu/news — wersja PL</w:t>
      </w:r>
    </w:p>
    <w:p>
      <w:pPr>
        <w:spacing w:after="120"/>
        <w:jc w:val="left"/>
      </w:pPr>
      <w:r>
        <w:rPr>
          <w:rFonts w:ascii="Arial" w:cs="Arial" w:eastAsia="Arial" w:hAnsi="Arial"/>
          <w:b w:val="false"/>
          <w:bCs w:val="false"/>
          <w:i w:val="false"/>
          <w:iCs w:val="false"/>
          <w:color w:val="0F2E1F"/>
          <w:sz w:val="22"/>
          <w:szCs w:val="22"/>
        </w:rPr>
        <w:t xml:space="preserve">ESG i zrównoważoność — co sieci wymagają w 2026</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Do 2020 roku „zrównoważoność” dla wielu dostawców fresh produce była głównie marketingowym dodatkiem — opakowanie z logotypem liścia, deklaracja w brochurze, raport raz na rok. Do 2026 sytuacja się zmieniła fundamentalnie. Unia Europejska wdrożyła CSRD — dyrektywę o raportowaniu zrównoważonym — która obejmuje duże firmy i, pośrednio, ich łańcuch dostaw. Sieci handlowe mają swoje zobowiązania klimatyczne, a spełnienie tych zobowiązań wymaga danych od dostawców.</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Pierwsza rzecz do zrozumienia: zakres emisji 3 (Scope 3) to ponad 80% śladu węglowego większości sieci handlowych. A ten zakres to głównie dostawcy. Jeżeli sieć nie redukuje emisji u swoich dostawców, nie osiąga własnych celów klimatycznych. Dlatego od 2024-2025 roku coraz więcej sieci wdraża wymagania raportowania ESG na poziomie dostawcy, szczególnie te z raportowaniem CSRD.</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Co to znaczy w praktyce dla polskiego producenta warzyw w 2026? Podstawowe wymogi, które sieci mogą zadać:</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Carbon footprint produktu (cradle-to-gate) — ślad węglowy od pola do bramy magazynu, w jednostkach kgCO2e/kg produktu. To wymaga zbierania danych o zużyciu energii, nawozów, środków ochrony roślin, paliwa w transporcie, elektryczności w chłodniach. Kalkulacja nie jest trywialna, ale istnieją narzędzia (Cool Farm Tool, Agrobalyse) upraszczające proces.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Zużycie wody i gospodarka wodna — szczególnie dla warzyw uprawianych pod osłonami i w regionach deficytowych wodnie. Sieci chcą wiedzieć: ile litrów wody na kg produktu, jaki jest udział wody deszczowej vs pompowanej, jakie są plany redukcji.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Zarządzanie opakowaniami — plan redukcji plastiku, udział materiałów z recyklingu, certyfikacja FSC/PEFC dla papieru i kartonu, plan kompostowalności dla pewnych kategorii.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Warunki pracy — certyfikaty GRASP (ISO 14001, SEDEX), dane o zatrudnieniu, płaca minimalna, szkolenia BHP, warunki dla pracowników sezonowych. W Polsce to jest często czuły temat w kontekście pracowników z Ukrainy — dokumentacja procesu zatrudnienia, stawki, zakwaterowanie.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Redukcja strat żywności — sieci mają ambicje ZERO food waste u siebie, co oznacza, że dostawcy muszą mieć plan zarządzania stratami w magazynie i transporcie.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Jak się do tego przygotować w 2026 — pięć praktycznych kroków:</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Pierwszy: zidentyfikuj, które sieci mają wymogi ESG na poziomie dostawcy i jaki dokładnie zakres. Duże sieci międzynarodowe (Lidl, Aldi, Rewe, Carrefour) mają już rozbudowane ankiety. Mniejsze sieci regionalne mogą jeszcze nie mieć.</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Drugi: zrób bazową kalkulację śladu węglowego. Nie musisz mieć perfekcyjnych danych — potrzebujesz uczciwych danych ze swojego gospodarstwa/zakładu. Wykorzystaj Cool Farm Tool lub jedno z bezpłatnych narzędzi.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Trzeci: ustanów mierzalne cele redukcji. „Zmniejszymy ślad węglowy o 15% do 2030” jest lepszą odpowiedzią niż „jesteśmy zrównoważeni”. Liczby i horyzont.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Czwarty: udokumentuj działania, które już prowadzisz. Większość polskich gospodarstw już robi wiele dla zrównoważenia (precyzyjne rolnictwo, fotowoltaika na hali, recykling opakowań) — ale tego nie komunikuje. Zbierz w jedno miejsce i przekazuj sieci w formie rocznego raportu.</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Piąty: zintegruj raportowanie ESG z procesem sprzedaży. Dedykowany arkusz odpowiedzi na typowe pytania ankiet ESG, gotowe dane w wybranych metrykach, roczne update. Sieci zaczynają to wymagać jako warunek przedłużenia kontraktu.</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20. edycja Fresh Market 24 września 2026 jest miejscem, w którym widać jasno, które firmy przygotowały się do nowej rzeczywistości ESG, a które nie. W pakietach sponsorskich i standaryzowanym formularzu wystawcy już można zaznaczać deklaracje ESG. Dla polskich producentów, którzy myślą o eksporcie do Niemiec, Holandii i UK, ESG jest w 2026 równie ważnym warunkiem jak GLOBALG.A.P. 10 lat temu.</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Article for freshmarket.eu/news — EN version</w:t>
      </w:r>
    </w:p>
    <w:p>
      <w:pPr>
        <w:spacing w:after="120"/>
        <w:jc w:val="left"/>
      </w:pPr>
      <w:r>
        <w:rPr>
          <w:rFonts w:ascii="Arial" w:cs="Arial" w:eastAsia="Arial" w:hAnsi="Arial"/>
          <w:b w:val="false"/>
          <w:bCs w:val="false"/>
          <w:i w:val="false"/>
          <w:iCs w:val="false"/>
          <w:color w:val="0F2E1F"/>
          <w:sz w:val="22"/>
          <w:szCs w:val="22"/>
        </w:rPr>
        <w:t xml:space="preserve">ESG and sustainability — what retailers require in 2026</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Until 2020, "sustainability" for many fresh produce suppliers was mostly a marketing add-on — leaf logo on packaging, a line in the brochure, an annual report. By 2026 the situation has changed fundamentally. The EU has rolled out CSRD — the Corporate Sustainability Reporting Directive — covering large companies and, indirectly, their supply chains. Retailers have their own climate commitments, and meeting them requires data from suppliers.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First thing to understand: Scope 3 emissions are over 80% of most retailers' carbon footprint. And Scope 3 is mostly suppliers. If the retailer doesn't reduce emissions at suppliers, it doesn't hit its own climate goals. That's why, from 2024-2025, a growing number of retailers — particularly those covered by CSRD — are rolling out ESG reporting requirements at supplier level.</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What does this mean for a Polish vegetable grower in 2026? Basic requirements retailers may ask:</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Product carbon footprint (cradle-to-gate) — from field to warehouse gate, in kgCO2e per kg of product. This requires data on energy use, fertilizers, crop protection, transport fuel, cold storage electricity. Calculation isn't trivial, but tools exist (Cool Farm Tool, Agrobalyse) simplifying it.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Water consumption and management — especially for protected cultivation and water-stressed regions. Retailers want to know: liters per kg of product, share of rainwater vs pumped, reduction plans.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Packaging management — plastic reduction plan, share of recycled materials, FSC/PEFC certification for paper and board, compostability plan for certain categories.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Working conditions — certifications (GRASP, ISO 14001, SEDEX), employment data, minimum wage, H&amp;S training, seasonal worker conditions. In Poland this is often sensitive regarding Ukrainian workers — employment process documentation, rates, accommodation.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Food loss reduction — retailers have ZERO food waste ambitions on their side, meaning suppliers need a warehouse and transport waste management plan.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How to prepare in 2026 — five practical steps: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First: identify which retailers have supplier-level ESG requirements and exact scope. Large international retailers (Lidl, Aldi, Rewe, Carrefour) have extensive questionnaires. Smaller regional retailers may not yet.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Second: do a baseline carbon footprint calculation. You don't need perfect data — you need honest data from your farm/facility. Use Cool Farm Tool or one of the free tools.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Third: set measurable reduction targets. "We'll reduce carbon footprint by 15% by 2030" is a better answer than "we're sustainable." Numbers and horizon.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Fourth: document what you're already doing. Most Polish farms are already doing a lot for sustainability (precision agriculture, solar on the packhouse roof, packaging recycling) — but don't communicate it. Bundle it in one place and give it to the retailer as an annual report.</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Fifth: integrate ESG reporting with your sales process. A dedicated sheet of answers to typical ESG questionnaires, ready data on selected metrics, annual update. Retailers are starting to require this as a contract renewal condition.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The 20th edition of Fresh Market on September 24, 2026 is where you can clearly see which firms prepared for the new ESG reality and which didn't. Sponsorship packages and the standardized exhibitor form already include ESG declarations. For Polish growers thinking about exports to Germany, the Netherlands and the UK, ESG in 2026 is as important a condition as GLOBALG.A.P. was 10 years ago.</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PL</w:t>
      </w:r>
    </w:p>
    <w:p>
      <w:pPr>
        <w:spacing w:after="60"/>
        <w:jc w:val="left"/>
      </w:pPr>
      <w:r>
        <w:rPr>
          <w:rFonts w:ascii="Arial" w:cs="Arial" w:eastAsia="Arial" w:hAnsi="Arial"/>
          <w:b w:val="false"/>
          <w:bCs w:val="false"/>
          <w:i w:val="false"/>
          <w:iCs w:val="false"/>
          <w:color w:val="0F2E1F"/>
          <w:sz w:val="22"/>
          <w:szCs w:val="22"/>
        </w:rPr>
        <w:t xml:space="preserve">Zrównoważoność nie jest marketingiem. Jest warunkiem listingu.
Scope 3 to 80%+ śladu węglowego większości sieci. A Scope 3 = DOSTAWCY.
Co sieci wymagają od dostawcy fresh produce w 2026:
1. Carbon footprint cradle-to-gate (kgCO2e/kg produktu)
2. Gospodarka wodna (litry/kg, udział wody deszczowej)
3. Plan redukcji plastiku 50% do 2030
4. Certyfikat GRASP + dokumentacja warunków pracy
5. Plan zero food waste u dostawcy
5 kroków do przygotowania w 2026:
· Zidentyfikuj wymogi per sieć
· Policz ślad węglowy (Cool Farm Tool)
· Ustanów cele redukcji z horyzontem
· Udokumentuj co już robisz
· Dedykowany arkusz ESG w procesie sprzedaży
20. edycja Fresh Market · 24.09.2026 · Warszawa.
→ artykuł w 1. komentarzu.
#FreshMarket2026 #20thEditionFreshMarket #ESG #Sustainability #Retail</w:t>
      </w:r>
    </w:p>
    <w:p>
      <w:pPr>
        <w:spacing w:after="120"/>
        <w:jc w:val="left"/>
      </w:pPr>
      <w:r>
        <w:rPr>
          <w:rFonts w:ascii="Arial" w:cs="Arial" w:eastAsia="Arial" w:hAnsi="Arial"/>
          <w:b w:val="false"/>
          <w:bCs w:val="false"/>
          <w:i/>
          <w:iCs/>
          <w:color w:val="808080"/>
          <w:sz w:val="22"/>
          <w:szCs w:val="22"/>
        </w:rPr>
        <w:t xml:space="preserve">Link w 1. komentarzu · tag sieci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EN</w:t>
      </w:r>
    </w:p>
    <w:p>
      <w:pPr>
        <w:spacing w:after="60"/>
        <w:jc w:val="left"/>
      </w:pPr>
      <w:r>
        <w:rPr>
          <w:rFonts w:ascii="Arial" w:cs="Arial" w:eastAsia="Arial" w:hAnsi="Arial"/>
          <w:b w:val="false"/>
          <w:bCs w:val="false"/>
          <w:i w:val="false"/>
          <w:iCs w:val="false"/>
          <w:color w:val="0F2E1F"/>
          <w:sz w:val="22"/>
          <w:szCs w:val="22"/>
        </w:rPr>
        <w:t xml:space="preserve">Sustainability isn't marketing. It's a listing condition.
Scope 3 is 80%+ of most retailers' carbon footprint. And Scope 3 = SUPPLIERS.
What retailers require from fresh produce suppliers in 2026:
1. Cradle-to-gate carbon footprint (kgCO2e/kg of product)
2. Water management (liters/kg, rainwater share)
3. 50% plastic reduction plan by 2030
4. GRASP certificate + worker conditions documentation
5. Zero food waste plan at the supplier
5 steps to prepare in 2026:
· Identify requirements per retailer
· Calculate carbon footprint (Cool Farm Tool)
· Set reduction targets with horizon
· Document what you're already doing
· Dedicated ESG sheet in your sales process
20th edition of Fresh Market · 24.09.2026 · Warsaw.
→ article in the first comment.
#FreshMarket2026 #20thEditionFreshMarket #ESG #Sustainability #Retail</w:t>
      </w:r>
    </w:p>
    <w:p>
      <w:pPr>
        <w:spacing w:after="120"/>
        <w:jc w:val="left"/>
      </w:pPr>
      <w:r>
        <w:rPr>
          <w:rFonts w:ascii="Arial" w:cs="Arial" w:eastAsia="Arial" w:hAnsi="Arial"/>
          <w:b w:val="false"/>
          <w:bCs w:val="false"/>
          <w:i/>
          <w:iCs/>
          <w:color w:val="808080"/>
          <w:sz w:val="22"/>
          <w:szCs w:val="22"/>
        </w:rPr>
        <w:t xml:space="preserve">Link in first comment · tag retailer · repost via FM page.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Prompt ChatGPT DALL·E — plakat LinkedIn (PL)</w:t>
      </w:r>
    </w:p>
    <w:p>
      <w:pPr>
        <w:spacing w:after="120"/>
        <w:jc w:val="left"/>
      </w:pPr>
      <w:r>
        <w:rPr>
          <w:rFonts w:ascii="Arial" w:cs="Arial" w:eastAsia="Arial" w:hAnsi="Arial"/>
          <w:b w:val="false"/>
          <w:bCs w:val="false"/>
          <w:i w:val="false"/>
          <w:iCs w:val="false"/>
          <w:color w:val="0F2E1F"/>
          <w:sz w:val="20"/>
          <w:szCs w:val="20"/>
        </w:rPr>
        <w:t xml:space="preserve">Plakat pionowy 1080×1620 px, Fresh Market 2026 style. TŁO split: green leaf pattern na cream + dark green. FM2026 logo + B2B ribbon + tagline. NAGŁÓWEK: „ESG I ZRÓWNOWAŻONOŚĆ — WYMOGI SIECI W 2026”. PODTYTUŁ: „Zrównoważoność nie jest marketingiem. Jest warunkiem listingu.” LEWA KOLUMNA — 5 wymogów z ikonami: carbon footprint (chmura CO2), woda (kropla), opakowania (recycling arrow), warunki pracy (ludzie), food waste (wykres maleje). PRAWA KOLUMNA ciemnozielona — 5 KROKÓW PRZYGOTOWANIA: per sieć, Cool Farm Tool, cele z horyzontem, dokumentacja, arkusz ESG. DÓŁ: zielona wstążka eventu + CTA „DATA. TARGETS. DOCUMENTATION.” Stopka freshmarket.eu. Akcenty graficzne: zielone liście, ikona Ziemi, fotovoltaika, deszcz, recycling.</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ChatGPT DALL·E prompt — LinkedIn poster (EN)</w:t>
      </w:r>
    </w:p>
    <w:p>
      <w:pPr>
        <w:spacing w:after="120"/>
        <w:jc w:val="left"/>
      </w:pPr>
      <w:r>
        <w:rPr>
          <w:rFonts w:ascii="Arial" w:cs="Arial" w:eastAsia="Arial" w:hAnsi="Arial"/>
          <w:b w:val="false"/>
          <w:bCs w:val="false"/>
          <w:i w:val="false"/>
          <w:iCs w:val="false"/>
          <w:color w:val="0F2E1F"/>
          <w:sz w:val="20"/>
          <w:szCs w:val="20"/>
        </w:rPr>
        <w:t xml:space="preserve">Vertical poster 1080×1620 px, Fresh Market 2026 style. BACKGROUND split: green leaf pattern on cream + dark green. FM2026 logo + B2B ribbon + tagline. HEADLINE: "ESG AND SUSTAINABILITY — WHAT RETAILERS REQUIRE IN 2026". SUBTITLE: "Sustainability isn't marketing. It's a listing condition." LEFT COLUMN — 5 requirements with icons: carbon footprint (CO2 cloud), water (drop), packaging (recycle arrow), worker conditions (people), food waste (declining chart). RIGHT COLUMN dark green — 5 PREPARATION STEPS: per retailer, Cool Farm Tool, targets with horizon, documentation, ESG sheet. BOTTOM: green event ribbon + CTA "DATA. TARGETS. DOCUMENTATION." Footer freshmarket.eu. Visual accents: green leaves, Earth icon, solar panels, rain, recycling.</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200" w:before="480"/>
      </w:pPr>
      <w:r>
        <w:rPr>
          <w:rFonts w:ascii="Arial" w:cs="Arial" w:eastAsia="Arial" w:hAnsi="Arial"/>
          <w:b/>
          <w:bCs/>
          <w:color w:val="1F5B3A"/>
          <w:sz w:val="36"/>
          <w:szCs w:val="36"/>
        </w:rPr>
        <w:t xml:space="preserve">#9 · Plan promocji z siecią — jak zaplanować sezon 2027</w:t>
      </w:r>
    </w:p>
    <w:p>
      <w:pPr>
        <w:spacing w:after="180"/>
        <w:jc w:val="left"/>
      </w:pPr>
      <w:r>
        <w:rPr>
          <w:rFonts w:ascii="Arial" w:cs="Arial" w:eastAsia="Arial" w:hAnsi="Arial"/>
          <w:b w:val="false"/>
          <w:bCs w:val="false"/>
          <w:i/>
          <w:iCs/>
          <w:color w:val="666666"/>
          <w:sz w:val="22"/>
          <w:szCs w:val="22"/>
        </w:rPr>
        <w:t xml:space="preserve">EN: Promotion plan with a retailer — how to plan the 2027 season  ·  Theme: Plan promocji / Promotional plan</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Promocje bez planu to kolejka spóźnień i przepalonych budżetów.</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Promotions without a plan are a queue of delays and burned budgets.</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Artykuł na freshmarket.eu/news — wersja PL</w:t>
      </w:r>
    </w:p>
    <w:p>
      <w:pPr>
        <w:spacing w:after="120"/>
        <w:jc w:val="left"/>
      </w:pPr>
      <w:r>
        <w:rPr>
          <w:rFonts w:ascii="Arial" w:cs="Arial" w:eastAsia="Arial" w:hAnsi="Arial"/>
          <w:b w:val="false"/>
          <w:bCs w:val="false"/>
          <w:i w:val="false"/>
          <w:iCs w:val="false"/>
          <w:color w:val="0F2E1F"/>
          <w:sz w:val="22"/>
          <w:szCs w:val="22"/>
        </w:rPr>
        <w:t xml:space="preserve">Plan promocji z siecią — jak zaplanować sezon 2027</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Jednym z najczęściej niedocenianych obszarów współpracy dostawcy fresh produce z siecią handlową jest PLANOWANIE promocji, nie ich wykonanie. Większość firm wie, że trzeba promować truskawki w sezonie i arbuzy w lipcu, ale rzadko kto robi to w formie kompletnego rocznego planu promocyjnego skonsultowanego z siecią z 6-miesięcznym wyprzedzeniem.</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Dlaczego to ma znaczenie? Bo bez planu: magazyn pakujący nie jest gotowy, backup supply nie jest zakontraktowany, grafika na opakowaniu nie jest wydrukowana, zespół sprzedaży nie wie, kiedy skonkretować negocjacje. Promocja planowana „na ostatni moment” zwykle kosztuje dostawcę wielokrotnie więcej niż wcześniejsze przygotowanie.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Dobry plan promocyjny dla dostawcy fresh produce ma sześć elementów:</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Element pierwszy: kalendarz sezonowy. Dla każdej swojej kategorii przygotuj kalendarz rocznym w rozbiciu miesięcznym: szczyt produkcji, szczyt jakości, szczyt konsumpcji, typowe okna promocji w sieciach. Truskawki w Polsce mają szczyt produkcji w czerwcu; promocja warto robić w czerwcu-lipcu, nie w maju (za mało towaru) i nie w sierpniu (już sezon spadający).</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Element drugi: wybór sieci per promocja. Nie prowadź 5 promocji tej samej kategorii w 5 różnych sieciach w tym samym tygodniu — to kanibalizuje Twój wolumen i ceny. Rozłóż: Lidl w jednym tygodniu, Biedronka dwa tygodnie później, Carrefour jeszcze dwa tygodnie później. To kosztuje więcej rozmów, ale ochrania wolumeny i rentowność.</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Element trzeci: cel każdej promocji. Nie każda promocja ma ten sam cel. Niektóre są po to, żeby pozbyć się szczytowego wolumenu (cel: wolumen). Niektóre po to, żeby wprowadzić nowe SKU (cel: listing). Niektóre po to, żeby utrzymać pozycję kategorii (cel: widoczność). Każdy cel wymaga innej ceny, innego wolumenu, innego nakładu marketingowego.</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Element czwarty: budżet wsparcia promocyjnego. Sieć zwykle oczekuje od dostawcy udziału w kosztach promocji — rabatów wstecznych, co-op advertising, in-store tastings. Zaplanuj roczny budżet promocyjny dla każdej sieci, nie reaguj ad-hoc na każde zapytanie. Dostawca bez budżetu spędza 30% czasu negocjując „tylko tym razem” każdą promocję.</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Element piąty: backup supply. Promocja zwiększa wolumen 2-4 razy. Jeżeli własna produkcja tego nie obsłuży, potrzebujesz backup supply ZAKONTRAKTOWANEGO, nie „sprawdzimy jak będzie”. Kontraktacja backup supply 3 miesiące przed promocją kosztuje mniej niż kupowanie w panice tydzień przed startem.</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Element szósty: materiały promocyjne. Dziś to nie tylko etykieta „promo” na półce. To QR code z przepisami, video dla działu social sieci, zdjęcia recipe-inspiration, sample do próbek w sklepie. Dostawca, który przychodzi z kompletem materiałów do każdej planowanej promocji, jest postrzegany inaczej niż ten, który „coś wymyśli jak będzie”.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Jak to negocjować z siecią? Dwa razy w roku — w październiku (plan na H1) i w kwietniu (plan na H2) — wchodź do kupca z kompletnym draftem planu promocyjnego. To zmienia rozmowę: zamiast „czy zrobimy promo w czerwcu” rozmawiasz „w jakim tygodniu czerwca, jaka głębokość rabatu, jaki budżet co-op”. To zupełnie inny poziom.</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Pułapka częsta: dostawca zgadza się na wszystko co proponuje sieć, bo „nie chce stracić relacji”. Efekt: promo zjadają marżę, ceny regular spadają, a sieć i tak kupuje od kogo chce w przyszłym roku. Profesjonalny dostawca wie, że uzasadniona odmowa niektórych promocji — poparta analizą — zwykle wzmacnia, a nie osłabia pozycję w rozmowie.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20. edycja Fresh Market 24 września 2026 jest w idealnym momencie dla planu promocyjnego 2027. Spotkania z sieciami we wrześniu są okazją, żeby uzgodnić pierwszy draft planu H1 2027 — i być pół roku przed konkurencją, która zacznie rozmawiać o promo w styczniu.</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Article for freshmarket.eu/news — EN version</w:t>
      </w:r>
    </w:p>
    <w:p>
      <w:pPr>
        <w:spacing w:after="120"/>
        <w:jc w:val="left"/>
      </w:pPr>
      <w:r>
        <w:rPr>
          <w:rFonts w:ascii="Arial" w:cs="Arial" w:eastAsia="Arial" w:hAnsi="Arial"/>
          <w:b w:val="false"/>
          <w:bCs w:val="false"/>
          <w:i w:val="false"/>
          <w:iCs w:val="false"/>
          <w:color w:val="0F2E1F"/>
          <w:sz w:val="22"/>
          <w:szCs w:val="22"/>
        </w:rPr>
        <w:t xml:space="preserve">Promotion plan with a retailer — how to plan the 2027 season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One of the most underrated areas of fresh produce supplier-retailer cooperation is PLANNING promotions, not executing them. Most firms know they should promote strawberries in season and watermelons in July, but few do it as a complete annual promo plan consulted with the retailer 6 months ahead.</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Why does it matter? Because without a plan: the packing facility isn't ready, backup supply isn't contracted, on-pack graphics aren't printed, the sales team doesn't know when to close negotiations. A "last-minute" promotion usually costs a supplier many times more than an early-planned one.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A good promo plan for a fresh produce supplier has six elements: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Element one: seasonal calendar. For each category, prepare an annual calendar broken down monthly: production peak, quality peak, consumption peak, typical retail promo windows. Polish strawberries peak production is June; the promo should run June-July, not May (not enough) and not August (season declining).</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Element two: retailer choice per promotion. Don't run 5 promotions of the same category in 5 different retailers the same week — it cannibalizes your volume and prices. Spread it: Lidl one week, Biedronka two weeks later, Carrefour two weeks after that. This costs more conversations but protects volumes and margin.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Element three: purpose of each promotion. Not every promotion has the same goal. Some are to shift peak volume (goal: volume). Some to launch new SKUs (goal: listing). Some to hold category position (goal: visibility). Each goal requires a different price, volume, marketing spend.</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Element four: promo support budget. The retailer usually expects supplier participation in promo costs — retrospective rebates, co-op advertising, in-store tastings. Plan an annual promo budget per retailer, don't react ad-hoc to every request. A supplier without a budget spends 30% of time negotiating "just this once" on every promo.</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Element five: backup supply. A promotion multiplies volume 2-4 times. If your own production can't handle it, you need backup supply CONTRACTED, not "we'll see." Contracting backup supply 3 months before the promo costs less than panic-buying a week before launch.</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Element six: promotional materials. Today it's not just the "promo" sticker on the shelf. It's a QR code with recipes, video for the retailer's social team, recipe-inspiration photos, in-store samples. A supplier who arrives with a full materials pack for every planned promo is seen differently than one who'll "think of something."</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How to negotiate this with the retailer? Twice a year — in October (H1 plan) and April (H2 plan) — walk into the buyer with a complete promo plan draft. That changes the conversation: instead of "will we do a June promo," you discuss "which week in June, what discount depth, what co-op budget." A different level.</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Common trap: the supplier agrees to everything the retailer proposes because "doesn't want to lose the relationship." The result: promos eat margin, regular prices fall, and the retailer still buys wherever they want next year. A professional supplier knows that a justified refusal — backed by analysis — usually strengthens rather than weakens the position in the conversation.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The 20th edition of Fresh Market on September 24, 2026 is the perfect moment for a 2027 promo plan. Meetings with retailers in September are a chance to align the first H1 2027 plan draft — and be six months ahead of competition that starts talking about promos in January.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PL</w:t>
      </w:r>
    </w:p>
    <w:p>
      <w:pPr>
        <w:spacing w:after="60"/>
        <w:jc w:val="left"/>
      </w:pPr>
      <w:r>
        <w:rPr>
          <w:rFonts w:ascii="Arial" w:cs="Arial" w:eastAsia="Arial" w:hAnsi="Arial"/>
          <w:b w:val="false"/>
          <w:bCs w:val="false"/>
          <w:i w:val="false"/>
          <w:iCs w:val="false"/>
          <w:color w:val="0F2E1F"/>
          <w:sz w:val="22"/>
          <w:szCs w:val="22"/>
        </w:rPr>
        <w:t xml:space="preserve">Promocje bez planu to kolejka spóźnień i przepalonych budżetów.
Typowy scenariusz: mail od kupca 2 tygodnie przed gazetką, -25% ceny, 3× wolumen, odpowiedź „tak” ze strachu. Efekt: cały kwartał zjedzony przez jedną promo.
6 elementów dobrego planu promocji dla dostawcy fresh produce:
1. Kalendarz sezonowy kategorii (produkcja · jakość · konsumpcja)
2. Wybór sieci per promocja (nie 5 jednocześnie)
3. Cel każdej promo: wolumen / listing / widoczność
4. Roczny budżet wsparcia per sieć
5. Backup supply zakontraktowany 3 m-ce wcześniej
6. Komplet materiałów (QR, video, recipe photos)
Kiedy negocjować: październik (H1 plan) + kwiecień (H2 plan). Z kompletnym draftem, nie z pytaniami.
20. edycja Fresh Market · 24.09.2026. Idealny moment na plan 2027.
→ artykuł w 1. komentarzu.
#FreshMarket2026 #20thEditionFreshMarket #Promocje #PlanowanieSezonu #Retail</w:t>
      </w:r>
    </w:p>
    <w:p>
      <w:pPr>
        <w:spacing w:after="120"/>
        <w:jc w:val="left"/>
      </w:pPr>
      <w:r>
        <w:rPr>
          <w:rFonts w:ascii="Arial" w:cs="Arial" w:eastAsia="Arial" w:hAnsi="Arial"/>
          <w:b w:val="false"/>
          <w:bCs w:val="false"/>
          <w:i/>
          <w:iCs/>
          <w:color w:val="808080"/>
          <w:sz w:val="22"/>
          <w:szCs w:val="22"/>
        </w:rPr>
        <w:t xml:space="preserve">Link w 1. komentarzu · tag sieci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EN</w:t>
      </w:r>
    </w:p>
    <w:p>
      <w:pPr>
        <w:spacing w:after="60"/>
        <w:jc w:val="left"/>
      </w:pPr>
      <w:r>
        <w:rPr>
          <w:rFonts w:ascii="Arial" w:cs="Arial" w:eastAsia="Arial" w:hAnsi="Arial"/>
          <w:b w:val="false"/>
          <w:bCs w:val="false"/>
          <w:i w:val="false"/>
          <w:iCs w:val="false"/>
          <w:color w:val="0F2E1F"/>
          <w:sz w:val="22"/>
          <w:szCs w:val="22"/>
        </w:rPr>
        <w:t xml:space="preserve">Promotions without a plan are a queue of delays and burned budgets.
Typical scenario: buyer email 2 weeks before the flyer, -25% price, 3× volume, "yes" out of fear. Result: a full quarter eaten by one promo.
6 elements of a good fresh produce promo plan:
1. Category seasonal calendar (production · quality · consumption)
2. Retailer choice per promotion (not 5 at once)
3. Purpose of each promo: volume / listing / visibility
4. Annual support budget per retailer
5. Backup supply contracted 3 months ahead
6. Materials pack (QR, video, recipe photos)
When to negotiate: October (H1 plan) + April (H2 plan). With a complete draft, not with questions.
20th edition of Fresh Market · 24.09.2026. Perfect moment for a 2027 plan.
→ article in the first comment.
#FreshMarket2026 #20thEditionFreshMarket #Promotions #SeasonPlanning #Retail</w:t>
      </w:r>
    </w:p>
    <w:p>
      <w:pPr>
        <w:spacing w:after="120"/>
        <w:jc w:val="left"/>
      </w:pPr>
      <w:r>
        <w:rPr>
          <w:rFonts w:ascii="Arial" w:cs="Arial" w:eastAsia="Arial" w:hAnsi="Arial"/>
          <w:b w:val="false"/>
          <w:bCs w:val="false"/>
          <w:i/>
          <w:iCs/>
          <w:color w:val="808080"/>
          <w:sz w:val="22"/>
          <w:szCs w:val="22"/>
        </w:rPr>
        <w:t xml:space="preserve">Link in first comment · tag retailer · repost via FM page.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Prompt ChatGPT DALL·E — plakat LinkedIn (PL)</w:t>
      </w:r>
    </w:p>
    <w:p>
      <w:pPr>
        <w:spacing w:after="120"/>
        <w:jc w:val="left"/>
      </w:pPr>
      <w:r>
        <w:rPr>
          <w:rFonts w:ascii="Arial" w:cs="Arial" w:eastAsia="Arial" w:hAnsi="Arial"/>
          <w:b w:val="false"/>
          <w:bCs w:val="false"/>
          <w:i w:val="false"/>
          <w:iCs w:val="false"/>
          <w:color w:val="0F2E1F"/>
          <w:sz w:val="20"/>
          <w:szCs w:val="20"/>
        </w:rPr>
        <w:t xml:space="preserve">Plakat pionowy 1080×1620 px, Fresh Market 2026 style. TŁO split cream + dark green. Logo FM2026 + B2B ribbon + tagline. NAGŁÓWEK: „PLAN PROMOCJI Z SIECIĄ — SEZON 2027” ciemna zieleń. PODTYTUŁ: „Promocje bez planu = spóźnienia i przepalone budżety.” LEWA KOLUMNA — 6 elementów (ikony w zielonych kołach): 1. Kalendarz sezonowy · 2. Wybór sieci · 3. Cel promo · 4. Budżet roczny · 5. Backup supply · 6. Materiały. PRAWA KOLUMNA ciemnozielona — kalendarz roku z oznaczonymi oknami promo: truskawki czerwiec-lipiec, arbuzy lipiec, jabłka wrzesień, cytrusy zima, +TIMING: paź H1, kwi H2. DÓŁ: zielona wstążka + CTA „PLAN. BOOK. DELIVER.” Stopka freshmarket.eu. Elementy: wykres roczny z paskami promocji, ikony kategorii warzyw/owoców.</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ChatGPT DALL·E prompt — LinkedIn poster (EN)</w:t>
      </w:r>
    </w:p>
    <w:p>
      <w:pPr>
        <w:spacing w:after="120"/>
        <w:jc w:val="left"/>
      </w:pPr>
      <w:r>
        <w:rPr>
          <w:rFonts w:ascii="Arial" w:cs="Arial" w:eastAsia="Arial" w:hAnsi="Arial"/>
          <w:b w:val="false"/>
          <w:bCs w:val="false"/>
          <w:i w:val="false"/>
          <w:iCs w:val="false"/>
          <w:color w:val="0F2E1F"/>
          <w:sz w:val="20"/>
          <w:szCs w:val="20"/>
        </w:rPr>
        <w:t xml:space="preserve">Vertical poster 1080×1620 px, Fresh Market 2026 style. BACKGROUND split cream + dark green. FM2026 logo + B2B ribbon + tagline. HEADLINE: "PROMOTION PLAN WITH A RETAILER — SEASON 2027" dark green. SUBTITLE: "Promotions without a plan = delays and burned budgets." LEFT COLUMN — 6 elements (icons in green circles): 1. Seasonal calendar · 2. Retailer choice · 3. Promo goal · 4. Annual budget · 5. Backup supply · 6. Materials. RIGHT COLUMN dark green — year calendar with promo windows: strawberries June-July, watermelons July, apples September, citrus winter, +TIMING: Oct H1, Apr H2. BOTTOM: green ribbon + CTA "PLAN. BOOK. DELIVER." Footer freshmarket.eu. Visual elements: annual timeline with promo bars, vegetable/fruit category icons.</w:t>
      </w:r>
    </w:p>
    <w:p>
      <w:pPr>
        <w:pBdr>
          <w:bottom w:val="single" w:color="7CB342" w:sz="6" w:space="4"/>
        </w:pBdr>
        <w:spacing w:after="120" w:before="60"/>
      </w:pPr>
      <w:r>
        <w:rPr>
          <w:rFonts w:ascii="Arial" w:cs="Arial" w:eastAsia="Arial" w:hAnsi="Arial"/>
          <w:sz w:val="10"/>
          <w:szCs w:val="10"/>
        </w:rPr>
        <w:t xml:space="preserve"/>
      </w:r>
    </w:p>
    <w:p>
      <w:pPr>
        <w:pStyle w:val="Heading1"/>
        <w:pageBreakBefore/>
        <w:spacing w:after="200" w:before="480"/>
      </w:pPr>
      <w:r>
        <w:rPr>
          <w:rFonts w:ascii="Arial" w:cs="Arial" w:eastAsia="Arial" w:hAnsi="Arial"/>
          <w:b/>
          <w:bCs/>
          <w:color w:val="1F5B3A"/>
          <w:sz w:val="36"/>
          <w:szCs w:val="36"/>
        </w:rPr>
        <w:t xml:space="preserve">#10 · Skalowanie dostawcy fresh produce na sieci CEE</w:t>
      </w:r>
    </w:p>
    <w:p>
      <w:pPr>
        <w:spacing w:after="180"/>
        <w:jc w:val="left"/>
      </w:pPr>
      <w:r>
        <w:rPr>
          <w:rFonts w:ascii="Arial" w:cs="Arial" w:eastAsia="Arial" w:hAnsi="Arial"/>
          <w:b w:val="false"/>
          <w:bCs w:val="false"/>
          <w:i/>
          <w:iCs/>
          <w:color w:val="666666"/>
          <w:sz w:val="22"/>
          <w:szCs w:val="22"/>
        </w:rPr>
        <w:t xml:space="preserve">EN: Scaling a fresh produce supplier to CEE retail  ·  Theme: Ekspansja · CEE / Expansion · CEE</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PL: Sieć lokalna to jedna rozmowa. CEE to osiem rozmów naraz.</w:t>
      </w:r>
    </w:p>
    <w:p>
      <w:pPr>
        <w:pBdr>
          <w:left w:val="single" w:color="7CB342" w:sz="18" w:space="8"/>
        </w:pBdr>
        <w:shd w:fill="F6FBF3" w:color="auto" w:val="clear"/>
        <w:spacing w:after="120" w:before="120"/>
        <w:ind w:left="360"/>
      </w:pPr>
      <w:r>
        <w:rPr>
          <w:rFonts w:ascii="Arial" w:cs="Arial" w:eastAsia="Arial" w:hAnsi="Arial"/>
          <w:i/>
          <w:iCs/>
          <w:sz w:val="22"/>
          <w:szCs w:val="22"/>
        </w:rPr>
        <w:t xml:space="preserve">EN: A local retailer is one conversation. CEE is eight at once.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Artykuł na freshmarket.eu/news — wersja PL</w:t>
      </w:r>
    </w:p>
    <w:p>
      <w:pPr>
        <w:spacing w:after="120"/>
        <w:jc w:val="left"/>
      </w:pPr>
      <w:r>
        <w:rPr>
          <w:rFonts w:ascii="Arial" w:cs="Arial" w:eastAsia="Arial" w:hAnsi="Arial"/>
          <w:b w:val="false"/>
          <w:bCs w:val="false"/>
          <w:i w:val="false"/>
          <w:iCs w:val="false"/>
          <w:color w:val="0F2E1F"/>
          <w:sz w:val="22"/>
          <w:szCs w:val="22"/>
        </w:rPr>
        <w:t xml:space="preserve">Skalowanie dostawcy fresh produce na sieci CEE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Dla polskiego producenta warzyw lub owoców, który zbudował pozycję z jedną-dwoma sieciami w Polsce, następnym naturalnym krokiem jest ekspansja na sieci CEE — Czechy, Słowacja, Węgry, Rumunia, Bałkany, państwa bałtyckie. Ale to nie jest prosty skok ilościowy. To jest zmiana jakościowa — inne wymagania, inne ceny, inne logistyki, inne standardy jakościowe, inne prawo kontraktowe.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Pierwsza rzecz do zrozumienia: „sieci CEE” to osiem różnych rynków, nie jeden blok. Lidl w Polsce i Lidl w Czechach to formalnie ten sam grupowy brand, ale operacyjnie dwa różne biznesy z różnymi kupcami i różnymi lokalnymi wymaganiami. Carrefour Rumunia jest inny od Carrefour Francja. To oznacza, że skalowanie wymaga podejścia rynek-po-rynku, nie „wejścia do CEE” jako jednej kampanii.</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Druga rzecz: logistyka to pierwsza bariera. Warszawa-Praga to ok. 640 km. Warszawa-Budapeszt ok. 650 km. Warszawa-Wilno ok. 450 km. Dla świeżych owoców i warzyw każdy dodatkowy dzień transportu może oznaczać istotny ubytek shelf life. Bez dopracowanego systemu logistyki chłodniczej z transferami w hubach regionalnych ekspansja w wielu kategoriach bywa nieopłacalna już na poziomie Czech. Dostawca, który nie ma umów z 3PL operatorami pokrywającymi CEE, nie skaluje się.</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Trzecia rzecz: certyfikaty muszą być europejskie, nie polskie. Polskie lokalne certyfikaty (np. HASKAP, EuroLeaf) nie są rozpoznawane w sieciach niemieckich, czeskich, bałtyckich. Wchodząc do CEE, dostawca musi mieć GLOBALG.A.P., GRASP, HACCP, a dla premium retailu także BRC. Inwestycja w te certyfikaty MUSI być zrobiona przed ekspansją, nie w trakcie negocjacji z pierwszą zagraniczną siecią.</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Czwarta rzecz: język umowy. W Polsce umowa handlowa jest po polsku. W Czechach może być po czesku lub angielsku. W Niemczech po niemiecku. Umowa w obcym języku bez zespołu prawnego znającego tę jurysdykcję to ryzyko, które dostawca nie może akceptować. Albo masz kancelarię w każdym kraju CEE, albo prowadzisz negocjacje w wersji angielskiej z klauzulą jurysdykcji londyńskiej.</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Piąta rzecz: kapitał obrotowy. Skalowanie CEE to 6-12 miesięcy zwiększonych kosztów (certyfikaty, logistyka, dedykowany zespół, materiały marketingowe w 4-5 językach) zanim pojawią się pierwsze wpływy. Dla dostawcy z obrotem 20 mln zł, skalowanie CEE wymaga 3-5 mln zł dodatkowego kapitału obrotowego. Bez tego — ekspansja jest zatrzymana w połowie.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Szósta rzecz: zespół. Dostawca ekspansywny potrzebuje Key Account Managerów mówiących po czesku, niemiecku, rumuńsku, słowacku. Zatrudnienie native-speakera w każdym kraju to koszt, ale brak takiego zespołu oznacza, że rozmowy z sieciami prowadzi się z Warszawy przez Zoom — co na dłuższą metę przegrywa z konkurencją lokalną.</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Siódma rzecz: marża. Konkurencja lokalna w CEE (czeski rolnik, węgierski producent, rumuński packhouse) jest często cenowo agresywna. Polski dostawca wchodząc na te rynki zwykle nie wygrywa na cenie — realna przewaga leży po stronie jakości, ciągłości dostaw i premium pozycjonowania. To oznacza, że trzeba planować niższą marżę początkową, z horyzontem 2-3 lat do break-even.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Ósma rzecz: sezonowość. Polska produkcja warzyw i owoców jest wysoko sezonowa. Czechy, Słowacja podobnie. Ale Węgry produkują inaczej (ciepły klimat), Rumunia jeszcze inaczej, a kraje bałtyckie odwrotnie. Plan dostaw do sieci CEE musi uwzględniać, że partner w Niemczech może chcieć truskawek w grudniu (import z Hiszpanii) — a ty nie masz wtedy produkcji. Ekspansja wymaga partnerów (import-export) dla poszerzenia portfolio.</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Dziewiąta rzecz: marketingowa tożsamość. Polska marka na półce w Czechach często działa na plus (polskie jabłko, polska truskawka — zaufany sąsiad), natomiast w Niemczech odbiór bywa bardziej neutralny i zależy od kategorii oraz wrażliwości konsumenta. Przemyśl, czy komunikacja per rynek powinna być „Made in Poland” czy „Central European Origin” czy neutralnie „Premium quality fresh produce”.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Dziesiąta rzecz: Fresh Market. 20. edycja FM 24 września 2026 jest jednym z niewielu miejsc w regionie, gdzie jednego dnia można spotkać kupców z sieci polskich, czeskich, słowackich, bałtyckich. Dla dostawcy planującego ekspansję CEE, FM jest często pierwszym krokiem konkretnej rozmowy — i matchmaking Business tickets są dokładnie pod to zaprojektowane.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Article for freshmarket.eu/news — EN version</w:t>
      </w:r>
    </w:p>
    <w:p>
      <w:pPr>
        <w:spacing w:after="120"/>
        <w:jc w:val="left"/>
      </w:pPr>
      <w:r>
        <w:rPr>
          <w:rFonts w:ascii="Arial" w:cs="Arial" w:eastAsia="Arial" w:hAnsi="Arial"/>
          <w:b w:val="false"/>
          <w:bCs w:val="false"/>
          <w:i w:val="false"/>
          <w:iCs w:val="false"/>
          <w:color w:val="0F2E1F"/>
          <w:sz w:val="22"/>
          <w:szCs w:val="22"/>
        </w:rPr>
        <w:t xml:space="preserve">Scaling a fresh produce supplier to CEE retail</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For a Polish vegetable or fruit grower who has built position with one or two Polish retailers, the natural next step is expansion to CEE retail — Czechia, Slovakia, Hungary, Romania, Balkans, Baltic states. But it's not a simple volume jump. It's a qualitative change — different requirements, prices, logistics, quality standards, contract law.</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First thing to understand: "CEE retail" is eight different markets, not one block. Lidl in Poland and Lidl in Czechia are formally the same group brand, but operationally two different businesses with different buyers and different local requirements. Carrefour Romania is different from Carrefour France. This means scaling requires a market-by-market approach, not "entering CEE" as one campaign.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Second thing: logistics is the first barrier. Warsaw-Prague is 640 km. Warsaw-Budapest 650 km. Warsaw-Vilnius 450 km. For fresh produce, each additional transit day is 5-10% of shelf life lost. Without a well-developed cold-chain logistics system with transfers in regional hubs, expansion can become unprofitable already at Czech level in many categories. A supplier without agreements with 3PL operators covering CEE typically struggles to scale.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Third thing: certifications must be European, not Polish. Polish local certifications are not recognized at German, Czech, Baltic retailers. Entering CEE, the supplier must have GLOBALG.A.P., GRASP, HACCP, and for premium retail also BRC. Investment in these certificates MUST be done before expansion, not during the first foreign retailer negotiation.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Fourth thing: contract language. In Poland the commercial contract is in Polish. In Czechia it may be in Czech or English. In Germany in German. A contract in a foreign language without a legal team knowing that jurisdiction is a risk the supplier cannot accept. Either you have a firm in each CEE country, or you negotiate in English with London jurisdiction clauses.</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Fifth thing: working capital. Scaling CEE means 6-12 months of increased costs (certifications, logistics, dedicated team, marketing materials in 4-5 languages) before the first revenues appear. For a supplier with EUR 5M turnover, CEE scaling requires EUR 0.7-1.2M additional working capital. Without it — expansion stops mid-way.</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Sixth thing: team. An expanding supplier needs Key Account Managers speaking Czech, German, Romanian, Slovak. Hiring native speakers in each country is a cost, but without such a team, conversations are held from Warsaw over Zoom — which long-term loses to local competition.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Seventh thing: margin. Local competition in CEE (Czech grower, Hungarian producer, Romanian packhouse) is often price-aggressive. A Polish supplier entering these markets usually doesn't win on price — the real advantage tends to be on quality, supply continuity and premium positioning. This means planning a lower initial margin, with a 2-3 year break-even horizon.</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Eighth thing: seasonality. Polish vegetable and fruit production is highly seasonal. Czechia, Slovakia similar. But Hungary produces differently (warm climate), Romania even more so, and Baltic states opposite. A CEE supply plan must account for the fact that a partner in Germany may want strawberries in December (Spanish import) — and you don't have production then. Expansion requires partners (import-export) to broaden the portfolio.</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Ninth thing: marketing identity. A Polish brand on the Czech shelf often helps (Polish apple, Polish strawberry — trusted neighbour). In Germany, reception tends to be more neutral and depends on the category and consumer sensitivity. Think whether communication per market should be "Made in Poland" or "Central European Origin" or neutral "Premium quality fresh produce."</w:t>
      </w:r>
    </w:p>
    <w:p>
      <w:pPr>
        <w:spacing w:after="120"/>
        <w:jc w:val="left"/>
      </w:pPr>
      <w:r>
        <w:rPr>
          <w:rFonts w:ascii="Arial" w:cs="Arial" w:eastAsia="Arial" w:hAnsi="Arial"/>
          <w:b w:val="false"/>
          <w:bCs w:val="false"/>
          <w:i w:val="false"/>
          <w:iCs w:val="false"/>
          <w:color w:val="0F2E1F"/>
          <w:sz w:val="22"/>
          <w:szCs w:val="22"/>
        </w:rPr>
        <w:t xml:space="preserve"/>
      </w:r>
    </w:p>
    <w:p>
      <w:pPr>
        <w:spacing w:after="120"/>
        <w:jc w:val="left"/>
      </w:pPr>
      <w:r>
        <w:rPr>
          <w:rFonts w:ascii="Arial" w:cs="Arial" w:eastAsia="Arial" w:hAnsi="Arial"/>
          <w:b w:val="false"/>
          <w:bCs w:val="false"/>
          <w:i w:val="false"/>
          <w:iCs w:val="false"/>
          <w:color w:val="0F2E1F"/>
          <w:sz w:val="22"/>
          <w:szCs w:val="22"/>
        </w:rPr>
        <w:t xml:space="preserve">Tenth thing: Fresh Market. The 20th edition of FM on September 24, 2026 is one of the few places in the region where in one day you can meet buyers from Polish, Czech, Slovak, Baltic retailers. For a supplier planning CEE expansion, FM is often the first step of a concrete conversation — and Business ticket matchmaking is designed exactly for this.</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PL</w:t>
      </w:r>
    </w:p>
    <w:p>
      <w:pPr>
        <w:spacing w:after="60"/>
        <w:jc w:val="left"/>
      </w:pPr>
      <w:r>
        <w:rPr>
          <w:rFonts w:ascii="Arial" w:cs="Arial" w:eastAsia="Arial" w:hAnsi="Arial"/>
          <w:b w:val="false"/>
          <w:bCs w:val="false"/>
          <w:i w:val="false"/>
          <w:iCs w:val="false"/>
          <w:color w:val="0F2E1F"/>
          <w:sz w:val="22"/>
          <w:szCs w:val="22"/>
        </w:rPr>
        <w:t xml:space="preserve">Sieć lokalna to jedna rozmowa. CEE to osiem rozmów naraz.
Dla polskiego dostawcy z 1-2 sieciami w PL, skalowanie na Czechy, Słowację, Węgry, Rumunię, Bałkany i Bałtyki to NIE jest skok ilościowy. To jest skok jakościowy.
10 rzeczy do przemyślenia zanim:
1. CEE = 8 różnych rynków, nie jeden blok
2. Logistyka chłodnicza z hubami regionalnymi
3. Certyfikaty europejskie (GLOBALG.A.P. + GRASP + BRC dla premium)
4. Język umowy + prawo jurysdykcji
5. Kapitał obrotowy +€0,7-1,2 mln na start
6. Zespół KAM w każdym języku kluczowym
7. Niższa marża początkowa, 2-3 lata do break-even
8. Sezonowość = partnerzy import-export
9. Marketing: „Made in Poland” vs „CE origin” per rynek
10. Fresh Market = jednego dnia spotkasz sieci z całego CEE
20. edycja Fresh Market · 24.09.2026 · Warszawa.
→ artykuł w 1. komentarzu.
#FreshMarket2026 #20thEditionFreshMarket #Eksport #CEE #Retail #FreshProduce</w:t>
      </w:r>
    </w:p>
    <w:p>
      <w:pPr>
        <w:spacing w:after="120"/>
        <w:jc w:val="left"/>
      </w:pPr>
      <w:r>
        <w:rPr>
          <w:rFonts w:ascii="Arial" w:cs="Arial" w:eastAsia="Arial" w:hAnsi="Arial"/>
          <w:b w:val="false"/>
          <w:bCs w:val="false"/>
          <w:i/>
          <w:iCs/>
          <w:color w:val="808080"/>
          <w:sz w:val="22"/>
          <w:szCs w:val="22"/>
        </w:rPr>
        <w:t xml:space="preserve">Link w 1. komentarzu · tag sieci · udostępnienie przez profil FM.</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LinkedIn post — EN</w:t>
      </w:r>
    </w:p>
    <w:p>
      <w:pPr>
        <w:spacing w:after="60"/>
        <w:jc w:val="left"/>
      </w:pPr>
      <w:r>
        <w:rPr>
          <w:rFonts w:ascii="Arial" w:cs="Arial" w:eastAsia="Arial" w:hAnsi="Arial"/>
          <w:b w:val="false"/>
          <w:bCs w:val="false"/>
          <w:i w:val="false"/>
          <w:iCs w:val="false"/>
          <w:color w:val="0F2E1F"/>
          <w:sz w:val="22"/>
          <w:szCs w:val="22"/>
        </w:rPr>
        <w:t xml:space="preserve">A local retailer is one conversation. CEE is eight at once.
For a Polish supplier with 1-2 retailers in PL, scaling to Czechia, Slovakia, Hungary, Romania, Balkans and Baltics is NOT a volume jump. It's a qualitative jump.
10 things to think through first:
1. CEE = 8 different markets, not one block
2. Cold-chain logistics with regional hubs
3. European certifications (GLOBALG.A.P. + GRASP + BRC for premium)
4. Contract language + jurisdiction law
5. Working capital +€0.7-1.2M at start
6. KAM team in each key language
7. Lower initial margin, 2-3 years to break-even
8. Seasonality = import-export partners
9. Marketing: "Made in Poland" vs "CE origin" per market
10. Fresh Market = one day to meet retailers from across CEE
20th edition of Fresh Market · 24.09.2026 · Warsaw.
→ article in the first comment.
#FreshMarket2026 #20thEditionFreshMarket #Export #CEE #Retail #FreshProduce</w:t>
      </w:r>
    </w:p>
    <w:p>
      <w:pPr>
        <w:spacing w:after="120"/>
        <w:jc w:val="left"/>
      </w:pPr>
      <w:r>
        <w:rPr>
          <w:rFonts w:ascii="Arial" w:cs="Arial" w:eastAsia="Arial" w:hAnsi="Arial"/>
          <w:b w:val="false"/>
          <w:bCs w:val="false"/>
          <w:i/>
          <w:iCs/>
          <w:color w:val="808080"/>
          <w:sz w:val="22"/>
          <w:szCs w:val="22"/>
        </w:rPr>
        <w:t xml:space="preserve">Link in first comment · tag retailer · repost via FM page.</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Prompt ChatGPT DALL·E — plakat LinkedIn (PL)</w:t>
      </w:r>
    </w:p>
    <w:p>
      <w:pPr>
        <w:spacing w:after="120"/>
        <w:jc w:val="left"/>
      </w:pPr>
      <w:r>
        <w:rPr>
          <w:rFonts w:ascii="Arial" w:cs="Arial" w:eastAsia="Arial" w:hAnsi="Arial"/>
          <w:b w:val="false"/>
          <w:bCs w:val="false"/>
          <w:i w:val="false"/>
          <w:iCs w:val="false"/>
          <w:color w:val="0F2E1F"/>
          <w:sz w:val="20"/>
          <w:szCs w:val="20"/>
        </w:rPr>
        <w:t xml:space="preserve">Plakat pionowy 1080×1620 px, Fresh Market 2026 style. TŁO split cream + dark green + mapa konturów CEE jako akcent graficzny (Polska + Czechy + Słowacja + Węgry + Rumunia + Bułgaria + kraje bałtyckie). Logo FM2026 + B2B ribbon + tagline. NAGŁÓWEK: „SKALOWANIE FRESH PRODUCE NA SIECI CEE”. PODTYTUŁ: „Sieć lokalna to jedna rozmowa. CEE to osiem rozmów naraz.” LEWA KOLUMNA — 10 rzeczy z ikonami w zielonych kołach: 8 rynków, logistyka, certyfikaty, język umowy, kapitał, zespół, marża, sezonowość, brand, Fresh Market. PRAWA KOLUMNA ciemnozielona — mapa CEE z zaznaczonymi stolicami (Warszawa, Praga, Bratysława, Budapeszt, Bukareszt, Wilno, Ryga, Tallin) + liczbami: 640 km do Pragi, 650 do Budapesztu, 450 do Wilna. DÓŁ: zielona wstążka + CTA „ONE DAY. EIGHT MARKETS. ONE FRESH MARKET.” Stopka freshmarket.eu. Elementy: flaga krajów CEE jako subtelne akcenty.</w:t>
      </w:r>
    </w:p>
    <w:p>
      <w:pPr>
        <w:pBdr>
          <w:bottom w:val="single" w:color="7CB342" w:sz="6" w:space="4"/>
        </w:pBdr>
        <w:spacing w:after="120" w:before="60"/>
      </w:pPr>
      <w:r>
        <w:rPr>
          <w:rFonts w:ascii="Arial" w:cs="Arial" w:eastAsia="Arial" w:hAnsi="Arial"/>
          <w:sz w:val="10"/>
          <w:szCs w:val="10"/>
        </w:rPr>
        <w:t xml:space="preserve"/>
      </w:r>
    </w:p>
    <w:p>
      <w:pPr>
        <w:pStyle w:val="Heading2"/>
        <w:spacing w:after="120" w:before="240"/>
      </w:pPr>
      <w:r>
        <w:rPr>
          <w:rFonts w:ascii="Arial" w:cs="Arial" w:eastAsia="Arial" w:hAnsi="Arial"/>
          <w:b/>
          <w:bCs/>
          <w:color w:val="1F5B3A"/>
          <w:sz w:val="28"/>
          <w:szCs w:val="28"/>
        </w:rPr>
        <w:t xml:space="preserve">ChatGPT DALL·E prompt — LinkedIn poster (EN)</w:t>
      </w:r>
    </w:p>
    <w:p>
      <w:pPr>
        <w:spacing w:after="120"/>
        <w:jc w:val="left"/>
      </w:pPr>
      <w:r>
        <w:rPr>
          <w:rFonts w:ascii="Arial" w:cs="Arial" w:eastAsia="Arial" w:hAnsi="Arial"/>
          <w:b w:val="false"/>
          <w:bCs w:val="false"/>
          <w:i w:val="false"/>
          <w:iCs w:val="false"/>
          <w:color w:val="0F2E1F"/>
          <w:sz w:val="20"/>
          <w:szCs w:val="20"/>
        </w:rPr>
        <w:t xml:space="preserve">Vertical poster 1080×1620 px, Fresh Market 2026 style. BACKGROUND split cream + dark green + CEE countries map outline as visual accent (Poland + Czechia + Slovakia + Hungary + Romania + Bulgaria + Baltic states). FM2026 logo + B2B ribbon + tagline. HEADLINE: "SCALING FRESH PRODUCE TO CEE RETAIL". SUBTITLE: "A local retailer is one conversation. CEE is eight at once." LEFT COLUMN — 10 things with icons in green circles: 8 markets, logistics, certifications, contract language, capital, team, margin, seasonality, brand, Fresh Market. RIGHT COLUMN dark green — CEE map with marked capitals (Warsaw, Prague, Bratislava, Budapest, Bucharest, Vilnius, Riga, Tallinn) + distances: 640 km to Prague, 650 to Budapest, 450 to Vilnius. BOTTOM: green ribbon + CTA "ONE DAY. EIGHT MARKETS. ONE FRESH MARKET." Footer freshmarket.eu. Visual accents: CEE country flags as subtle accents.</w:t>
      </w:r>
    </w:p>
    <w:p>
      <w:pPr>
        <w:pBdr>
          <w:bottom w:val="single" w:color="7CB342" w:sz="6" w:space="4"/>
        </w:pBdr>
        <w:spacing w:after="120" w:before="60"/>
      </w:pPr>
      <w:r>
        <w:rPr>
          <w:rFonts w:ascii="Arial" w:cs="Arial" w:eastAsia="Arial" w:hAnsi="Arial"/>
          <w:sz w:val="10"/>
          <w:szCs w:val="10"/>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Strona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Jak współpracować z sieciami · Fresh Market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5B3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5B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Jak współpracować z sieciami — 10 artykułów</dc:title>
  <dc:creator>Fresh Market 2026</dc:creator>
  <cp:lastModifiedBy>Un-named</cp:lastModifiedBy>
  <cp:revision>1</cp:revision>
  <dcterms:created xsi:type="dcterms:W3CDTF">2026-04-24T07:45:50.388Z</dcterms:created>
  <dcterms:modified xsi:type="dcterms:W3CDTF">2026-04-24T07:45:50.388Z</dcterms:modified>
</cp:coreProperties>
</file>

<file path=docProps/custom.xml><?xml version="1.0" encoding="utf-8"?>
<Properties xmlns="http://schemas.openxmlformats.org/officeDocument/2006/custom-properties" xmlns:vt="http://schemas.openxmlformats.org/officeDocument/2006/docPropsVTypes"/>
</file>