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" w:after="0" w:line="360"/>
        <w:ind w:right="0" w:left="0" w:firstLine="568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Unity + EmguCV</w:t>
      </w:r>
    </w:p>
    <w:p>
      <w:pPr>
        <w:numPr>
          <w:ilvl w:val="0"/>
          <w:numId w:val="2"/>
        </w:num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Запуск Unity и самой сцены ImageDetector.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</w:pPr>
      <w:r>
        <w:object w:dxaOrig="8300" w:dyaOrig="4538">
          <v:rect xmlns:o="urn:schemas-microsoft-com:office:office" xmlns:v="urn:schemas-microsoft-com:vml" id="rectole0000000000" style="width:415.000000pt;height:226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В запущенном проекте нам необходимо откалибровать наши объекты LU, RU, LD, RD так, чтобы они находились в удобном для нас положении по углам. Можно это сделать двумя способами:</w:t>
      </w:r>
    </w:p>
    <w:p>
      <w:pPr>
        <w:numPr>
          <w:ilvl w:val="0"/>
          <w:numId w:val="4"/>
        </w:num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32"/>
          <w:shd w:fill="auto" w:val="clear"/>
        </w:rPr>
        <w:t xml:space="preserve">Вручную(перетаскивать наши объекты с помощью нажатия на них и перетаскивания)</w:t>
      </w:r>
    </w:p>
    <w:p>
      <w:pPr>
        <w:spacing w:before="0" w:after="200" w:line="276"/>
        <w:ind w:right="0" w:left="0" w:firstLine="568"/>
        <w:jc w:val="center"/>
        <w:rPr>
          <w:rFonts w:ascii="Times New Roman" w:hAnsi="Times New Roman" w:cs="Times New Roman" w:eastAsia="Times New Roman"/>
          <w:color w:val="00000A"/>
          <w:spacing w:val="0"/>
          <w:position w:val="0"/>
          <w:sz w:val="32"/>
          <w:shd w:fill="auto" w:val="clear"/>
        </w:rPr>
      </w:pPr>
      <w:r>
        <w:object w:dxaOrig="8300" w:dyaOrig="5872">
          <v:rect xmlns:o="urn:schemas-microsoft-com:office:office" xmlns:v="urn:schemas-microsoft-com:vml" id="rectole0000000001" style="width:415.000000pt;height:29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6"/>
        </w:numPr>
        <w:spacing w:before="0" w:after="200" w:line="276"/>
        <w:ind w:right="0" w:left="0" w:firstLine="568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32"/>
          <w:shd w:fill="auto" w:val="clear"/>
        </w:rPr>
        <w:t xml:space="preserve">С помощью лазера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Для того, чтобы нам откалибровать нашу сетку(поле) лазером, необходимо нажать на кнопку </w:t>
      </w: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Калибровать лазером</w:t>
      </w: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200" w:line="276"/>
        <w:ind w:right="0" w:left="0" w:firstLine="568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A"/>
          <w:spacing w:val="0"/>
          <w:position w:val="0"/>
          <w:sz w:val="28"/>
          <w:shd w:fill="auto" w:val="clear"/>
        </w:rPr>
        <w:t xml:space="preserve">После этого наводим лазером на углы нашего поля. И с помощью Coroutines(с помощью корутинов мы можем легко  и просто запускать наши функции, которые будут работать параллельно в течение некоторого времени) мы отображаем кнопки калибровки через каждые 3 секунды(время задается вручную) там, где задается лазер</w:t>
      </w:r>
    </w:p>
    <w:p>
      <w:pPr>
        <w:spacing w:before="0" w:after="200" w:line="276"/>
        <w:ind w:right="0" w:left="0" w:firstLine="568"/>
        <w:jc w:val="left"/>
        <w:rPr>
          <w:rFonts w:ascii="Times New Roman" w:hAnsi="Times New Roman" w:cs="Times New Roman" w:eastAsia="Times New Roman"/>
          <w:color w:val="00000A"/>
          <w:spacing w:val="0"/>
          <w:position w:val="0"/>
          <w:sz w:val="32"/>
          <w:shd w:fill="auto" w:val="clear"/>
        </w:rPr>
      </w:pPr>
      <w:r>
        <w:object w:dxaOrig="9589" w:dyaOrig="4516">
          <v:rect xmlns:o="urn:schemas-microsoft-com:office:office" xmlns:v="urn:schemas-microsoft-com:vml" id="rectole0000000002" style="width:479.450000pt;height:22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mbria" w:hAnsi="Cambria" w:cs="Cambria" w:eastAsia="Cambria"/>
          <w:color w:val="365F91"/>
          <w:spacing w:val="0"/>
          <w:position w:val="0"/>
          <w:sz w:val="32"/>
          <w:shd w:fill="auto" w:val="clear"/>
        </w:rPr>
      </w:pPr>
      <w:r>
        <w:object w:dxaOrig="8980" w:dyaOrig="6422">
          <v:rect xmlns:o="urn:schemas-microsoft-com:office:office" xmlns:v="urn:schemas-microsoft-com:vml" id="rectole0000000003" style="width:449.000000pt;height:321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пункту 2 строится сетка размерностью 3х3.</w:t>
      </w:r>
    </w:p>
    <w:p>
      <w:pPr>
        <w:keepNext w:val="true"/>
        <w:keepLines w:val="true"/>
        <w:spacing w:before="240" w:after="0" w:line="276"/>
        <w:ind w:right="0" w:left="0" w:firstLine="568"/>
        <w:jc w:val="left"/>
        <w:rPr>
          <w:rFonts w:ascii="Cambria" w:hAnsi="Cambria" w:cs="Cambria" w:eastAsia="Cambria"/>
          <w:color w:val="365F9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keepNext w:val="true"/>
        <w:keepLines w:val="true"/>
        <w:numPr>
          <w:ilvl w:val="0"/>
          <w:numId w:val="11"/>
        </w:numPr>
        <w:spacing w:before="240" w:after="0" w:line="276"/>
        <w:ind w:right="0" w:left="0" w:firstLine="568"/>
        <w:jc w:val="both"/>
        <w:rPr>
          <w:rFonts w:ascii="Cambria" w:hAnsi="Cambria" w:cs="Cambria" w:eastAsia="Cambria"/>
          <w:color w:val="365F9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пункту 2 так же можно построить секту с размерностью 6х6.</w:t>
      </w:r>
    </w:p>
    <w:p>
      <w:pPr>
        <w:keepNext w:val="true"/>
        <w:keepLines w:val="true"/>
        <w:spacing w:before="240" w:after="0" w:line="276"/>
        <w:ind w:right="0" w:left="0" w:firstLine="568"/>
        <w:jc w:val="left"/>
        <w:rPr>
          <w:rFonts w:ascii="Cambria" w:hAnsi="Cambria" w:cs="Cambria" w:eastAsia="Cambria"/>
          <w:color w:val="365F91"/>
          <w:spacing w:val="0"/>
          <w:position w:val="0"/>
          <w:sz w:val="32"/>
          <w:shd w:fill="auto" w:val="clear"/>
        </w:rPr>
      </w:pPr>
      <w:r>
        <w:object w:dxaOrig="8980" w:dyaOrig="6271">
          <v:rect xmlns:o="urn:schemas-microsoft-com:office:office" xmlns:v="urn:schemas-microsoft-com:vml" id="rectole0000000004" style="width:449.000000pt;height:31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Код для построения поля 3х3 и 6х6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0" w:dyaOrig="4109">
          <v:rect xmlns:o="urn:schemas-microsoft-com:office:office" xmlns:v="urn:schemas-microsoft-com:vml" id="rectole0000000005" style="width:449.000000pt;height:20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Мы так же можем переключать наши сетки 3х3, 6х6 или же их скрывать. Тоже самое и с кнопками калибровки. Все это можно реализовать при запущенном проекте, что очень удобно для пользователя</w:t>
      </w:r>
    </w:p>
    <w:p>
      <w:pPr>
        <w:keepNext w:val="true"/>
        <w:keepLines w:val="true"/>
        <w:spacing w:before="240" w:after="0" w:line="276"/>
        <w:ind w:right="0" w:left="0" w:firstLine="56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5587" w:dyaOrig="9100">
          <v:rect xmlns:o="urn:schemas-microsoft-com:office:office" xmlns:v="urn:schemas-microsoft-com:vml" id="rectole0000000006" style="width:279.350000pt;height:45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numPr>
          <w:ilvl w:val="0"/>
          <w:numId w:val="15"/>
        </w:numPr>
        <w:spacing w:before="240" w:after="0" w:line="276"/>
        <w:ind w:right="0" w:left="0" w:firstLine="568"/>
        <w:jc w:val="left"/>
        <w:rPr>
          <w:rFonts w:ascii="Cambria" w:hAnsi="Cambria" w:cs="Cambria" w:eastAsia="Cambria"/>
          <w:color w:val="365F91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 пересечениях сетки 6х6 серых и зеленых линий у нас присутствуют GUI кнопки. Они и будут отвечать за визуальное отображение Х,  О или же пустой ячейки. Реагируют наши GUI кнопки на монетку: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0" w:dyaOrig="7035">
          <v:rect xmlns:o="urn:schemas-microsoft-com:office:office" xmlns:v="urn:schemas-microsoft-com:vml" id="rectole0000000007" style="width:449.000000pt;height:351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0" w:dyaOrig="6634">
          <v:rect xmlns:o="urn:schemas-microsoft-com:office:office" xmlns:v="urn:schemas-microsoft-com:vml" id="rectole0000000008" style="width:449.000000pt;height:331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 на крестик, нарисованным красным маркером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29" w:dyaOrig="4883">
          <v:rect xmlns:o="urn:schemas-microsoft-com:office:office" xmlns:v="urn:schemas-microsoft-com:vml" id="rectole0000000009" style="width:446.450000pt;height:244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568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Т.е. на пересечениях зеленых и серых линий мы будем отображать </w:t>
        <w:tab/>
        <w:t xml:space="preserve">либо Х либо О.</w:t>
      </w:r>
    </w:p>
    <w:p>
      <w:pPr>
        <w:numPr>
          <w:ilvl w:val="0"/>
          <w:numId w:val="17"/>
        </w:num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 нас имеется поле 640х480. </w:t>
      </w:r>
    </w:p>
    <w:p>
      <w:p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Можно при помощи Show State задать отображение картинки на экране(Original либо Gray). </w:t>
      </w:r>
    </w:p>
    <w:p>
      <w:p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Отображение монеток в черно-белых цветах: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568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0526" w:dyaOrig="4682">
          <v:rect xmlns:o="urn:schemas-microsoft-com:office:office" xmlns:v="urn:schemas-microsoft-com:vml" id="rectole0000000010" style="width:526.300000pt;height:234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Отображение красного маркера в черно-белых цветах: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385" w:dyaOrig="6249">
          <v:rect xmlns:o="urn:schemas-microsoft-com:office:office" xmlns:v="urn:schemas-microsoft-com:vml" id="rectole0000000011" style="width:419.250000pt;height:312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568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 помощью метода HSV(о котором поговорим далее) и его параметров, можно искусственно найти нашу монетку либо маркер определенного цвета, при чем замазать ее белым цветом, а фон убрать и сделать черным.</w:t>
      </w:r>
    </w:p>
    <w:p>
      <w:pPr>
        <w:spacing w:before="0" w:after="200" w:line="276"/>
        <w:ind w:right="0" w:left="0" w:firstLine="568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список points записывается координаты всех белых пикселей, которые отображаются на нашем поле</w:t>
      </w:r>
    </w:p>
    <w:p>
      <w:pPr>
        <w:spacing w:before="0" w:after="200" w:line="276"/>
        <w:ind w:right="0" w:left="0" w:firstLine="568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object w:dxaOrig="8980" w:dyaOrig="2404">
          <v:rect xmlns:o="urn:schemas-microsoft-com:office:office" xmlns:v="urn:schemas-microsoft-com:vml" id="rectole0000000012" style="width:449.000000pt;height:120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получившиеся значение &gt; 0, то цвет белый, если же = 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черный</w:t>
      </w:r>
    </w:p>
    <w:p>
      <w:pPr>
        <w:numPr>
          <w:ilvl w:val="0"/>
          <w:numId w:val="22"/>
        </w:num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Далее у нас идет сортировка списка points(смотрите пункт 7).За сортировку отвечает метод GetState()</w:t>
      </w:r>
    </w:p>
    <w:p>
      <w:pPr>
        <w:spacing w:before="0" w:after="200" w:line="276"/>
        <w:ind w:right="0" w:left="0" w:firstLine="568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980" w:dyaOrig="11478">
          <v:rect xmlns:o="urn:schemas-microsoft-com:office:office" xmlns:v="urn:schemas-microsoft-com:vml" id="rectole0000000013" style="width:449.000000pt;height:573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object w:dxaOrig="8980" w:dyaOrig="6437">
          <v:rect xmlns:o="urn:schemas-microsoft-com:office:office" xmlns:v="urn:schemas-microsoft-com:vml" id="rectole0000000014" style="width:449.000000pt;height:321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Считываем все координаты, которые у нас получились и сравниваем между собой(т.к. тип float, то сравниваем их разность по модулю с какой-то переменной). И если белых точек в одной ячейке более 500, то мы отображаем на GUI кнопке X. После этого в двумерный массив записываем единичку по ячейке board[i, j] = 1.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object w:dxaOrig="8980" w:dyaOrig="5148">
          <v:rect xmlns:o="urn:schemas-microsoft-com:office:office" xmlns:v="urn:schemas-microsoft-com:vml" id="rectole0000000015" style="width:449.000000pt;height:257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в матрице board количество единичек больше, чем количество нулей, то мы ставим нолик туда, где значение в матрице board = -1(значит ячейка пустая). И в Gui нашей ячейки ставится O.</w:t>
      </w:r>
    </w:p>
    <w:p>
      <w:pPr>
        <w:spacing w:before="0" w:after="200" w:line="276"/>
        <w:ind w:right="0" w:left="0" w:firstLine="568"/>
        <w:jc w:val="left"/>
        <w:rPr>
          <w:rFonts w:ascii="Calibri" w:hAnsi="Calibri" w:cs="Calibri" w:eastAsia="Calibri"/>
          <w:color w:val="00000A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</w:r>
    </w:p>
    <w:p>
      <w:pPr>
        <w:numPr>
          <w:ilvl w:val="0"/>
          <w:numId w:val="27"/>
        </w:numPr>
        <w:spacing w:before="0" w:after="200" w:line="276"/>
        <w:ind w:right="0" w:left="0" w:firstLine="56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После окончания игры, при помощи метода IsGameEnded(), выводится результат матча.</w:t>
      </w:r>
    </w:p>
    <w:p>
      <w:pPr>
        <w:keepNext w:val="true"/>
        <w:keepLines w:val="true"/>
        <w:spacing w:before="240" w:after="0" w:line="276"/>
        <w:ind w:right="0" w:left="0" w:firstLine="56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object w:dxaOrig="8980" w:dyaOrig="4676">
          <v:rect xmlns:o="urn:schemas-microsoft-com:office:office" xmlns:v="urn:schemas-microsoft-com:vml" id="rectole0000000016" style="width:449.000000pt;height:233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keepLines w:val="true"/>
        <w:spacing w:before="240" w:after="0" w:line="276"/>
        <w:ind w:right="0" w:left="0" w:firstLine="568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двумерному массиву board[i,j] ищутся 0  и 1. Если три единицы находятся вряд, по столбцу или по диагоналям, то выводится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Крестики победили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Так же и с ноликами.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">
    <w:abstractNumId w:val="42"/>
  </w:num>
  <w:num w:numId="4">
    <w:abstractNumId w:val="36"/>
  </w:num>
  <w:num w:numId="6">
    <w:abstractNumId w:val="30"/>
  </w:num>
  <w:num w:numId="11">
    <w:abstractNumId w:val="24"/>
  </w:num>
  <w:num w:numId="15">
    <w:abstractNumId w:val="18"/>
  </w:num>
  <w:num w:numId="17">
    <w:abstractNumId w:val="12"/>
  </w:num>
  <w:num w:numId="22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