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Ева как архетип современной женщины</w:t>
      </w:r>
    </w:p>
    <w:p>
      <w:r>
        <w:t>Оригинал: InPower Women | Автор: Дана Теус</w:t>
      </w:r>
    </w:p>
    <w:p>
      <w:r>
        <w:t>Перевод для homodivinus.ru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 w:val="0"/>
          <w:i/>
          <w:sz w:val="20"/>
        </w:rPr>
        <w:t>[Изображение: ![Иллюстрация к статье](https://substackcdn.com/image/fetch/f_auto,q_auto:good,fl_progressive:steep/https%3A%2F%2Fsubstack-post-media.s3.amazonaws.com%2Fpublic%2Fimages%2F0416154a-145d-4915-8768-0ab98bf7cbce_1232x928.png)]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Почему Ева?</w:t>
      </w:r>
    </w:p>
    <w:p>
      <w:r>
        <w:t>Почему я выбрала мифический образ Евы как архетип современной женщины для исследования способов расширения возможностей реальных женщин сегодня?</w:t>
      </w:r>
    </w:p>
    <w:p>
      <w:r>
        <w:t>Ева — это гораздо больше, чем религиозная отсылка. Она — аллегорическая фигура, история которой более 3000 лет использовалась прямо и косвенно для оправдания отстранения женщин от лидерства, обращения с ними как с собственностью и злоупотреблений в системах управления, которые породили современные западные институты гражданского и религиозного права.</w:t>
      </w:r>
    </w:p>
    <w:p>
      <w:r>
        <w:t>Не менее важно и то, что интерпретации Евы исказили то, что, возможно, изначально было вдохновляющим видением человечества, — превратив его в культурные истории, которые оправдывали мужскую безответственность и обвиняли женщин в том, что они «слишком могущественны», — настолько, что мужчины якобы не могли сопротивляться их искушениям и были вынуждены забирать у женщин их силу, чтобы защитить самих себя.</w:t>
      </w:r>
    </w:p>
    <w:p>
      <w:pPr>
        <w:pStyle w:val="Heading2"/>
      </w:pPr>
      <w:r>
        <w:t>Мифические женщины: от Золушки до Евы</w:t>
      </w:r>
    </w:p>
    <w:p>
      <w:r>
        <w:t>Современные мифические женщины — от Китнисс Эвердин («Голодные игры») до Эльзы («Холодное сердце») — более сильны и вдохновляющи. Но культурные «сценарии» о том, какой должна быть настоящая женщина, которые взрослые женщины несут в себе, восходят к историям наших родителей и бабушек: к персонажам вроде леди Макбет или сказочным фигурам — Золушке и Белоснежке.</w:t>
      </w:r>
    </w:p>
    <w:p>
      <w:r>
        <w:t>Именно эти истории, до сих пор встроенные в культуру, подпитывают социальное давление: быть идеальной, рисковать минимально, подавлять свои желания и ставить себя на второе место. Большинство этих культурных архетипов восходят к Еве, которая буквально создала образ первой женщины, из которого выросли почти все последующие женские архетипы.</w:t>
      </w:r>
    </w:p>
    <w:p>
      <w:r>
        <w:t>**Раз корни этих историй о «хорошей» и «плохой» женщине уходят к Еве, нам нужно исследовать её историю, чтобы пересказать свою собственную.**</w:t>
      </w:r>
    </w:p>
    <w:p>
      <w:pPr>
        <w:pStyle w:val="Heading2"/>
      </w:pPr>
      <w:r>
        <w:t>История, которую мы все знаем</w:t>
      </w:r>
    </w:p>
    <w:p>
      <w:r>
        <w:t>Я не выросла в религиозной семье. Я никогда не ходила в церковь, синагогу или мечеть, чтобы узнать историю Евы. Но мои родители оба выросли в фундаменталистских христианских домах, и я узнала ту же историю, что и мои верующие собеседники:</w:t>
      </w:r>
    </w:p>
    <w:p>
      <w:r>
        <w:t>Адам был первым человеком. Ева создана из его ребра. Им было велено есть все плоды Эдемского сада, кроме плодов Древа Познания. Змей, который на самом деле был дьяволом в обличье, искусил Еву яблоком с Древа Познания. Ева съела яблоко и поделилась с Адамом, который тоже съел. Они стали «знающими» — в том числе осознали себя как сексуальных существ — и познали стыд, прикрываясь одеждой. Бог обнаружил их непослушание и изгнал из сада, обрекая Адама на труд ради хлеба, а Еву — на кровь и боль деторождения.</w:t>
      </w:r>
    </w:p>
    <w:p>
      <w:r>
        <w:t>В этой версии истории **Ева — первая грешница**, а её «предательство и непослушание» отравило грехом весь род человеческий. Единственное искупление для женщины — отвергнуть свою Евоподобную любознательность и сексуальность и направить энергию на роль идеальной матери, поддерживающей и питающей своих детей и мужа. Её наказание — никогда не оспаривать тех мужчин, которых она ответственна за проклятие.</w:t>
      </w:r>
    </w:p>
    <w:p>
      <w:pPr>
        <w:pStyle w:val="Heading2"/>
      </w:pPr>
      <w:r>
        <w:t>Источники подавления женщин</w:t>
      </w:r>
    </w:p>
    <w:p>
      <w:r>
        <w:t>Став исполнительным коучем, я увидела, как эти же истории повторяются в моих клиентках, накладывая на них гораздо большее психологическое бремя на пути к успеху, чем на любого мужчину, которого я знала или поддерживала.</w:t>
      </w:r>
    </w:p>
    <w:p>
      <w:r>
        <w:t>Я стала изучать историю. Оказалось, что подавление женщин существовало тысячелетиями — даже до того, как Библия демонизировала Еву:</w:t>
      </w:r>
    </w:p>
    <w:p>
      <w:pPr>
        <w:pStyle w:val="ListBullet"/>
      </w:pPr>
      <w:r>
        <w:t>**25%** Кодекса Хаммурапи и **52%** Ассирийского кодекса касались ограничений для женщин в контексте рабства и брака.</w:t>
      </w:r>
    </w:p>
    <w:p>
      <w:r>
        <w:t>По причинам, которые я до сих пор не до конца понимаю, человечество чувствовало необходимость ограничивать и контролировать жизни и тела женщин с тех пор, как стали записывать законы.</w:t>
      </w:r>
    </w:p>
    <w:p>
      <w:pPr>
        <w:pStyle w:val="Heading2"/>
      </w:pPr>
      <w:r>
        <w:t>Другая Ева: история свободы</w:t>
      </w:r>
    </w:p>
    <w:p>
      <w:r>
        <w:t>Читая теолога **Элейн Пагелс**, я узнала, что история Евы в Библии, существовавшая задолго до её появления там, интерпретировалась множеством способов, отличных от знакомой мне версии. И большинство интерпретаций **до 410 года н.э.**, вместо того чтобы обрекать мужчин и женщин на стыд и вину, были задуманы как **история свободы**.</w:t>
      </w:r>
    </w:p>
    <w:p>
      <w:r>
        <w:t>В первоначальном толковании история Евы рассказывала о человечестве, поднимающемся над базовыми инстинктами природы, перерастающем невинность Сада и обретающем свободу воли — способность выбирать между добром и злом.</w:t>
      </w:r>
    </w:p>
    <w:p>
      <w:r>
        <w:rPr>
          <w:b w:val="0"/>
          <w:i/>
          <w:sz w:val="24"/>
        </w:rPr>
        <w:t>Для многих ранних христиан метафора Древа Познания означала **осознание выбора**. Вкусив плод, люди — в отличие от животных — созрели до понимания разницы между добром и злом. В этих интерпретациях **Ева дала человечеству силу выбирать добро вместо зла**.</w:t>
      </w:r>
    </w:p>
    <w:p>
      <w:pPr>
        <w:pStyle w:val="Heading2"/>
      </w:pPr>
      <w:r>
        <w:t>Августин и изобретение первородного греха</w:t>
      </w:r>
    </w:p>
    <w:p>
      <w:r>
        <w:t>Образ людей как свободных существ, способных к самоуправлению, был чрезвычайно привлекателен для ранних христиан, которых преследовала Римская империя. Но когда император Константин обратился в христианство в 312 году, Церковь перешла от преследуемых к союзникам власти. Идеи самоуправления стали менее привлекательными, чем идея императора, божественно наделённого властью.</w:t>
      </w:r>
    </w:p>
    <w:p>
      <w:r>
        <w:t>**Августин Гиппонский** в 410 году переосмыслил существовавшую богословскую доктрину. Изобразив Еву как искусительницу, которая в сговоре с дьявольским змеем подтолкнула ничего не подозревающего Адама к греху, он создал **доктрину первородного греха** — чтобы обвинить всё человечество в грехах первой матери и первого отца.</w:t>
      </w:r>
    </w:p>
    <w:p>
      <w:r>
        <w:t>В интерпретации Августина:</w:t>
      </w:r>
    </w:p>
    <w:p>
      <w:pPr>
        <w:pStyle w:val="ListBullet"/>
      </w:pPr>
      <w:r>
        <w:t>Люди не могут быть доверены выбирать добро вместо зла</w:t>
      </w:r>
    </w:p>
    <w:p>
      <w:pPr>
        <w:pStyle w:val="ListBullet"/>
      </w:pPr>
      <w:r>
        <w:t>Императоры, назначенные Богом, должны править ими</w:t>
      </w:r>
    </w:p>
    <w:p>
      <w:pPr>
        <w:pStyle w:val="ListBullet"/>
      </w:pPr>
      <w:r>
        <w:t>Все женщины обречены на вечное подчинение мужчинам</w:t>
      </w:r>
    </w:p>
    <w:p>
      <w:pPr>
        <w:pStyle w:val="ListBullet"/>
      </w:pPr>
      <w:r>
        <w:t>Только в роли бесполой и пассивной матери, подобной Деве Марии, женщина может надеяться на спасение</w:t>
      </w:r>
    </w:p>
    <w:p>
      <w:r>
        <w:t>Как пишет Пагелс: *«Теория Августина о первородном грехе оказалась не только политически выгодной — она убедила многих его современников, что люди нуждаются в контролирующем правительстве... Она также предложила анализ человеческой природы, который стал наследием всех последующих поколений западных христиан и главным влиянием на их психологическое и политическое мышление».*</w:t>
      </w:r>
    </w:p>
    <w:p>
      <w:pPr>
        <w:pStyle w:val="Heading2"/>
      </w:pPr>
      <w:r>
        <w:t>Ева как политический инструмент</w:t>
      </w:r>
    </w:p>
    <w:p>
      <w:r>
        <w:t>Преступление Евы стало основанием для отстранения женщин от лидерства и контроля над их телами, потребностями и желаниями на протяжении столетий, включая сожжение женщин как ведьм:</w:t>
      </w:r>
    </w:p>
    <w:p>
      <w:r>
        <w:rPr>
          <w:b w:val="0"/>
          <w:i/>
          <w:sz w:val="24"/>
        </w:rPr>
        <w:t>*«Женщина более плотская, чем мужчина: в создании первой женщины (Евы) был изъян, ибо она была сотворена из кривого ребра. Она несовершенна и потому всегда обманывает. Колдовство происходит от плотской похоти. Женщины должны быть целомудренными и подчиняться мужчинам».*</w:t>
      </w:r>
    </w:p>
    <w:p>
      <w:r>
        <w:rPr>
          <w:b w:val="0"/>
          <w:i/>
          <w:sz w:val="24"/>
        </w:rPr>
        <w:t>— Преподобный Джон Робинсон, осуждая колдовство (1575–1625)</w:t>
      </w:r>
    </w:p>
    <w:p>
      <w:r>
        <w:rPr>
          <w:b w:val="0"/>
          <w:i/>
          <w:sz w:val="24"/>
        </w:rPr>
        <w:t>*«Непослушание [Евы] вызвало непослушание Адама и произвело цепную реакцию тревоги и вины в каждом человеке, а также отчуждение между человеком и Богом... которое продолжается по сей день».*</w:t>
      </w:r>
    </w:p>
    <w:p>
      <w:r>
        <w:rPr>
          <w:b w:val="0"/>
          <w:i/>
          <w:sz w:val="24"/>
        </w:rPr>
        <w:t>— Уильям Баркер, 1966</w:t>
      </w:r>
    </w:p>
    <w:p>
      <w:pPr>
        <w:pStyle w:val="Heading2"/>
      </w:pPr>
      <w:r>
        <w:t>Переосмысление Евы: 5 идей</w:t>
      </w:r>
    </w:p>
    <w:p>
      <w:pPr>
        <w:pStyle w:val="Heading3"/>
      </w:pPr>
      <w:r>
        <w:t>1. Змей как символ богини плодородия</w:t>
      </w:r>
    </w:p>
    <w:p>
      <w:r>
        <w:t>Во времена становления христианства змей был общепризнанным символом дающей жизнь богини-трансформации. Демонизируя змея в Бытие, отцы Церкви символически отстраняли женщин от связи с их сексуальностью и плодородием. *(Г. Лернер, «Создание патриархата»)*</w:t>
      </w:r>
    </w:p>
    <w:p>
      <w:pPr>
        <w:pStyle w:val="Heading3"/>
      </w:pPr>
      <w:r>
        <w:t>2. Ева как подлинное духовное «Я»</w:t>
      </w:r>
    </w:p>
    <w:p>
      <w:r>
        <w:t>Ранние христианские гностики видели в Еве подлинное духовное «Я» (подобное Святому Духу), обитающее в душе каждого человека. Отделение ребра Адама для создания целостного существа (Евы) воспринималось как символическое укрепление нашего духовного начала. *(Э. Пагелс, «Адам, Ева и Змей»)*</w:t>
      </w:r>
    </w:p>
    <w:p>
      <w:pPr>
        <w:pStyle w:val="Heading3"/>
      </w:pPr>
      <w:r>
        <w:t>3. «Адам» — не имя, а слово «человек»</w:t>
      </w:r>
    </w:p>
    <w:p>
      <w:r>
        <w:t>На древнееврейском «Адам» (ha-adam) означало «человек», а слово «цела» указывало не на ребро, а на часть, грань — женское/духовное измерение. Первоначальное существо было целостным и бесполым; разделив женское начало, оно стало двумя полами. *(Пью и Зол, «Воскрешая Еву»)*</w:t>
      </w:r>
    </w:p>
    <w:p>
      <w:pPr>
        <w:pStyle w:val="Heading3"/>
      </w:pPr>
      <w:r>
        <w:t>4. Адам был рядом и участвовал</w:t>
      </w:r>
    </w:p>
    <w:p>
      <w:r>
        <w:t>Знакомая версия рассказывает о тайном заговоре Евы со змеем. Но текст Бытие 3:3–7 гласит: *«…взяла плодов его и ела; и дала также мужу своему, **и он с нею**, и он ел»*. Образ Адама как пассивной жертвы не выдерживает критики, если он участвовал во всём. *(«Воскрешая Еву»)*</w:t>
      </w:r>
    </w:p>
    <w:p>
      <w:pPr>
        <w:pStyle w:val="Heading3"/>
      </w:pPr>
      <w:r>
        <w:t>5. Августин и его личные демоны</w:t>
      </w:r>
    </w:p>
    <w:p>
      <w:r>
        <w:t>Августин пришёл к идее первородного греха отчасти потому, что ощущал себя бессильным рабом собственного сексуального желания: *«Против моей воли… не я был причиной этого, а «грех, живущий во мне»»*. *(Э. Пагелс, «Адам, Ева и Змей»)*</w:t>
      </w:r>
    </w:p>
    <w:p>
      <w:pPr>
        <w:pStyle w:val="Heading2"/>
      </w:pPr>
      <w:r>
        <w:t>Главный вывод: взросление — это трудно</w:t>
      </w:r>
    </w:p>
    <w:p>
      <w:r>
        <w:t>Сад был местом невинности. Ева и Адам в Саду были метафорами детей — протолюдей, не обременённых необходимостью зарабатывать и не мучимых гормонами. Над ними в буквальном смысле властвовал отцовский Бог, устанавливающий правила.</w:t>
      </w:r>
    </w:p>
    <w:p>
      <w:r>
        <w:t>Когда они созрели физически и ментально — стали способны к познанию и морали — Ева и Адам начали нести бремя и радости взрослости: необходимость зарабатывать и продолжать род. Годы невинности, жизнь в «раю» детства, закончились.</w:t>
      </w:r>
    </w:p>
    <w:p>
      <w:r>
        <w:t>**Быть взрослым — трудно.**</w:t>
      </w:r>
    </w:p>
    <w:p>
      <w:r>
        <w:t>Но взрослость приносит и великие радости. Борьба быть хорошим и справляться со злом внутри и вокруг нас создаёт смысл и цель, которые побуждают нас любить глубже и совершать великое.</w:t>
      </w:r>
    </w:p>
    <w:p>
      <w:r>
        <w:rPr>
          <w:b w:val="0"/>
          <w:i/>
          <w:sz w:val="24"/>
        </w:rPr>
        <w:t>*«[Ева] — первая независимая женщина. Её преступление? Самовыражение и самоопределение: свидетельство для всех. Она была женщиной, достаточно смелой и могущественной, чтобы заявить о себе перед лицом чистой мужской власти».*</w:t>
      </w:r>
    </w:p>
    <w:p>
      <w:r>
        <w:rPr>
          <w:b w:val="0"/>
          <w:i/>
          <w:sz w:val="24"/>
        </w:rPr>
        <w:t>— Роберта Пью и Паула Зол, «Воскрешая Еву»</w:t>
      </w:r>
    </w:p>
    <w:p>
      <w:r>
        <w:t>**Ева стала архетипом, достойным переосмысления. И переосмысливая её, каждая женщина получает возможность пересмотреть, переосмыслить и пересказать свою собственную историю.**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Источники</w:t>
      </w:r>
    </w:p>
    <w:p>
      <w:pPr>
        <w:pStyle w:val="ListBullet"/>
      </w:pPr>
      <w:r>
        <w:t>Элейн Пагелс — *«Адам, Ева и Змей»*</w:t>
      </w:r>
    </w:p>
    <w:p>
      <w:pPr>
        <w:pStyle w:val="ListBullet"/>
      </w:pPr>
      <w:r>
        <w:t>Герда Лернер — *«Создание патриархата»*</w:t>
      </w:r>
    </w:p>
    <w:p>
      <w:pPr>
        <w:pStyle w:val="ListBullet"/>
      </w:pPr>
      <w:r>
        <w:t>Роберта Пью, Паула Зол — *«Воскрешая Еву»*</w:t>
      </w:r>
    </w:p>
    <w:p>
      <w:pPr>
        <w:pStyle w:val="Heading3"/>
      </w:pPr>
      <w:r>
        <w:t>Изображения из оригинала</w:t>
      </w:r>
    </w:p>
    <w:p>
      <w:r>
        <w:t>1. ![Главная иллюстрация](https://substackcdn.com/image/fetch/f_auto,q_auto:good,fl_progressive:steep/https%3A%2F%2Fsubstack-post-media.s3.amazonaws.com%2Fpublic%2Fimages%2F0416154a-145d-4915-8768-0ab98bf7cbce_1232x928.png)</w:t>
      </w:r>
    </w:p>
    <w:p>
      <w:r>
        <w:t>2. ![Фото автора](https://substackcdn.com/image/fetch/f_auto,q_auto:good,fl_progressive:steep/https%3A%2F%2Fsubstack-post-media.s3.amazonaws.com%2Fpublic%2Fimages%2F22c2fedf-c4f6-48d4-b0e6-bfde8211fb1a_800x800.jpeg)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*Перевод: проект homodivinus.ru, февраль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