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E33ED6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E33ED6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E33ED6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E33ED6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E33ED6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633F0572" w14:textId="1D94CBAC" w:rsidR="00CB23FF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65190352" w:history="1">
            <w:r w:rsidR="00CB23FF" w:rsidRPr="00994C26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CB23FF">
              <w:rPr>
                <w:noProof/>
                <w:webHidden/>
              </w:rPr>
              <w:tab/>
            </w:r>
            <w:r w:rsidR="00CB23FF">
              <w:rPr>
                <w:noProof/>
                <w:webHidden/>
              </w:rPr>
              <w:fldChar w:fldCharType="begin"/>
            </w:r>
            <w:r w:rsidR="00CB23FF">
              <w:rPr>
                <w:noProof/>
                <w:webHidden/>
              </w:rPr>
              <w:instrText xml:space="preserve"> PAGEREF _Toc65190352 \h </w:instrText>
            </w:r>
            <w:r w:rsidR="00CB23FF">
              <w:rPr>
                <w:noProof/>
                <w:webHidden/>
              </w:rPr>
            </w:r>
            <w:r w:rsidR="00CB23FF">
              <w:rPr>
                <w:noProof/>
                <w:webHidden/>
              </w:rPr>
              <w:fldChar w:fldCharType="separate"/>
            </w:r>
            <w:r w:rsidR="00CB23FF">
              <w:rPr>
                <w:noProof/>
                <w:webHidden/>
              </w:rPr>
              <w:t>3</w:t>
            </w:r>
            <w:r w:rsidR="00CB23FF">
              <w:rPr>
                <w:noProof/>
                <w:webHidden/>
              </w:rPr>
              <w:fldChar w:fldCharType="end"/>
            </w:r>
          </w:hyperlink>
        </w:p>
        <w:p w14:paraId="03C0DDA1" w14:textId="1A5BBE43" w:rsidR="00CB23FF" w:rsidRDefault="007D676C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65190353" w:history="1">
            <w:r w:rsidR="00CB23FF" w:rsidRPr="00994C26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АНАЛИЗ ПРЕДМЕТНОЙ ОБЛАСТИ</w:t>
            </w:r>
            <w:r w:rsidR="00CB23FF">
              <w:rPr>
                <w:noProof/>
                <w:webHidden/>
              </w:rPr>
              <w:tab/>
            </w:r>
            <w:r w:rsidR="00CB23FF">
              <w:rPr>
                <w:noProof/>
                <w:webHidden/>
              </w:rPr>
              <w:fldChar w:fldCharType="begin"/>
            </w:r>
            <w:r w:rsidR="00CB23FF">
              <w:rPr>
                <w:noProof/>
                <w:webHidden/>
              </w:rPr>
              <w:instrText xml:space="preserve"> PAGEREF _Toc65190353 \h </w:instrText>
            </w:r>
            <w:r w:rsidR="00CB23FF">
              <w:rPr>
                <w:noProof/>
                <w:webHidden/>
              </w:rPr>
            </w:r>
            <w:r w:rsidR="00CB23FF">
              <w:rPr>
                <w:noProof/>
                <w:webHidden/>
              </w:rPr>
              <w:fldChar w:fldCharType="separate"/>
            </w:r>
            <w:r w:rsidR="00CB23FF">
              <w:rPr>
                <w:noProof/>
                <w:webHidden/>
              </w:rPr>
              <w:t>4</w:t>
            </w:r>
            <w:r w:rsidR="00CB23FF">
              <w:rPr>
                <w:noProof/>
                <w:webHidden/>
              </w:rPr>
              <w:fldChar w:fldCharType="end"/>
            </w:r>
          </w:hyperlink>
        </w:p>
        <w:p w14:paraId="19031C98" w14:textId="31B50FF7" w:rsidR="00CB23FF" w:rsidRDefault="007D676C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65190354" w:history="1">
            <w:r w:rsidR="00CB23FF" w:rsidRPr="00994C26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 w:rsidR="00CB23FF">
              <w:rPr>
                <w:noProof/>
                <w:webHidden/>
              </w:rPr>
              <w:tab/>
            </w:r>
            <w:r w:rsidR="00CB23FF">
              <w:rPr>
                <w:noProof/>
                <w:webHidden/>
              </w:rPr>
              <w:fldChar w:fldCharType="begin"/>
            </w:r>
            <w:r w:rsidR="00CB23FF">
              <w:rPr>
                <w:noProof/>
                <w:webHidden/>
              </w:rPr>
              <w:instrText xml:space="preserve"> PAGEREF _Toc65190354 \h </w:instrText>
            </w:r>
            <w:r w:rsidR="00CB23FF">
              <w:rPr>
                <w:noProof/>
                <w:webHidden/>
              </w:rPr>
            </w:r>
            <w:r w:rsidR="00CB23FF">
              <w:rPr>
                <w:noProof/>
                <w:webHidden/>
              </w:rPr>
              <w:fldChar w:fldCharType="separate"/>
            </w:r>
            <w:r w:rsidR="00CB23FF">
              <w:rPr>
                <w:noProof/>
                <w:webHidden/>
              </w:rPr>
              <w:t>5</w:t>
            </w:r>
            <w:r w:rsidR="00CB23FF">
              <w:rPr>
                <w:noProof/>
                <w:webHidden/>
              </w:rPr>
              <w:fldChar w:fldCharType="end"/>
            </w:r>
          </w:hyperlink>
        </w:p>
        <w:p w14:paraId="388570DB" w14:textId="276CA20D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65190352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2F1110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65190353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 Анализ существующих решений систем автоматизации работы с клиентами медицинскх клиник</w:t>
      </w:r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0265BC46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когда в последний раз был, что проходил, каких врачей посещал, какие имеются документы - договор, информированное согласие пациента и другие.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13F48620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</w:rPr>
      </w:pPr>
    </w:p>
    <w:p w14:paraId="6CE93B7D" w14:textId="77777777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59077660" w:rsidR="00112284" w:rsidRPr="00112284" w:rsidRDefault="00112284" w:rsidP="00112284">
      <w:pPr>
        <w:pStyle w:val="ac"/>
        <w:jc w:val="center"/>
        <w:rPr>
          <w:rFonts w:ascii="Times New Roman" w:hAnsi="Times New Roman" w:cs="Times New Roman"/>
          <w:sz w:val="40"/>
          <w:szCs w:val="40"/>
          <w:lang w:val="ru-RU"/>
        </w:rPr>
      </w:pPr>
      <w:r w:rsidRPr="00F31413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112284">
        <w:rPr>
          <w:rFonts w:ascii="Times New Roman" w:hAnsi="Times New Roman" w:cs="Times New Roman"/>
          <w:sz w:val="24"/>
          <w:szCs w:val="24"/>
        </w:rPr>
        <w:fldChar w:fldCharType="begin"/>
      </w:r>
      <w:r w:rsidRPr="00F31413">
        <w:rPr>
          <w:rFonts w:ascii="Times New Roman" w:hAnsi="Times New Roman" w:cs="Times New Roman"/>
          <w:sz w:val="24"/>
          <w:szCs w:val="24"/>
          <w:lang w:val="ru-RU"/>
        </w:rPr>
        <w:instrText xml:space="preserve"> </w:instrText>
      </w:r>
      <w:r w:rsidRPr="00112284">
        <w:rPr>
          <w:rFonts w:ascii="Times New Roman" w:hAnsi="Times New Roman" w:cs="Times New Roman"/>
          <w:sz w:val="24"/>
          <w:szCs w:val="24"/>
        </w:rPr>
        <w:instrText>SEQ</w:instrText>
      </w:r>
      <w:r w:rsidRPr="00F31413">
        <w:rPr>
          <w:rFonts w:ascii="Times New Roman" w:hAnsi="Times New Roman" w:cs="Times New Roman"/>
          <w:sz w:val="24"/>
          <w:szCs w:val="24"/>
          <w:lang w:val="ru-RU"/>
        </w:rPr>
        <w:instrText xml:space="preserve"> Рисунок \* </w:instrText>
      </w:r>
      <w:r w:rsidRPr="00112284">
        <w:rPr>
          <w:rFonts w:ascii="Times New Roman" w:hAnsi="Times New Roman" w:cs="Times New Roman"/>
          <w:sz w:val="24"/>
          <w:szCs w:val="24"/>
        </w:rPr>
        <w:instrText>ARABIC</w:instrText>
      </w:r>
      <w:r w:rsidRPr="00F31413">
        <w:rPr>
          <w:rFonts w:ascii="Times New Roman" w:hAnsi="Times New Roman" w:cs="Times New Roman"/>
          <w:sz w:val="24"/>
          <w:szCs w:val="24"/>
          <w:lang w:val="ru-RU"/>
        </w:rPr>
        <w:instrText xml:space="preserve"> </w:instrText>
      </w:r>
      <w:r w:rsidRPr="00112284">
        <w:rPr>
          <w:rFonts w:ascii="Times New Roman" w:hAnsi="Times New Roman" w:cs="Times New Roman"/>
          <w:sz w:val="24"/>
          <w:szCs w:val="24"/>
        </w:rPr>
        <w:fldChar w:fldCharType="separate"/>
      </w:r>
      <w:r w:rsidR="00F90096">
        <w:rPr>
          <w:rFonts w:ascii="Times New Roman" w:hAnsi="Times New Roman" w:cs="Times New Roman"/>
          <w:noProof/>
          <w:sz w:val="24"/>
          <w:szCs w:val="24"/>
        </w:rPr>
        <w:t>1</w:t>
      </w:r>
      <w:r w:rsidRPr="00112284">
        <w:rPr>
          <w:rFonts w:ascii="Times New Roman" w:hAnsi="Times New Roman" w:cs="Times New Roman"/>
          <w:sz w:val="24"/>
          <w:szCs w:val="24"/>
        </w:rPr>
        <w:fldChar w:fldCharType="end"/>
      </w:r>
      <w:r w:rsidRPr="00112284">
        <w:rPr>
          <w:rFonts w:ascii="Times New Roman" w:hAnsi="Times New Roman" w:cs="Times New Roman"/>
          <w:sz w:val="24"/>
          <w:szCs w:val="24"/>
          <w:lang w:val="ru-RU"/>
        </w:rPr>
        <w:t xml:space="preserve">. Пример интерфейса платформы </w:t>
      </w:r>
      <w:r w:rsidRPr="00112284">
        <w:rPr>
          <w:rFonts w:ascii="Times New Roman" w:hAnsi="Times New Roman" w:cs="Times New Roman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 xml:space="preserve">Medesk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77F4280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центров, которая является интернет платформой и не требудет установки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некоторые модули системы и их функции.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1B2F9F3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>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DC2F74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C046EB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766B8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03F2ADEF" w:rsidR="00AA08B0" w:rsidRPr="00F31413" w:rsidRDefault="00F31413" w:rsidP="00F31413">
      <w:pPr>
        <w:pStyle w:val="ac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29674F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F31413">
        <w:rPr>
          <w:rFonts w:ascii="Times New Roman" w:hAnsi="Times New Roman" w:cs="Times New Roman"/>
          <w:sz w:val="24"/>
          <w:szCs w:val="24"/>
        </w:rPr>
        <w:fldChar w:fldCharType="begin"/>
      </w:r>
      <w:r w:rsidRPr="0029674F">
        <w:rPr>
          <w:rFonts w:ascii="Times New Roman" w:hAnsi="Times New Roman" w:cs="Times New Roman"/>
          <w:sz w:val="24"/>
          <w:szCs w:val="24"/>
          <w:lang w:val="ru-RU"/>
        </w:rPr>
        <w:instrText xml:space="preserve"> </w:instrText>
      </w:r>
      <w:r w:rsidRPr="00F31413">
        <w:rPr>
          <w:rFonts w:ascii="Times New Roman" w:hAnsi="Times New Roman" w:cs="Times New Roman"/>
          <w:sz w:val="24"/>
          <w:szCs w:val="24"/>
        </w:rPr>
        <w:instrText>SEQ</w:instrText>
      </w:r>
      <w:r w:rsidRPr="0029674F">
        <w:rPr>
          <w:rFonts w:ascii="Times New Roman" w:hAnsi="Times New Roman" w:cs="Times New Roman"/>
          <w:sz w:val="24"/>
          <w:szCs w:val="24"/>
          <w:lang w:val="ru-RU"/>
        </w:rPr>
        <w:instrText xml:space="preserve"> Рисунок \* </w:instrText>
      </w:r>
      <w:r w:rsidRPr="00F31413">
        <w:rPr>
          <w:rFonts w:ascii="Times New Roman" w:hAnsi="Times New Roman" w:cs="Times New Roman"/>
          <w:sz w:val="24"/>
          <w:szCs w:val="24"/>
        </w:rPr>
        <w:instrText>ARABIC</w:instrText>
      </w:r>
      <w:r w:rsidRPr="0029674F">
        <w:rPr>
          <w:rFonts w:ascii="Times New Roman" w:hAnsi="Times New Roman" w:cs="Times New Roman"/>
          <w:sz w:val="24"/>
          <w:szCs w:val="24"/>
          <w:lang w:val="ru-RU"/>
        </w:rPr>
        <w:instrText xml:space="preserve"> </w:instrText>
      </w:r>
      <w:r w:rsidRPr="00F31413">
        <w:rPr>
          <w:rFonts w:ascii="Times New Roman" w:hAnsi="Times New Roman" w:cs="Times New Roman"/>
          <w:sz w:val="24"/>
          <w:szCs w:val="24"/>
        </w:rPr>
        <w:fldChar w:fldCharType="separate"/>
      </w:r>
      <w:r w:rsidR="00F90096">
        <w:rPr>
          <w:rFonts w:ascii="Times New Roman" w:hAnsi="Times New Roman" w:cs="Times New Roman"/>
          <w:noProof/>
          <w:sz w:val="24"/>
          <w:szCs w:val="24"/>
        </w:rPr>
        <w:t>2</w:t>
      </w:r>
      <w:r w:rsidRPr="00F31413">
        <w:rPr>
          <w:rFonts w:ascii="Times New Roman" w:hAnsi="Times New Roman" w:cs="Times New Roman"/>
          <w:sz w:val="24"/>
          <w:szCs w:val="24"/>
        </w:rPr>
        <w:fldChar w:fldCharType="end"/>
      </w:r>
      <w:r w:rsidRPr="0029674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F31413">
        <w:rPr>
          <w:rFonts w:ascii="Times New Roman" w:hAnsi="Times New Roman" w:cs="Times New Roman"/>
          <w:sz w:val="24"/>
          <w:szCs w:val="24"/>
          <w:lang w:val="ru-RU"/>
        </w:rPr>
        <w:t xml:space="preserve">Пример интерфейса МИС </w:t>
      </w:r>
      <w:r w:rsidRPr="00F31413">
        <w:rPr>
          <w:rFonts w:ascii="Times New Roman" w:hAnsi="Times New Roman" w:cs="Times New Roman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296CA8" w14:textId="1189EDBB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различных функциональных модулей, назначение которых - полноценная и эффективная автоматизация медицинского учреждения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638994F1" w:rsidR="0029674F" w:rsidRPr="0029674F" w:rsidRDefault="0029674F" w:rsidP="0029674F">
      <w:pPr>
        <w:pStyle w:val="ac"/>
        <w:jc w:val="center"/>
        <w:rPr>
          <w:rFonts w:ascii="Times New Roman" w:hAnsi="Times New Roman" w:cs="Times New Roman"/>
          <w:sz w:val="40"/>
          <w:szCs w:val="40"/>
          <w:lang w:val="ru-RU"/>
        </w:rPr>
      </w:pPr>
      <w:r w:rsidRPr="0029674F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9674F">
        <w:rPr>
          <w:rFonts w:ascii="Times New Roman" w:hAnsi="Times New Roman" w:cs="Times New Roman"/>
          <w:sz w:val="24"/>
          <w:szCs w:val="24"/>
        </w:rPr>
        <w:fldChar w:fldCharType="begin"/>
      </w:r>
      <w:r w:rsidRPr="0029674F">
        <w:rPr>
          <w:rFonts w:ascii="Times New Roman" w:hAnsi="Times New Roman" w:cs="Times New Roman"/>
          <w:sz w:val="24"/>
          <w:szCs w:val="24"/>
          <w:lang w:val="ru-RU"/>
        </w:rPr>
        <w:instrText xml:space="preserve"> </w:instrText>
      </w:r>
      <w:r w:rsidRPr="0029674F">
        <w:rPr>
          <w:rFonts w:ascii="Times New Roman" w:hAnsi="Times New Roman" w:cs="Times New Roman"/>
          <w:sz w:val="24"/>
          <w:szCs w:val="24"/>
        </w:rPr>
        <w:instrText>SEQ</w:instrText>
      </w:r>
      <w:r w:rsidRPr="0029674F">
        <w:rPr>
          <w:rFonts w:ascii="Times New Roman" w:hAnsi="Times New Roman" w:cs="Times New Roman"/>
          <w:sz w:val="24"/>
          <w:szCs w:val="24"/>
          <w:lang w:val="ru-RU"/>
        </w:rPr>
        <w:instrText xml:space="preserve"> Рисунок \* </w:instrText>
      </w:r>
      <w:r w:rsidRPr="0029674F">
        <w:rPr>
          <w:rFonts w:ascii="Times New Roman" w:hAnsi="Times New Roman" w:cs="Times New Roman"/>
          <w:sz w:val="24"/>
          <w:szCs w:val="24"/>
        </w:rPr>
        <w:instrText>ARABIC</w:instrText>
      </w:r>
      <w:r w:rsidRPr="0029674F">
        <w:rPr>
          <w:rFonts w:ascii="Times New Roman" w:hAnsi="Times New Roman" w:cs="Times New Roman"/>
          <w:sz w:val="24"/>
          <w:szCs w:val="24"/>
          <w:lang w:val="ru-RU"/>
        </w:rPr>
        <w:instrText xml:space="preserve"> </w:instrText>
      </w:r>
      <w:r w:rsidRPr="0029674F">
        <w:rPr>
          <w:rFonts w:ascii="Times New Roman" w:hAnsi="Times New Roman" w:cs="Times New Roman"/>
          <w:sz w:val="24"/>
          <w:szCs w:val="24"/>
        </w:rPr>
        <w:fldChar w:fldCharType="separate"/>
      </w:r>
      <w:r w:rsidR="00F90096">
        <w:rPr>
          <w:rFonts w:ascii="Times New Roman" w:hAnsi="Times New Roman" w:cs="Times New Roman"/>
          <w:noProof/>
          <w:sz w:val="24"/>
          <w:szCs w:val="24"/>
        </w:rPr>
        <w:t>3</w:t>
      </w:r>
      <w:r w:rsidRPr="0029674F">
        <w:rPr>
          <w:rFonts w:ascii="Times New Roman" w:hAnsi="Times New Roman" w:cs="Times New Roman"/>
          <w:sz w:val="24"/>
          <w:szCs w:val="24"/>
        </w:rPr>
        <w:fldChar w:fldCharType="end"/>
      </w:r>
      <w:r w:rsidRPr="0029674F">
        <w:rPr>
          <w:rFonts w:ascii="Times New Roman" w:hAnsi="Times New Roman" w:cs="Times New Roman"/>
          <w:sz w:val="24"/>
          <w:szCs w:val="24"/>
          <w:lang w:val="ru-RU"/>
        </w:rPr>
        <w:t xml:space="preserve">. Пример интерфейса информационной системы </w:t>
      </w:r>
      <w:r w:rsidRPr="0029674F">
        <w:rPr>
          <w:rFonts w:ascii="Times New Roman" w:hAnsi="Times New Roman" w:cs="Times New Roman"/>
          <w:sz w:val="24"/>
          <w:szCs w:val="24"/>
        </w:rPr>
        <w:t>Renovatio</w:t>
      </w:r>
    </w:p>
    <w:p w14:paraId="6F2F9195" w14:textId="00D8D83A" w:rsidR="0029674F" w:rsidRPr="00155592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CleverBox:CRM</w:t>
      </w:r>
    </w:p>
    <w:p w14:paraId="19EBDEB9" w14:textId="08CC14C9" w:rsidR="00155592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0F8BEB" w14:textId="51C7A35C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2A46F12A" w:rsidR="008A3130" w:rsidRPr="00F90096" w:rsidRDefault="00F90096" w:rsidP="00F90096">
      <w:pPr>
        <w:pStyle w:val="ac"/>
        <w:jc w:val="center"/>
        <w:rPr>
          <w:rFonts w:ascii="Times New Roman" w:hAnsi="Times New Roman" w:cs="Times New Roman"/>
          <w:sz w:val="40"/>
          <w:szCs w:val="40"/>
          <w:lang w:val="ru-RU"/>
        </w:rPr>
      </w:pPr>
      <w:r w:rsidRPr="00F90096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F90096">
        <w:rPr>
          <w:rFonts w:ascii="Times New Roman" w:hAnsi="Times New Roman" w:cs="Times New Roman"/>
          <w:sz w:val="24"/>
          <w:szCs w:val="24"/>
        </w:rPr>
        <w:fldChar w:fldCharType="begin"/>
      </w:r>
      <w:r w:rsidRPr="00F90096">
        <w:rPr>
          <w:rFonts w:ascii="Times New Roman" w:hAnsi="Times New Roman" w:cs="Times New Roman"/>
          <w:sz w:val="24"/>
          <w:szCs w:val="24"/>
          <w:lang w:val="ru-RU"/>
        </w:rPr>
        <w:instrText xml:space="preserve"> </w:instrText>
      </w:r>
      <w:r w:rsidRPr="00F90096">
        <w:rPr>
          <w:rFonts w:ascii="Times New Roman" w:hAnsi="Times New Roman" w:cs="Times New Roman"/>
          <w:sz w:val="24"/>
          <w:szCs w:val="24"/>
        </w:rPr>
        <w:instrText>SEQ</w:instrText>
      </w:r>
      <w:r w:rsidRPr="00F90096">
        <w:rPr>
          <w:rFonts w:ascii="Times New Roman" w:hAnsi="Times New Roman" w:cs="Times New Roman"/>
          <w:sz w:val="24"/>
          <w:szCs w:val="24"/>
          <w:lang w:val="ru-RU"/>
        </w:rPr>
        <w:instrText xml:space="preserve"> Рисунок \* </w:instrText>
      </w:r>
      <w:r w:rsidRPr="00F90096">
        <w:rPr>
          <w:rFonts w:ascii="Times New Roman" w:hAnsi="Times New Roman" w:cs="Times New Roman"/>
          <w:sz w:val="24"/>
          <w:szCs w:val="24"/>
        </w:rPr>
        <w:instrText>ARABIC</w:instrText>
      </w:r>
      <w:r w:rsidRPr="00F90096">
        <w:rPr>
          <w:rFonts w:ascii="Times New Roman" w:hAnsi="Times New Roman" w:cs="Times New Roman"/>
          <w:sz w:val="24"/>
          <w:szCs w:val="24"/>
          <w:lang w:val="ru-RU"/>
        </w:rPr>
        <w:instrText xml:space="preserve"> </w:instrText>
      </w:r>
      <w:r w:rsidRPr="00F90096">
        <w:rPr>
          <w:rFonts w:ascii="Times New Roman" w:hAnsi="Times New Roman" w:cs="Times New Roman"/>
          <w:sz w:val="24"/>
          <w:szCs w:val="24"/>
        </w:rPr>
        <w:fldChar w:fldCharType="separate"/>
      </w:r>
      <w:r w:rsidRPr="00F90096">
        <w:rPr>
          <w:rFonts w:ascii="Times New Roman" w:hAnsi="Times New Roman" w:cs="Times New Roman"/>
          <w:noProof/>
          <w:sz w:val="24"/>
          <w:szCs w:val="24"/>
          <w:lang w:val="ru-RU"/>
        </w:rPr>
        <w:t>4</w:t>
      </w:r>
      <w:r w:rsidRPr="00F90096">
        <w:rPr>
          <w:rFonts w:ascii="Times New Roman" w:hAnsi="Times New Roman" w:cs="Times New Roman"/>
          <w:sz w:val="24"/>
          <w:szCs w:val="24"/>
        </w:rPr>
        <w:fldChar w:fldCharType="end"/>
      </w:r>
      <w:r w:rsidRPr="00F90096">
        <w:rPr>
          <w:rFonts w:ascii="Times New Roman" w:hAnsi="Times New Roman" w:cs="Times New Roman"/>
          <w:sz w:val="24"/>
          <w:szCs w:val="24"/>
          <w:lang w:val="ru-RU"/>
        </w:rPr>
        <w:t xml:space="preserve">. Пример интерфейса информационной системы </w:t>
      </w:r>
      <w:r w:rsidRPr="00F90096">
        <w:rPr>
          <w:rFonts w:ascii="Times New Roman" w:hAnsi="Times New Roman" w:cs="Times New Roman"/>
          <w:sz w:val="24"/>
          <w:szCs w:val="24"/>
        </w:rPr>
        <w:t>CleverBox</w:t>
      </w:r>
      <w:r w:rsidRPr="00F90096">
        <w:rPr>
          <w:rFonts w:ascii="Times New Roman" w:hAnsi="Times New Roman" w:cs="Times New Roman"/>
          <w:sz w:val="24"/>
          <w:szCs w:val="24"/>
          <w:lang w:val="ru-RU"/>
        </w:rPr>
        <w:t>:</w:t>
      </w:r>
      <w:r w:rsidRPr="00F90096">
        <w:rPr>
          <w:rFonts w:ascii="Times New Roman" w:hAnsi="Times New Roman" w:cs="Times New Roman"/>
          <w:sz w:val="24"/>
          <w:szCs w:val="24"/>
        </w:rPr>
        <w:t>CRM</w:t>
      </w:r>
    </w:p>
    <w:p w14:paraId="14432A06" w14:textId="15F9641A" w:rsidR="00AC044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68D65C65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ыва</w:t>
      </w:r>
    </w:p>
    <w:p w14:paraId="46130A2B" w14:textId="4A5A9FBF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7D70F4" w14:textId="2626AF1F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ываыв</w:t>
      </w:r>
    </w:p>
    <w:p w14:paraId="7FBB30B1" w14:textId="77777777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14A51E" w14:textId="43BC7D03" w:rsidR="00AF6DF6" w:rsidRPr="00F837CB" w:rsidRDefault="00AF6DF6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 Проектирование информационных моделей и разработка информационной системы взаимодействия медицинских клиник с клиентами</w:t>
      </w:r>
    </w:p>
    <w:p w14:paraId="3114B2EF" w14:textId="0221424F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F98F1D" w14:textId="64761143" w:rsidR="00AF6DF6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AF6DF6">
        <w:rPr>
          <w:rFonts w:ascii="Times New Roman" w:hAnsi="Times New Roman" w:cs="Times New Roman"/>
          <w:sz w:val="28"/>
          <w:szCs w:val="28"/>
          <w:lang w:val="ru-RU"/>
        </w:rPr>
        <w:t>вав</w:t>
      </w:r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7C09D6" w14:textId="208DFBEA" w:rsidR="005171CA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</w:p>
    <w:p w14:paraId="0205F669" w14:textId="39CAC8AD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8166F9" w14:textId="6D922FA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Фвывф</w:t>
      </w:r>
    </w:p>
    <w:p w14:paraId="734A6E2E" w14:textId="1C3B073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2.2 Логическое проектирование системы</w:t>
      </w:r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3E780995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Ваыа</w:t>
      </w:r>
    </w:p>
    <w:p w14:paraId="43486B0C" w14:textId="1E1481E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2.3 Физическое проектирования системы</w:t>
      </w:r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E4DD95" w14:textId="691FF6BC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Выа</w:t>
      </w:r>
    </w:p>
    <w:p w14:paraId="1C846F31" w14:textId="0A49769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2.4 Проектирование макета пользовательского интерфейса</w:t>
      </w:r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AD0A49" w14:textId="39087275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Авыа</w:t>
      </w:r>
    </w:p>
    <w:p w14:paraId="1A005AE2" w14:textId="141BC830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2.5 Описание конечного вида интерфейса</w:t>
      </w:r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916E98" w14:textId="2DBBA6F0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2.6 Алгоритмы работы</w:t>
      </w:r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40C9BDE2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Ваы</w:t>
      </w:r>
    </w:p>
    <w:p w14:paraId="56708EF5" w14:textId="16865840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</w:p>
    <w:p w14:paraId="04B72C2D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1EC7B0" w14:textId="52DF8B25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7D34E0D3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A1ECB8" w14:textId="0F03489B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051C3B" w14:textId="77777777" w:rsidR="0004669A" w:rsidRPr="0042232D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B3382D" w14:textId="60D2575D" w:rsidR="00180FB3" w:rsidRDefault="00180F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6E811A" w14:textId="77777777" w:rsidR="00976CEC" w:rsidRDefault="00976CEC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" w:name="_Toc65190354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2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3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B23FAA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14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5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6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77777777" w:rsidR="00C42286" w:rsidRPr="00C42286" w:rsidRDefault="00C4228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</w:p>
    <w:sectPr w:rsidR="00C42286" w:rsidRPr="00C42286" w:rsidSect="00516BCE">
      <w:footerReference w:type="default" r:id="rId17"/>
      <w:footerReference w:type="first" r:id="rId18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287CE" w14:textId="77777777" w:rsidR="007D676C" w:rsidRDefault="007D676C" w:rsidP="008E3568">
      <w:pPr>
        <w:spacing w:after="0" w:line="240" w:lineRule="auto"/>
      </w:pPr>
      <w:r>
        <w:separator/>
      </w:r>
    </w:p>
  </w:endnote>
  <w:endnote w:type="continuationSeparator" w:id="0">
    <w:p w14:paraId="4C416C14" w14:textId="77777777" w:rsidR="007D676C" w:rsidRDefault="007D676C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516BCE" w:rsidRDefault="00516BCE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516BCE" w:rsidRDefault="00516BC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8E3568" w:rsidRPr="008E3568" w:rsidRDefault="008E3568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2E2514" w14:textId="77777777" w:rsidR="007D676C" w:rsidRDefault="007D676C" w:rsidP="008E3568">
      <w:pPr>
        <w:spacing w:after="0" w:line="240" w:lineRule="auto"/>
      </w:pPr>
      <w:r>
        <w:separator/>
      </w:r>
    </w:p>
  </w:footnote>
  <w:footnote w:type="continuationSeparator" w:id="0">
    <w:p w14:paraId="5A54FFCB" w14:textId="77777777" w:rsidR="007D676C" w:rsidRDefault="007D676C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3"/>
  </w:num>
  <w:num w:numId="5">
    <w:abstractNumId w:val="2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267C"/>
    <w:rsid w:val="000210B2"/>
    <w:rsid w:val="0004095E"/>
    <w:rsid w:val="0004669A"/>
    <w:rsid w:val="0005638F"/>
    <w:rsid w:val="0007383E"/>
    <w:rsid w:val="0008089E"/>
    <w:rsid w:val="00087C50"/>
    <w:rsid w:val="00097EFB"/>
    <w:rsid w:val="000A46D8"/>
    <w:rsid w:val="000C5E60"/>
    <w:rsid w:val="000C6EA8"/>
    <w:rsid w:val="000D46E5"/>
    <w:rsid w:val="000D4F4B"/>
    <w:rsid w:val="000D75A6"/>
    <w:rsid w:val="000F2B7E"/>
    <w:rsid w:val="00112284"/>
    <w:rsid w:val="0011587F"/>
    <w:rsid w:val="0013203A"/>
    <w:rsid w:val="0014169C"/>
    <w:rsid w:val="00150B65"/>
    <w:rsid w:val="00155592"/>
    <w:rsid w:val="00173F6C"/>
    <w:rsid w:val="00180FB3"/>
    <w:rsid w:val="001A3B51"/>
    <w:rsid w:val="001B1BC5"/>
    <w:rsid w:val="001B3FC9"/>
    <w:rsid w:val="001F607F"/>
    <w:rsid w:val="002168EA"/>
    <w:rsid w:val="00220EC9"/>
    <w:rsid w:val="00226B90"/>
    <w:rsid w:val="002516D0"/>
    <w:rsid w:val="002562D9"/>
    <w:rsid w:val="00263F7C"/>
    <w:rsid w:val="00267E60"/>
    <w:rsid w:val="00270811"/>
    <w:rsid w:val="0029674F"/>
    <w:rsid w:val="002B508D"/>
    <w:rsid w:val="002E156E"/>
    <w:rsid w:val="002F54A1"/>
    <w:rsid w:val="003028B3"/>
    <w:rsid w:val="00316309"/>
    <w:rsid w:val="00330C77"/>
    <w:rsid w:val="00357DBF"/>
    <w:rsid w:val="00366C46"/>
    <w:rsid w:val="00383F7B"/>
    <w:rsid w:val="00390784"/>
    <w:rsid w:val="003969F8"/>
    <w:rsid w:val="003A0AAD"/>
    <w:rsid w:val="003A7237"/>
    <w:rsid w:val="003D42EA"/>
    <w:rsid w:val="003D6C0F"/>
    <w:rsid w:val="003D7FBE"/>
    <w:rsid w:val="003F7530"/>
    <w:rsid w:val="0042232D"/>
    <w:rsid w:val="004276A0"/>
    <w:rsid w:val="004325EA"/>
    <w:rsid w:val="00432CBF"/>
    <w:rsid w:val="00457B33"/>
    <w:rsid w:val="004727E2"/>
    <w:rsid w:val="00491115"/>
    <w:rsid w:val="00496030"/>
    <w:rsid w:val="004A2587"/>
    <w:rsid w:val="004B67FD"/>
    <w:rsid w:val="004B7EA3"/>
    <w:rsid w:val="004D6B9F"/>
    <w:rsid w:val="004E017C"/>
    <w:rsid w:val="004E538F"/>
    <w:rsid w:val="004F1784"/>
    <w:rsid w:val="004F6BAE"/>
    <w:rsid w:val="00516BCE"/>
    <w:rsid w:val="005171CA"/>
    <w:rsid w:val="00531A1B"/>
    <w:rsid w:val="00540A63"/>
    <w:rsid w:val="00545C90"/>
    <w:rsid w:val="00547FB4"/>
    <w:rsid w:val="0055235D"/>
    <w:rsid w:val="005560F9"/>
    <w:rsid w:val="00565260"/>
    <w:rsid w:val="00577EAF"/>
    <w:rsid w:val="00577EF5"/>
    <w:rsid w:val="00581C1B"/>
    <w:rsid w:val="00586E14"/>
    <w:rsid w:val="005B48CC"/>
    <w:rsid w:val="005B5425"/>
    <w:rsid w:val="005C1D0C"/>
    <w:rsid w:val="005F0946"/>
    <w:rsid w:val="005F2C39"/>
    <w:rsid w:val="005F41B0"/>
    <w:rsid w:val="00604C8C"/>
    <w:rsid w:val="00605578"/>
    <w:rsid w:val="006400F4"/>
    <w:rsid w:val="00662897"/>
    <w:rsid w:val="006741D3"/>
    <w:rsid w:val="00682109"/>
    <w:rsid w:val="00682C69"/>
    <w:rsid w:val="00683326"/>
    <w:rsid w:val="00691BFA"/>
    <w:rsid w:val="00695847"/>
    <w:rsid w:val="006A4E6A"/>
    <w:rsid w:val="006B1898"/>
    <w:rsid w:val="006B244C"/>
    <w:rsid w:val="006B56FE"/>
    <w:rsid w:val="006C131C"/>
    <w:rsid w:val="006E5114"/>
    <w:rsid w:val="006E5E57"/>
    <w:rsid w:val="006F2393"/>
    <w:rsid w:val="006F333E"/>
    <w:rsid w:val="006F6C91"/>
    <w:rsid w:val="00716146"/>
    <w:rsid w:val="00740F1F"/>
    <w:rsid w:val="0075134B"/>
    <w:rsid w:val="00752C6D"/>
    <w:rsid w:val="0075646F"/>
    <w:rsid w:val="00757C56"/>
    <w:rsid w:val="00765FAF"/>
    <w:rsid w:val="00774043"/>
    <w:rsid w:val="00776E51"/>
    <w:rsid w:val="00787C77"/>
    <w:rsid w:val="00794069"/>
    <w:rsid w:val="007B6C6B"/>
    <w:rsid w:val="007C3029"/>
    <w:rsid w:val="007D2DAA"/>
    <w:rsid w:val="007D676C"/>
    <w:rsid w:val="007E2454"/>
    <w:rsid w:val="007E6557"/>
    <w:rsid w:val="007E67B6"/>
    <w:rsid w:val="0080021E"/>
    <w:rsid w:val="00821E73"/>
    <w:rsid w:val="00854E7D"/>
    <w:rsid w:val="00856168"/>
    <w:rsid w:val="00880D21"/>
    <w:rsid w:val="00883021"/>
    <w:rsid w:val="00884E53"/>
    <w:rsid w:val="00892582"/>
    <w:rsid w:val="008A3130"/>
    <w:rsid w:val="008D285A"/>
    <w:rsid w:val="008E3568"/>
    <w:rsid w:val="008E3AD9"/>
    <w:rsid w:val="008F00D2"/>
    <w:rsid w:val="008F0E4F"/>
    <w:rsid w:val="008F4F09"/>
    <w:rsid w:val="008F5957"/>
    <w:rsid w:val="008F75A0"/>
    <w:rsid w:val="00924767"/>
    <w:rsid w:val="0092542D"/>
    <w:rsid w:val="00956A4F"/>
    <w:rsid w:val="0097637E"/>
    <w:rsid w:val="00976CEC"/>
    <w:rsid w:val="009837A5"/>
    <w:rsid w:val="00986CDA"/>
    <w:rsid w:val="009A35E2"/>
    <w:rsid w:val="009A3D5A"/>
    <w:rsid w:val="009A4737"/>
    <w:rsid w:val="009A6DE7"/>
    <w:rsid w:val="009B0985"/>
    <w:rsid w:val="009B44CC"/>
    <w:rsid w:val="009C05CF"/>
    <w:rsid w:val="009C2B2A"/>
    <w:rsid w:val="009C7DC9"/>
    <w:rsid w:val="009E2EFB"/>
    <w:rsid w:val="009E557D"/>
    <w:rsid w:val="009F7BB5"/>
    <w:rsid w:val="00A01EFF"/>
    <w:rsid w:val="00A063FE"/>
    <w:rsid w:val="00A476E6"/>
    <w:rsid w:val="00A52499"/>
    <w:rsid w:val="00A54693"/>
    <w:rsid w:val="00A5777C"/>
    <w:rsid w:val="00A76A86"/>
    <w:rsid w:val="00A87BFE"/>
    <w:rsid w:val="00A96C2D"/>
    <w:rsid w:val="00AA08B0"/>
    <w:rsid w:val="00AC044B"/>
    <w:rsid w:val="00AD0427"/>
    <w:rsid w:val="00AE480C"/>
    <w:rsid w:val="00AF2B0C"/>
    <w:rsid w:val="00AF3792"/>
    <w:rsid w:val="00AF6DF6"/>
    <w:rsid w:val="00B0193B"/>
    <w:rsid w:val="00B11DC9"/>
    <w:rsid w:val="00B153EC"/>
    <w:rsid w:val="00B53943"/>
    <w:rsid w:val="00B8412A"/>
    <w:rsid w:val="00B86301"/>
    <w:rsid w:val="00BB69BC"/>
    <w:rsid w:val="00BC586D"/>
    <w:rsid w:val="00BE2C14"/>
    <w:rsid w:val="00BE614C"/>
    <w:rsid w:val="00BF2FA9"/>
    <w:rsid w:val="00C01D1A"/>
    <w:rsid w:val="00C034EE"/>
    <w:rsid w:val="00C053C5"/>
    <w:rsid w:val="00C179F7"/>
    <w:rsid w:val="00C42286"/>
    <w:rsid w:val="00C472E4"/>
    <w:rsid w:val="00C4758D"/>
    <w:rsid w:val="00C526E5"/>
    <w:rsid w:val="00C53066"/>
    <w:rsid w:val="00C54BBE"/>
    <w:rsid w:val="00C65584"/>
    <w:rsid w:val="00CB23FF"/>
    <w:rsid w:val="00CD7B69"/>
    <w:rsid w:val="00CE3CA5"/>
    <w:rsid w:val="00CE57C2"/>
    <w:rsid w:val="00CF00BB"/>
    <w:rsid w:val="00D22264"/>
    <w:rsid w:val="00D24C76"/>
    <w:rsid w:val="00D33AC9"/>
    <w:rsid w:val="00D3629B"/>
    <w:rsid w:val="00D559CF"/>
    <w:rsid w:val="00D663F8"/>
    <w:rsid w:val="00D735EF"/>
    <w:rsid w:val="00D81F83"/>
    <w:rsid w:val="00DB0168"/>
    <w:rsid w:val="00DF02D4"/>
    <w:rsid w:val="00E007E4"/>
    <w:rsid w:val="00E103B3"/>
    <w:rsid w:val="00E12909"/>
    <w:rsid w:val="00E15880"/>
    <w:rsid w:val="00E21EEB"/>
    <w:rsid w:val="00E33ED6"/>
    <w:rsid w:val="00E42A90"/>
    <w:rsid w:val="00E534B1"/>
    <w:rsid w:val="00E56BD9"/>
    <w:rsid w:val="00E72E8D"/>
    <w:rsid w:val="00E835C5"/>
    <w:rsid w:val="00E93CA9"/>
    <w:rsid w:val="00EC4ADD"/>
    <w:rsid w:val="00ED0299"/>
    <w:rsid w:val="00F277BD"/>
    <w:rsid w:val="00F31413"/>
    <w:rsid w:val="00F33144"/>
    <w:rsid w:val="00F371D2"/>
    <w:rsid w:val="00F45C3B"/>
    <w:rsid w:val="00F65E93"/>
    <w:rsid w:val="00F6687A"/>
    <w:rsid w:val="00F837CB"/>
    <w:rsid w:val="00F90096"/>
    <w:rsid w:val="00F92412"/>
    <w:rsid w:val="00F97D0E"/>
    <w:rsid w:val="00FB2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philips.ru/a-w/about-philips/future-health-index/reports/2018/moving-data-to-the-heart-of-health-systems.html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philips.ru/a-w/about-philips/future-health-index/reports/2020/the-age-of-opportunity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philips.ru/a-w/about-philips/future-health-index/reports/2018/building-systems-for-better-outcomes.html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innoagency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20</Pages>
  <Words>2588</Words>
  <Characters>14756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255</cp:revision>
  <dcterms:created xsi:type="dcterms:W3CDTF">2021-02-25T13:27:00Z</dcterms:created>
  <dcterms:modified xsi:type="dcterms:W3CDTF">2021-05-01T09:40:00Z</dcterms:modified>
</cp:coreProperties>
</file>