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 Введение</w:t>
      </w:r>
    </w:p>
    <w:p>
      <w:pPr>
        <w:spacing w:after="0" w:before="0" w:line="360" w:lineRule="exact"/>
        <w:ind w:firstLine="709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Данный пример показывает базовые возможности конвертера Markdown → DOCX по требованиям БГУИР. Текст абзаца выравнивается по ширине, применяется шрифт Times New Roman 14 pt и абзацный отступ.</w:t>
      </w:r>
    </w:p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Цели работы</w:t>
      </w:r>
    </w:p>
    <w:p>
      <w:pPr>
        <w:spacing w:after="0" w:before="0" w:line="360" w:lineRule="exact"/>
        <w:ind w:firstLine="709"/>
        <w:jc w:val="both"/>
      </w:pPr>
    </w:p>
    <w:p>
      <w:pPr>
        <w:pStyle w:val="ListBullet"/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Показать структуру разделов.</w:t>
      </w:r>
    </w:p>
    <w:p>
      <w:pPr>
        <w:pStyle w:val="ListBullet"/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Продемонстрировать списки и формулы.</w:t>
      </w:r>
    </w:p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1.2 Пример формулы</w:t>
      </w:r>
    </w:p>
    <w:p>
      <w:pPr>
        <w:spacing w:after="0" w:before="0" w:line="360" w:lineRule="exact"/>
        <w:ind w:firstLine="709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Текст с встроенной формулой </w:t>
      </w:r>
      <w:r>
        <w:rPr>
          <w:rFonts w:ascii="Times New Roman" w:hAnsi="Times New Roman"/>
          <w:b w:val="0"/>
          <w:i w:val="0"/>
          <w:sz w:val="28"/>
        </w:rPr>
        <w:t>E=mc^2</w:t>
      </w:r>
      <w:r>
        <w:rPr>
          <w:rFonts w:ascii="Times New Roman" w:hAnsi="Times New Roman"/>
          <w:b w:val="0"/>
          <w:i w:val="0"/>
          <w:sz w:val="28"/>
        </w:rPr>
        <w:t xml:space="preserve"> внутри строки.</w:t>
      </w:r>
    </w:p>
    <w:p>
      <w:pPr>
        <w:spacing w:after="0" w:before="0" w:line="360" w:lineRule="exact"/>
        <w:ind w:firstLine="0"/>
        <w:jc w:val="both"/>
      </w:pPr>
    </w:p>
    <w:p>
      <w:pPr>
        <w:tabs>
          <w:tab w:pos="11056" w:val="right"/>
        </w:tabs>
        <w:spacing w:line="360" w:lineRule="exact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S = \pi r^2</w:t>
      </w:r>
      <w:r>
        <w:tab/>
      </w:r>
      <w:r>
        <w:rPr>
          <w:rFonts w:ascii="Times New Roman" w:hAnsi="Times New Roman"/>
          <w:b w:val="0"/>
          <w:i w:val="0"/>
          <w:sz w:val="28"/>
        </w:rPr>
        <w:t>(1.1)</w:t>
      </w:r>
    </w:p>
    <w:p>
      <w:pPr>
        <w:spacing w:after="0" w:before="0" w:line="360" w:lineRule="exact"/>
        <w:ind w:firstLine="0"/>
        <w:jc w:val="both"/>
      </w:pPr>
    </w:p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1.3 Пример кода</w:t>
      </w:r>
    </w:p>
    <w:p>
      <w:pPr>
        <w:spacing w:after="0" w:before="0" w:line="360" w:lineRule="exact"/>
        <w:ind w:firstLine="709"/>
        <w:jc w:val="both"/>
      </w:pPr>
    </w:p>
    <w:p>
      <w:pPr>
        <w:spacing w:line="360" w:lineRule="exact" w:before="0" w:after="360"/>
        <w:ind w:firstLine="0"/>
        <w:jc w:val="left"/>
      </w:pPr>
      <w:r>
        <w:rPr>
          <w:rFonts w:ascii="Courier New" w:hAnsi="Courier New"/>
          <w:b w:val="0"/>
          <w:i w:val="0"/>
          <w:sz w:val="28"/>
        </w:rPr>
        <w:t>def area(radius: float) -&gt; float:</w:t>
        <w:br/>
        <w:t xml:space="preserve">    return 3.14159 * radius ** 2</w:t>
        <w:br/>
      </w:r>
    </w:p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1.4 Рисунок</w:t>
      </w:r>
    </w:p>
    <w:p>
      <w:pPr>
        <w:spacing w:after="0" w:before="0" w:line="360" w:lineRule="exact"/>
        <w:ind w:firstLine="709"/>
        <w:jc w:val="both"/>
      </w:pPr>
    </w:p>
    <w:p>
      <w:pPr>
        <w:spacing w:after="0" w:before="0" w:line="360" w:lineRule="exact"/>
        <w:ind w:firstLine="0"/>
        <w:jc w:val="both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drawing>
          <wp:inline xmlns:a="http://schemas.openxmlformats.org/drawingml/2006/main" xmlns:pic="http://schemas.openxmlformats.org/drawingml/2006/picture">
            <wp:extent cx="28575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Рисунок 1.1 – Картинка</w:t>
      </w:r>
    </w:p>
    <w:p>
      <w:pPr>
        <w:spacing w:after="0" w:before="0" w:line="360" w:lineRule="exact"/>
        <w:ind w:firstLine="0"/>
        <w:jc w:val="both"/>
      </w:pPr>
    </w:p>
    <w:p>
      <w:pPr>
        <w:spacing w:after="36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1.5 Таблица</w:t>
      </w:r>
    </w:p>
    <w:p>
      <w:pPr>
        <w:spacing w:after="0" w:before="0" w:line="360" w:lineRule="exact"/>
        <w:ind w:firstLine="709"/>
        <w:jc w:val="both"/>
      </w:pPr>
    </w:p>
    <w:p>
      <w:pPr>
        <w:spacing w:after="36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1.1 – Название 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Параметр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Масса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10 кг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Скорость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25 м/с</w:t>
            </w:r>
          </w:p>
        </w:tc>
      </w:tr>
    </w:tbl>
    <w:p>
      <w:pPr>
        <w:spacing w:after="0" w:before="0" w:line="360" w:lineRule="exact"/>
        <w:ind w:firstLine="0"/>
        <w:jc w:val="both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