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24" w:rsidRPr="0021200A" w:rsidRDefault="0021200A">
      <w:pPr>
        <w:pStyle w:val="Style3"/>
        <w:widowControl/>
        <w:numPr>
          <w:ilvl w:val="0"/>
          <w:numId w:val="3"/>
        </w:numPr>
        <w:spacing w:line="276" w:lineRule="auto"/>
        <w:rPr>
          <w:b/>
          <w:color w:val="000000"/>
          <w:sz w:val="28"/>
          <w:szCs w:val="28"/>
        </w:rPr>
      </w:pPr>
      <w:r w:rsidRPr="0021200A">
        <w:rPr>
          <w:b/>
          <w:color w:val="000000"/>
          <w:sz w:val="28"/>
          <w:szCs w:val="28"/>
        </w:rPr>
        <w:t xml:space="preserve">ОБЗОР СОСТОЯНИЯ ВОПРОСА ПО </w:t>
      </w:r>
      <w:r w:rsidR="00262954">
        <w:rPr>
          <w:b/>
          <w:color w:val="000000"/>
          <w:sz w:val="28"/>
          <w:szCs w:val="28"/>
        </w:rPr>
        <w:t>ПРОЕКТИРОВАНИЮ ПОДСТАНЦИИ 110/35/10, АНАЛИЗ СУЩЕСТВУЮЩИХ Р</w:t>
      </w:r>
      <w:r w:rsidR="00262954">
        <w:rPr>
          <w:b/>
          <w:color w:val="000000"/>
          <w:sz w:val="28"/>
          <w:szCs w:val="28"/>
        </w:rPr>
        <w:t>Е</w:t>
      </w:r>
      <w:r w:rsidR="00262954">
        <w:rPr>
          <w:b/>
          <w:color w:val="000000"/>
          <w:sz w:val="28"/>
          <w:szCs w:val="28"/>
        </w:rPr>
        <w:t>ШЕНИЙ, ПУТИ ДОСТИЖЕНИЯ, ЦЕЛИ ИССЛЕДОВАНИЯ</w:t>
      </w:r>
    </w:p>
    <w:p w:rsidR="003A2924" w:rsidRPr="0021200A" w:rsidRDefault="003A2924">
      <w:pPr>
        <w:pStyle w:val="Style3"/>
        <w:widowControl/>
        <w:spacing w:line="276" w:lineRule="auto"/>
        <w:ind w:firstLine="720"/>
        <w:rPr>
          <w:b/>
          <w:caps/>
          <w:color w:val="000000"/>
          <w:sz w:val="28"/>
          <w:szCs w:val="28"/>
        </w:rPr>
      </w:pPr>
    </w:p>
    <w:p w:rsidR="003A2924" w:rsidRPr="0021200A" w:rsidRDefault="0021200A">
      <w:pPr>
        <w:pStyle w:val="Style3"/>
        <w:widowControl/>
        <w:numPr>
          <w:ilvl w:val="1"/>
          <w:numId w:val="1"/>
        </w:numPr>
        <w:spacing w:line="276" w:lineRule="auto"/>
        <w:rPr>
          <w:b/>
          <w:color w:val="000000"/>
          <w:sz w:val="28"/>
          <w:szCs w:val="28"/>
        </w:rPr>
      </w:pPr>
      <w:r w:rsidRPr="0021200A">
        <w:rPr>
          <w:b/>
          <w:color w:val="000000"/>
          <w:sz w:val="28"/>
          <w:szCs w:val="28"/>
        </w:rPr>
        <w:t>Обзор литературных источников по теме</w:t>
      </w:r>
    </w:p>
    <w:p w:rsidR="003A2924" w:rsidRPr="0021200A" w:rsidRDefault="003A2924" w:rsidP="00262954">
      <w:pPr>
        <w:pStyle w:val="Style3"/>
        <w:widowControl/>
        <w:spacing w:line="276" w:lineRule="auto"/>
        <w:ind w:firstLine="0"/>
        <w:rPr>
          <w:b/>
          <w:color w:val="000000"/>
          <w:sz w:val="28"/>
          <w:szCs w:val="28"/>
        </w:rPr>
      </w:pPr>
    </w:p>
    <w:p w:rsidR="00262954" w:rsidRDefault="00262954" w:rsidP="00262954">
      <w:pPr>
        <w:pStyle w:val="Style4"/>
        <w:widowControl/>
        <w:tabs>
          <w:tab w:val="left" w:pos="629"/>
        </w:tabs>
        <w:spacing w:line="276" w:lineRule="auto"/>
        <w:rPr>
          <w:rStyle w:val="FontStyle11"/>
          <w:sz w:val="28"/>
        </w:rPr>
      </w:pPr>
      <w:r>
        <w:rPr>
          <w:rStyle w:val="FontStyle11"/>
          <w:color w:val="000000"/>
          <w:sz w:val="28"/>
          <w:szCs w:val="28"/>
        </w:rPr>
        <w:t>В процессе выполнения дипломного проекта мною были рассмотрены различные литературные источники начиная с справочников в которых оп</w:t>
      </w:r>
      <w:r>
        <w:rPr>
          <w:rStyle w:val="FontStyle11"/>
          <w:color w:val="000000"/>
          <w:sz w:val="28"/>
          <w:szCs w:val="28"/>
        </w:rPr>
        <w:t>и</w:t>
      </w:r>
      <w:r>
        <w:rPr>
          <w:rStyle w:val="FontStyle11"/>
          <w:color w:val="000000"/>
          <w:sz w:val="28"/>
          <w:szCs w:val="28"/>
        </w:rPr>
        <w:t xml:space="preserve">саны </w:t>
      </w:r>
      <w:r w:rsidRPr="00E06E47">
        <w:rPr>
          <w:rStyle w:val="FontStyle11"/>
          <w:color w:val="363636"/>
          <w:sz w:val="28"/>
          <w:szCs w:val="28"/>
        </w:rPr>
        <w:t>конструкции</w:t>
      </w:r>
      <w:r>
        <w:rPr>
          <w:rStyle w:val="FontStyle11"/>
          <w:color w:val="363636"/>
          <w:sz w:val="28"/>
          <w:szCs w:val="28"/>
        </w:rPr>
        <w:t xml:space="preserve"> и критерии выбора</w:t>
      </w:r>
      <w:r w:rsidRPr="00E06E47">
        <w:rPr>
          <w:rStyle w:val="FontStyle11"/>
          <w:color w:val="363636"/>
          <w:sz w:val="28"/>
          <w:szCs w:val="28"/>
        </w:rPr>
        <w:t xml:space="preserve"> основного электрооборудования по</w:t>
      </w:r>
      <w:r w:rsidRPr="00E06E47">
        <w:rPr>
          <w:rStyle w:val="FontStyle11"/>
          <w:color w:val="363636"/>
          <w:sz w:val="28"/>
          <w:szCs w:val="28"/>
        </w:rPr>
        <w:t>д</w:t>
      </w:r>
      <w:r w:rsidRPr="00E06E47">
        <w:rPr>
          <w:rStyle w:val="FontStyle11"/>
          <w:color w:val="363636"/>
          <w:sz w:val="28"/>
          <w:szCs w:val="28"/>
        </w:rPr>
        <w:t>станций</w:t>
      </w:r>
      <w:r>
        <w:rPr>
          <w:rStyle w:val="FontStyle11"/>
          <w:color w:val="363636"/>
          <w:sz w:val="28"/>
          <w:szCs w:val="28"/>
        </w:rPr>
        <w:t xml:space="preserve">, </w:t>
      </w:r>
      <w:r w:rsidRPr="00262954">
        <w:rPr>
          <w:rStyle w:val="FontStyle11"/>
          <w:sz w:val="28"/>
        </w:rPr>
        <w:t>также принципы построения АСУ  технологическ</w:t>
      </w:r>
      <w:proofErr w:type="gramStart"/>
      <w:r w:rsidRPr="00262954">
        <w:rPr>
          <w:rStyle w:val="FontStyle11"/>
          <w:sz w:val="28"/>
        </w:rPr>
        <w:t>и-</w:t>
      </w:r>
      <w:proofErr w:type="gramEnd"/>
      <w:r w:rsidRPr="00262954">
        <w:rPr>
          <w:rStyle w:val="FontStyle11"/>
          <w:sz w:val="28"/>
        </w:rPr>
        <w:t xml:space="preserve"> ми процессами на подста</w:t>
      </w:r>
      <w:r w:rsidRPr="00262954">
        <w:rPr>
          <w:rStyle w:val="FontStyle11"/>
          <w:sz w:val="28"/>
        </w:rPr>
        <w:t>н</w:t>
      </w:r>
      <w:r w:rsidRPr="00262954">
        <w:rPr>
          <w:rStyle w:val="FontStyle11"/>
          <w:sz w:val="28"/>
        </w:rPr>
        <w:t>циях (АСУТП ПС) , заканчивая Техническими нормативно-правовыми актами в</w:t>
      </w:r>
    </w:p>
    <w:p w:rsidR="00262954" w:rsidRPr="0021200A" w:rsidRDefault="00262954" w:rsidP="00262954">
      <w:pPr>
        <w:pStyle w:val="Style4"/>
        <w:widowControl/>
        <w:tabs>
          <w:tab w:val="left" w:pos="629"/>
        </w:tabs>
        <w:spacing w:line="276" w:lineRule="auto"/>
        <w:ind w:firstLine="0"/>
        <w:rPr>
          <w:sz w:val="28"/>
          <w:szCs w:val="28"/>
        </w:rPr>
      </w:pPr>
      <w:proofErr w:type="gramStart"/>
      <w:r>
        <w:rPr>
          <w:rStyle w:val="FontStyle11"/>
          <w:sz w:val="28"/>
        </w:rPr>
        <w:t>Которых</w:t>
      </w:r>
      <w:proofErr w:type="gramEnd"/>
      <w:r>
        <w:rPr>
          <w:rStyle w:val="FontStyle11"/>
          <w:sz w:val="28"/>
        </w:rPr>
        <w:t xml:space="preserve"> рассмотрены как нормы проектирования и эксплуатации электр</w:t>
      </w:r>
      <w:r>
        <w:rPr>
          <w:rStyle w:val="FontStyle11"/>
          <w:sz w:val="28"/>
        </w:rPr>
        <w:t>о</w:t>
      </w:r>
      <w:r>
        <w:rPr>
          <w:rStyle w:val="FontStyle11"/>
          <w:sz w:val="28"/>
        </w:rPr>
        <w:t>оборудования, так и организационные аспекты.</w:t>
      </w:r>
      <w:r w:rsidRPr="00262954">
        <w:rPr>
          <w:rStyle w:val="FontStyle11"/>
          <w:sz w:val="40"/>
          <w:szCs w:val="28"/>
        </w:rPr>
        <w:t xml:space="preserve"> </w:t>
      </w:r>
    </w:p>
    <w:p w:rsidR="003A2924" w:rsidRPr="0021200A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21200A">
        <w:rPr>
          <w:rStyle w:val="FontStyle11"/>
          <w:sz w:val="28"/>
          <w:szCs w:val="28"/>
        </w:rPr>
        <w:t>Ниже приведены основные литературные источники, касающиеся ра</w:t>
      </w:r>
      <w:r w:rsidRPr="0021200A">
        <w:rPr>
          <w:rStyle w:val="FontStyle11"/>
          <w:sz w:val="28"/>
          <w:szCs w:val="28"/>
        </w:rPr>
        <w:t>с</w:t>
      </w:r>
      <w:r w:rsidRPr="0021200A">
        <w:rPr>
          <w:rStyle w:val="FontStyle11"/>
          <w:sz w:val="28"/>
          <w:szCs w:val="28"/>
        </w:rPr>
        <w:t>сматриваемой темы диплома, и краткая информация, представленная в них.</w:t>
      </w:r>
    </w:p>
    <w:p w:rsidR="003A2924" w:rsidRPr="0021200A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rStyle w:val="FontStyle11"/>
          <w:sz w:val="28"/>
          <w:szCs w:val="28"/>
        </w:rPr>
        <w:t xml:space="preserve">В [1] </w:t>
      </w:r>
      <w:r w:rsidRPr="00262954">
        <w:rPr>
          <w:rStyle w:val="FontStyle11"/>
          <w:sz w:val="28"/>
          <w:szCs w:val="28"/>
        </w:rPr>
        <w:t>Теория и технология систем управления. АСУТП эле</w:t>
      </w:r>
      <w:r w:rsidR="00A02F57" w:rsidRPr="00262954">
        <w:rPr>
          <w:rStyle w:val="FontStyle11"/>
          <w:sz w:val="28"/>
          <w:szCs w:val="28"/>
        </w:rPr>
        <w:t>мент</w:t>
      </w:r>
      <w:r w:rsidRPr="00262954">
        <w:rPr>
          <w:rStyle w:val="FontStyle11"/>
          <w:sz w:val="28"/>
          <w:szCs w:val="28"/>
        </w:rPr>
        <w:t>ы и з</w:t>
      </w:r>
      <w:r w:rsidRPr="00262954">
        <w:rPr>
          <w:rStyle w:val="FontStyle11"/>
          <w:sz w:val="28"/>
          <w:szCs w:val="28"/>
        </w:rPr>
        <w:t>а</w:t>
      </w:r>
      <w:r w:rsidRPr="00262954">
        <w:rPr>
          <w:rStyle w:val="FontStyle11"/>
          <w:sz w:val="28"/>
          <w:szCs w:val="28"/>
        </w:rPr>
        <w:t xml:space="preserve">дачи. Книга 1 </w:t>
      </w:r>
      <w:r w:rsidRPr="0021200A">
        <w:rPr>
          <w:rStyle w:val="FontStyle11"/>
          <w:color w:val="000000"/>
          <w:sz w:val="28"/>
          <w:szCs w:val="28"/>
        </w:rPr>
        <w:t>рассмотрены основные аспекты современной теории и техн</w:t>
      </w:r>
      <w:r w:rsidRPr="0021200A">
        <w:rPr>
          <w:rStyle w:val="FontStyle11"/>
          <w:color w:val="000000"/>
          <w:sz w:val="28"/>
          <w:szCs w:val="28"/>
        </w:rPr>
        <w:t>о</w:t>
      </w:r>
      <w:r w:rsidRPr="0021200A">
        <w:rPr>
          <w:rStyle w:val="FontStyle11"/>
          <w:color w:val="000000"/>
          <w:sz w:val="28"/>
          <w:szCs w:val="28"/>
        </w:rPr>
        <w:t>логии создания сложных систем управления,</w:t>
      </w:r>
      <w:r w:rsidR="00262954">
        <w:rPr>
          <w:rStyle w:val="FontStyle11"/>
          <w:color w:val="000000"/>
          <w:sz w:val="28"/>
          <w:szCs w:val="28"/>
        </w:rPr>
        <w:t xml:space="preserve"> </w:t>
      </w:r>
      <w:r w:rsidRPr="0021200A">
        <w:rPr>
          <w:rStyle w:val="FontStyle11"/>
          <w:color w:val="000000"/>
          <w:sz w:val="28"/>
          <w:szCs w:val="28"/>
        </w:rPr>
        <w:t>проблемы и задачи стадий пр</w:t>
      </w:r>
      <w:r w:rsidRPr="0021200A">
        <w:rPr>
          <w:rStyle w:val="FontStyle11"/>
          <w:color w:val="000000"/>
          <w:sz w:val="28"/>
          <w:szCs w:val="28"/>
        </w:rPr>
        <w:t>о</w:t>
      </w:r>
      <w:r w:rsidRPr="0021200A">
        <w:rPr>
          <w:rStyle w:val="FontStyle11"/>
          <w:color w:val="000000"/>
          <w:sz w:val="28"/>
          <w:szCs w:val="28"/>
        </w:rPr>
        <w:t>ектирования территориально-распределительных многофункциональных АСУТП</w:t>
      </w:r>
      <w:r w:rsidRPr="0021200A">
        <w:rPr>
          <w:rStyle w:val="FontStyle11"/>
          <w:sz w:val="28"/>
          <w:szCs w:val="28"/>
        </w:rPr>
        <w:t xml:space="preserve">. </w:t>
      </w:r>
    </w:p>
    <w:p w:rsidR="003A2924" w:rsidRPr="0021200A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rStyle w:val="FontStyle11"/>
          <w:sz w:val="28"/>
          <w:szCs w:val="28"/>
        </w:rPr>
        <w:t xml:space="preserve">В [2] </w:t>
      </w:r>
      <w:r w:rsidRPr="00262954">
        <w:rPr>
          <w:rStyle w:val="FontStyle11"/>
          <w:sz w:val="28"/>
          <w:szCs w:val="28"/>
        </w:rPr>
        <w:t xml:space="preserve">Электрооборудование электрических станций и подстанций </w:t>
      </w:r>
      <w:r w:rsidRPr="0021200A">
        <w:rPr>
          <w:rStyle w:val="FontStyle11"/>
          <w:color w:val="000000"/>
          <w:sz w:val="28"/>
          <w:szCs w:val="28"/>
        </w:rPr>
        <w:t>ра</w:t>
      </w:r>
      <w:r w:rsidRPr="0021200A">
        <w:rPr>
          <w:rStyle w:val="FontStyle11"/>
          <w:color w:val="000000"/>
          <w:sz w:val="28"/>
          <w:szCs w:val="28"/>
        </w:rPr>
        <w:t>с</w:t>
      </w:r>
      <w:r w:rsidRPr="0021200A">
        <w:rPr>
          <w:rStyle w:val="FontStyle11"/>
          <w:color w:val="000000"/>
          <w:sz w:val="28"/>
          <w:szCs w:val="28"/>
        </w:rPr>
        <w:t>смотрено основное электрооборудование электрических станций и подста</w:t>
      </w:r>
      <w:r w:rsidRPr="0021200A">
        <w:rPr>
          <w:rStyle w:val="FontStyle11"/>
          <w:color w:val="000000"/>
          <w:sz w:val="28"/>
          <w:szCs w:val="28"/>
        </w:rPr>
        <w:t>н</w:t>
      </w:r>
      <w:r w:rsidRPr="0021200A">
        <w:rPr>
          <w:rStyle w:val="FontStyle11"/>
          <w:color w:val="000000"/>
          <w:sz w:val="28"/>
          <w:szCs w:val="28"/>
        </w:rPr>
        <w:t>ций: синхронные генераторы и компенсаторы, силовые трансформаторы и автотрансформаторы, коммутационные аппараты, измерительные трансфо</w:t>
      </w:r>
      <w:r w:rsidRPr="0021200A">
        <w:rPr>
          <w:rStyle w:val="FontStyle11"/>
          <w:color w:val="000000"/>
          <w:sz w:val="28"/>
          <w:szCs w:val="28"/>
        </w:rPr>
        <w:t>р</w:t>
      </w:r>
      <w:r w:rsidRPr="0021200A">
        <w:rPr>
          <w:rStyle w:val="FontStyle11"/>
          <w:color w:val="000000"/>
          <w:sz w:val="28"/>
          <w:szCs w:val="28"/>
        </w:rPr>
        <w:t>маторы. Изложена методика расчета токов короткого замыкания, рассмотр</w:t>
      </w:r>
      <w:r w:rsidRPr="0021200A">
        <w:rPr>
          <w:rStyle w:val="FontStyle11"/>
          <w:color w:val="000000"/>
          <w:sz w:val="28"/>
          <w:szCs w:val="28"/>
        </w:rPr>
        <w:t>е</w:t>
      </w:r>
      <w:r w:rsidRPr="0021200A">
        <w:rPr>
          <w:rStyle w:val="FontStyle11"/>
          <w:color w:val="000000"/>
          <w:sz w:val="28"/>
          <w:szCs w:val="28"/>
        </w:rPr>
        <w:t>ны их дин</w:t>
      </w:r>
      <w:r w:rsidRPr="0021200A">
        <w:rPr>
          <w:rStyle w:val="FontStyle11"/>
          <w:color w:val="000000"/>
          <w:sz w:val="28"/>
          <w:szCs w:val="28"/>
        </w:rPr>
        <w:t>а</w:t>
      </w:r>
      <w:r w:rsidRPr="0021200A">
        <w:rPr>
          <w:rStyle w:val="FontStyle11"/>
          <w:color w:val="000000"/>
          <w:sz w:val="28"/>
          <w:szCs w:val="28"/>
        </w:rPr>
        <w:t>мическое и термическое действия, приведен выбор токоведущих частей и электрических аппаратов, приведены типовые конструкции распр</w:t>
      </w:r>
      <w:r w:rsidRPr="0021200A">
        <w:rPr>
          <w:rStyle w:val="FontStyle11"/>
          <w:color w:val="000000"/>
          <w:sz w:val="28"/>
          <w:szCs w:val="28"/>
        </w:rPr>
        <w:t>е</w:t>
      </w:r>
      <w:r w:rsidRPr="0021200A">
        <w:rPr>
          <w:rStyle w:val="FontStyle11"/>
          <w:color w:val="000000"/>
          <w:sz w:val="28"/>
          <w:szCs w:val="28"/>
        </w:rPr>
        <w:t>делительных устройств открытого, закрытого и комплектного типа.</w:t>
      </w:r>
      <w:r w:rsidRPr="0021200A">
        <w:rPr>
          <w:rStyle w:val="FontStyle11"/>
          <w:sz w:val="28"/>
          <w:szCs w:val="28"/>
        </w:rPr>
        <w:t xml:space="preserve"> </w:t>
      </w:r>
    </w:p>
    <w:p w:rsidR="003A2924" w:rsidRPr="0021200A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rStyle w:val="FontStyle11"/>
          <w:sz w:val="28"/>
          <w:szCs w:val="28"/>
        </w:rPr>
        <w:t xml:space="preserve">В [3] </w:t>
      </w:r>
      <w:hyperlink r:id="rId9" w:tgtFrame="NEW">
        <w:r w:rsidRPr="0021200A">
          <w:rPr>
            <w:rStyle w:val="FontStyle11"/>
            <w:sz w:val="28"/>
            <w:szCs w:val="28"/>
          </w:rPr>
          <w:t>Электрооборудование станций и подстанций</w:t>
        </w:r>
      </w:hyperlink>
      <w:r w:rsidRPr="0021200A">
        <w:rPr>
          <w:rStyle w:val="FontStyle11"/>
          <w:sz w:val="28"/>
          <w:szCs w:val="28"/>
        </w:rPr>
        <w:t xml:space="preserve"> </w:t>
      </w:r>
      <w:r w:rsidRPr="0021200A">
        <w:rPr>
          <w:rStyle w:val="FontStyle11"/>
          <w:color w:val="363636"/>
          <w:sz w:val="28"/>
          <w:szCs w:val="28"/>
        </w:rPr>
        <w:t>Описаны констру</w:t>
      </w:r>
      <w:r w:rsidRPr="0021200A">
        <w:rPr>
          <w:rStyle w:val="FontStyle11"/>
          <w:color w:val="363636"/>
          <w:sz w:val="28"/>
          <w:szCs w:val="28"/>
        </w:rPr>
        <w:t>к</w:t>
      </w:r>
      <w:r w:rsidRPr="0021200A">
        <w:rPr>
          <w:rStyle w:val="FontStyle11"/>
          <w:color w:val="363636"/>
          <w:sz w:val="28"/>
          <w:szCs w:val="28"/>
        </w:rPr>
        <w:t>ции основного электрооборудования электростанций и подстанций — си</w:t>
      </w:r>
      <w:r w:rsidRPr="0021200A">
        <w:rPr>
          <w:rStyle w:val="FontStyle11"/>
          <w:color w:val="363636"/>
          <w:sz w:val="28"/>
          <w:szCs w:val="28"/>
        </w:rPr>
        <w:t>н</w:t>
      </w:r>
      <w:r w:rsidRPr="0021200A">
        <w:rPr>
          <w:rStyle w:val="FontStyle11"/>
          <w:color w:val="363636"/>
          <w:sz w:val="28"/>
          <w:szCs w:val="28"/>
        </w:rPr>
        <w:t>хронных генераторов, компенсаторов и трансформаторов. Изложена метод</w:t>
      </w:r>
      <w:r w:rsidRPr="0021200A">
        <w:rPr>
          <w:rStyle w:val="FontStyle11"/>
          <w:color w:val="363636"/>
          <w:sz w:val="28"/>
          <w:szCs w:val="28"/>
        </w:rPr>
        <w:t>и</w:t>
      </w:r>
      <w:r w:rsidRPr="0021200A">
        <w:rPr>
          <w:rStyle w:val="FontStyle11"/>
          <w:color w:val="363636"/>
          <w:sz w:val="28"/>
          <w:szCs w:val="28"/>
        </w:rPr>
        <w:t>ка выбора аппаратов высокого напряжения и токов едущих частей. Рассмо</w:t>
      </w:r>
      <w:r w:rsidRPr="0021200A">
        <w:rPr>
          <w:rStyle w:val="FontStyle11"/>
          <w:color w:val="363636"/>
          <w:sz w:val="28"/>
          <w:szCs w:val="28"/>
        </w:rPr>
        <w:t>т</w:t>
      </w:r>
      <w:r w:rsidRPr="0021200A">
        <w:rPr>
          <w:rStyle w:val="FontStyle11"/>
          <w:color w:val="363636"/>
          <w:sz w:val="28"/>
          <w:szCs w:val="28"/>
        </w:rPr>
        <w:t>рены схемы электрических соединений и конструкции распределительных устройств</w:t>
      </w:r>
      <w:r w:rsidRPr="0021200A">
        <w:rPr>
          <w:rStyle w:val="FontStyle11"/>
          <w:sz w:val="28"/>
          <w:szCs w:val="28"/>
        </w:rPr>
        <w:t xml:space="preserve">. </w:t>
      </w:r>
    </w:p>
    <w:p w:rsidR="003A2924" w:rsidRPr="0021200A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rStyle w:val="FontStyle11"/>
          <w:sz w:val="28"/>
          <w:szCs w:val="28"/>
        </w:rPr>
        <w:t xml:space="preserve">В [4] </w:t>
      </w:r>
      <w:r w:rsidRPr="00262954">
        <w:rPr>
          <w:rStyle w:val="FontStyle11"/>
          <w:color w:val="000033"/>
          <w:sz w:val="28"/>
          <w:szCs w:val="28"/>
        </w:rPr>
        <w:t>Электрическая часть электростанций и подстанций</w:t>
      </w:r>
      <w:r w:rsidRPr="0021200A">
        <w:rPr>
          <w:rStyle w:val="FontStyle11"/>
          <w:color w:val="000033"/>
          <w:sz w:val="28"/>
          <w:szCs w:val="28"/>
        </w:rPr>
        <w:t xml:space="preserve"> </w:t>
      </w:r>
      <w:r w:rsidRPr="0021200A">
        <w:rPr>
          <w:rStyle w:val="FontStyle11"/>
          <w:sz w:val="28"/>
          <w:szCs w:val="28"/>
        </w:rPr>
        <w:t>рассматрив</w:t>
      </w:r>
      <w:r w:rsidRPr="0021200A">
        <w:rPr>
          <w:rStyle w:val="FontStyle11"/>
          <w:sz w:val="28"/>
          <w:szCs w:val="28"/>
        </w:rPr>
        <w:t>а</w:t>
      </w:r>
      <w:r w:rsidRPr="0021200A">
        <w:rPr>
          <w:rStyle w:val="FontStyle11"/>
          <w:sz w:val="28"/>
          <w:szCs w:val="28"/>
        </w:rPr>
        <w:t>ются вопросы построения схем электроснабжения, проектирования распр</w:t>
      </w:r>
      <w:r w:rsidRPr="0021200A">
        <w:rPr>
          <w:rStyle w:val="FontStyle11"/>
          <w:sz w:val="28"/>
          <w:szCs w:val="28"/>
        </w:rPr>
        <w:t>е</w:t>
      </w:r>
      <w:r w:rsidRPr="0021200A">
        <w:rPr>
          <w:rStyle w:val="FontStyle11"/>
          <w:sz w:val="28"/>
          <w:szCs w:val="28"/>
        </w:rPr>
        <w:t>делительных и трансформаторных подстанций, передачи электрической энергии. Справочник содержит нормативно-технические материалы, необх</w:t>
      </w:r>
      <w:r w:rsidRPr="0021200A">
        <w:rPr>
          <w:rStyle w:val="FontStyle11"/>
          <w:sz w:val="28"/>
          <w:szCs w:val="28"/>
        </w:rPr>
        <w:t>о</w:t>
      </w:r>
      <w:r w:rsidRPr="0021200A">
        <w:rPr>
          <w:rStyle w:val="FontStyle11"/>
          <w:sz w:val="28"/>
          <w:szCs w:val="28"/>
        </w:rPr>
        <w:lastRenderedPageBreak/>
        <w:t>димые для проектирования систем электроснабжения промышленных пре</w:t>
      </w:r>
      <w:r w:rsidRPr="0021200A">
        <w:rPr>
          <w:rStyle w:val="FontStyle11"/>
          <w:sz w:val="28"/>
          <w:szCs w:val="28"/>
        </w:rPr>
        <w:t>д</w:t>
      </w:r>
      <w:r w:rsidRPr="0021200A">
        <w:rPr>
          <w:rStyle w:val="FontStyle11"/>
          <w:sz w:val="28"/>
          <w:szCs w:val="28"/>
        </w:rPr>
        <w:t>приятий и г</w:t>
      </w:r>
      <w:r w:rsidRPr="0021200A">
        <w:rPr>
          <w:rStyle w:val="FontStyle11"/>
          <w:sz w:val="28"/>
          <w:szCs w:val="28"/>
        </w:rPr>
        <w:t>о</w:t>
      </w:r>
      <w:r w:rsidRPr="0021200A">
        <w:rPr>
          <w:rStyle w:val="FontStyle11"/>
          <w:sz w:val="28"/>
          <w:szCs w:val="28"/>
        </w:rPr>
        <w:t xml:space="preserve">родов. Приведены описания и технические данные комплектных трансформаторных подстанций напряжением 10-220 </w:t>
      </w:r>
      <w:proofErr w:type="spellStart"/>
      <w:r w:rsidRPr="0021200A">
        <w:rPr>
          <w:rStyle w:val="FontStyle11"/>
          <w:sz w:val="28"/>
          <w:szCs w:val="28"/>
        </w:rPr>
        <w:t>кВ</w:t>
      </w:r>
      <w:proofErr w:type="spellEnd"/>
      <w:r w:rsidRPr="0021200A">
        <w:rPr>
          <w:rStyle w:val="FontStyle11"/>
          <w:sz w:val="28"/>
          <w:szCs w:val="28"/>
        </w:rPr>
        <w:t>, комплектных ра</w:t>
      </w:r>
      <w:r w:rsidRPr="0021200A">
        <w:rPr>
          <w:rStyle w:val="FontStyle11"/>
          <w:sz w:val="28"/>
          <w:szCs w:val="28"/>
        </w:rPr>
        <w:t>с</w:t>
      </w:r>
      <w:r w:rsidRPr="0021200A">
        <w:rPr>
          <w:rStyle w:val="FontStyle11"/>
          <w:sz w:val="28"/>
          <w:szCs w:val="28"/>
        </w:rPr>
        <w:t>пределительных устройств напряжением 10-220кВ.</w:t>
      </w:r>
    </w:p>
    <w:p w:rsidR="003A2924" w:rsidRPr="0021200A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rStyle w:val="FontStyle11"/>
          <w:sz w:val="28"/>
          <w:szCs w:val="28"/>
        </w:rPr>
        <w:t xml:space="preserve"> Архитектура, функционирование, программно-технические средства, организация визуализации и управления АСУ ТП энергетического комплекса состоящего из электрической подстанции 110/10/6 и газотурбинной тепл</w:t>
      </w:r>
      <w:r w:rsidRPr="0021200A">
        <w:rPr>
          <w:rStyle w:val="FontStyle11"/>
          <w:sz w:val="28"/>
          <w:szCs w:val="28"/>
        </w:rPr>
        <w:t>о</w:t>
      </w:r>
      <w:r w:rsidRPr="0021200A">
        <w:rPr>
          <w:rStyle w:val="FontStyle11"/>
          <w:sz w:val="28"/>
          <w:szCs w:val="28"/>
        </w:rPr>
        <w:t>электроцентрали описывается в  [5].</w:t>
      </w:r>
    </w:p>
    <w:p w:rsidR="003A2924" w:rsidRPr="0021200A" w:rsidRDefault="00262954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>
        <w:rPr>
          <w:rStyle w:val="FontStyle11"/>
          <w:sz w:val="28"/>
          <w:szCs w:val="28"/>
        </w:rPr>
        <w:t>Информация о промышленности и транспорту</w:t>
      </w:r>
      <w:r w:rsidR="0021200A" w:rsidRPr="0021200A">
        <w:rPr>
          <w:rStyle w:val="FontStyle11"/>
          <w:sz w:val="28"/>
          <w:szCs w:val="28"/>
        </w:rPr>
        <w:t>, а также по автоматике, защите и автоматизации диспетчерского и технологического управления в электроэнергетических системах изложены в [6].</w:t>
      </w:r>
    </w:p>
    <w:p w:rsidR="003A2924" w:rsidRPr="0021200A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rStyle w:val="FontStyle11"/>
          <w:sz w:val="28"/>
          <w:szCs w:val="28"/>
        </w:rPr>
        <w:t>В [7]</w:t>
      </w:r>
      <w:r w:rsidRPr="00262954">
        <w:rPr>
          <w:rStyle w:val="FontStyle11"/>
          <w:sz w:val="28"/>
          <w:szCs w:val="28"/>
        </w:rPr>
        <w:t xml:space="preserve"> Принципы создания АСУТП на подстанциях ЕНЭС</w:t>
      </w:r>
      <w:r w:rsidRPr="0021200A">
        <w:rPr>
          <w:rStyle w:val="FontStyle11"/>
          <w:sz w:val="28"/>
          <w:szCs w:val="28"/>
        </w:rPr>
        <w:t xml:space="preserve"> определяет основные принцип</w:t>
      </w:r>
      <w:r w:rsidR="00262954">
        <w:rPr>
          <w:rStyle w:val="FontStyle11"/>
          <w:sz w:val="28"/>
          <w:szCs w:val="28"/>
        </w:rPr>
        <w:t>ы построения АСУ технологически</w:t>
      </w:r>
      <w:r w:rsidRPr="0021200A">
        <w:rPr>
          <w:rStyle w:val="FontStyle11"/>
          <w:sz w:val="28"/>
          <w:szCs w:val="28"/>
        </w:rPr>
        <w:t>ми процессами на по</w:t>
      </w:r>
      <w:r w:rsidRPr="0021200A">
        <w:rPr>
          <w:rStyle w:val="FontStyle11"/>
          <w:sz w:val="28"/>
          <w:szCs w:val="28"/>
        </w:rPr>
        <w:t>д</w:t>
      </w:r>
      <w:r w:rsidRPr="0021200A">
        <w:rPr>
          <w:rStyle w:val="FontStyle11"/>
          <w:sz w:val="28"/>
          <w:szCs w:val="28"/>
        </w:rPr>
        <w:t>ста</w:t>
      </w:r>
      <w:r w:rsidRPr="0021200A">
        <w:rPr>
          <w:rStyle w:val="FontStyle11"/>
          <w:sz w:val="28"/>
          <w:szCs w:val="28"/>
        </w:rPr>
        <w:t>н</w:t>
      </w:r>
      <w:r w:rsidR="00262954">
        <w:rPr>
          <w:rStyle w:val="FontStyle11"/>
          <w:sz w:val="28"/>
          <w:szCs w:val="28"/>
        </w:rPr>
        <w:t>циях (АСУТП ПС) с учетом специфики элек</w:t>
      </w:r>
      <w:r w:rsidRPr="0021200A">
        <w:rPr>
          <w:rStyle w:val="FontStyle11"/>
          <w:sz w:val="28"/>
          <w:szCs w:val="28"/>
        </w:rPr>
        <w:t>троэнергетических объектов и с</w:t>
      </w:r>
      <w:r w:rsidRPr="0021200A">
        <w:rPr>
          <w:rStyle w:val="FontStyle11"/>
          <w:sz w:val="28"/>
          <w:szCs w:val="28"/>
        </w:rPr>
        <w:t>о</w:t>
      </w:r>
      <w:r w:rsidRPr="0021200A">
        <w:rPr>
          <w:rStyle w:val="FontStyle11"/>
          <w:sz w:val="28"/>
          <w:szCs w:val="28"/>
        </w:rPr>
        <w:t>временного уровня развит</w:t>
      </w:r>
      <w:r w:rsidR="00262954">
        <w:rPr>
          <w:rStyle w:val="FontStyle11"/>
          <w:sz w:val="28"/>
          <w:szCs w:val="28"/>
        </w:rPr>
        <w:t>ия сре</w:t>
      </w:r>
      <w:proofErr w:type="gramStart"/>
      <w:r w:rsidR="00262954">
        <w:rPr>
          <w:rStyle w:val="FontStyle11"/>
          <w:sz w:val="28"/>
          <w:szCs w:val="28"/>
        </w:rPr>
        <w:t>дств пр</w:t>
      </w:r>
      <w:proofErr w:type="gramEnd"/>
      <w:r w:rsidR="00262954">
        <w:rPr>
          <w:rStyle w:val="FontStyle11"/>
          <w:sz w:val="28"/>
          <w:szCs w:val="28"/>
        </w:rPr>
        <w:t>омышленной автома</w:t>
      </w:r>
      <w:r w:rsidRPr="0021200A">
        <w:rPr>
          <w:rStyle w:val="FontStyle11"/>
          <w:sz w:val="28"/>
          <w:szCs w:val="28"/>
        </w:rPr>
        <w:t xml:space="preserve">тизации. </w:t>
      </w:r>
    </w:p>
    <w:p w:rsidR="003A2924" w:rsidRPr="0021200A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21200A">
        <w:rPr>
          <w:rStyle w:val="FontStyle11"/>
          <w:sz w:val="28"/>
          <w:szCs w:val="28"/>
        </w:rPr>
        <w:t>Наряду с использованием данных приведенных литературных исто</w:t>
      </w:r>
      <w:r w:rsidRPr="0021200A">
        <w:rPr>
          <w:rStyle w:val="FontStyle11"/>
          <w:sz w:val="28"/>
          <w:szCs w:val="28"/>
        </w:rPr>
        <w:t>ч</w:t>
      </w:r>
      <w:r w:rsidRPr="0021200A">
        <w:rPr>
          <w:rStyle w:val="FontStyle11"/>
          <w:sz w:val="28"/>
          <w:szCs w:val="28"/>
        </w:rPr>
        <w:t>ников при разработке структуры модели электроснабжения следует испол</w:t>
      </w:r>
      <w:r w:rsidRPr="0021200A">
        <w:rPr>
          <w:rStyle w:val="FontStyle11"/>
          <w:sz w:val="28"/>
          <w:szCs w:val="28"/>
        </w:rPr>
        <w:t>ь</w:t>
      </w:r>
      <w:r w:rsidRPr="0021200A">
        <w:rPr>
          <w:rStyle w:val="FontStyle11"/>
          <w:sz w:val="28"/>
          <w:szCs w:val="28"/>
        </w:rPr>
        <w:t>зовать нормативные документы, такие как технический кодекс установи</w:t>
      </w:r>
      <w:r w:rsidRPr="0021200A">
        <w:rPr>
          <w:rStyle w:val="FontStyle11"/>
          <w:sz w:val="28"/>
          <w:szCs w:val="28"/>
        </w:rPr>
        <w:t>в</w:t>
      </w:r>
      <w:r w:rsidRPr="0021200A">
        <w:rPr>
          <w:rStyle w:val="FontStyle11"/>
          <w:sz w:val="28"/>
          <w:szCs w:val="28"/>
        </w:rPr>
        <w:t>шейся пра</w:t>
      </w:r>
      <w:r w:rsidRPr="0021200A">
        <w:rPr>
          <w:rStyle w:val="FontStyle11"/>
          <w:sz w:val="28"/>
          <w:szCs w:val="28"/>
        </w:rPr>
        <w:t>к</w:t>
      </w:r>
      <w:r w:rsidRPr="0021200A">
        <w:rPr>
          <w:rStyle w:val="FontStyle11"/>
          <w:sz w:val="28"/>
          <w:szCs w:val="28"/>
        </w:rPr>
        <w:t xml:space="preserve">тики (ТКП) и стандарт предприятия (СТП), приведенные ниже. </w:t>
      </w:r>
    </w:p>
    <w:p w:rsidR="00262954" w:rsidRDefault="0021200A" w:rsidP="00262954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21200A">
        <w:rPr>
          <w:rStyle w:val="FontStyle11"/>
          <w:sz w:val="28"/>
          <w:szCs w:val="28"/>
        </w:rPr>
        <w:t xml:space="preserve">[8] устанавливает нормы технологического </w:t>
      </w:r>
      <w:proofErr w:type="gramStart"/>
      <w:r w:rsidRPr="0021200A">
        <w:rPr>
          <w:rStyle w:val="FontStyle11"/>
          <w:sz w:val="28"/>
          <w:szCs w:val="28"/>
        </w:rPr>
        <w:t>проектирования электрич</w:t>
      </w:r>
      <w:r w:rsidRPr="0021200A">
        <w:rPr>
          <w:rStyle w:val="FontStyle11"/>
          <w:sz w:val="28"/>
          <w:szCs w:val="28"/>
        </w:rPr>
        <w:t>е</w:t>
      </w:r>
      <w:r w:rsidRPr="0021200A">
        <w:rPr>
          <w:rStyle w:val="FontStyle11"/>
          <w:sz w:val="28"/>
          <w:szCs w:val="28"/>
        </w:rPr>
        <w:t>ской части подстанций переменного тока Белорусской энергосистемы</w:t>
      </w:r>
      <w:proofErr w:type="gramEnd"/>
      <w:r w:rsidRPr="0021200A">
        <w:rPr>
          <w:rStyle w:val="FontStyle11"/>
          <w:sz w:val="28"/>
          <w:szCs w:val="28"/>
        </w:rPr>
        <w:t xml:space="preserve"> и ра</w:t>
      </w:r>
      <w:r w:rsidRPr="0021200A">
        <w:rPr>
          <w:rStyle w:val="FontStyle11"/>
          <w:sz w:val="28"/>
          <w:szCs w:val="28"/>
        </w:rPr>
        <w:t>с</w:t>
      </w:r>
      <w:r w:rsidRPr="0021200A">
        <w:rPr>
          <w:rStyle w:val="FontStyle11"/>
          <w:sz w:val="28"/>
          <w:szCs w:val="28"/>
        </w:rPr>
        <w:t>пространяется на возводимые, расширяемые, а также подлежащие технич</w:t>
      </w:r>
      <w:r w:rsidRPr="0021200A">
        <w:rPr>
          <w:rStyle w:val="FontStyle11"/>
          <w:sz w:val="28"/>
          <w:szCs w:val="28"/>
        </w:rPr>
        <w:t>е</w:t>
      </w:r>
      <w:r w:rsidRPr="0021200A">
        <w:rPr>
          <w:rStyle w:val="FontStyle11"/>
          <w:sz w:val="28"/>
          <w:szCs w:val="28"/>
        </w:rPr>
        <w:t>скому перевооружению и реконструкции подстанции с номинальным вы</w:t>
      </w:r>
      <w:r w:rsidRPr="0021200A">
        <w:rPr>
          <w:rStyle w:val="FontStyle11"/>
          <w:sz w:val="28"/>
          <w:szCs w:val="28"/>
        </w:rPr>
        <w:t>с</w:t>
      </w:r>
      <w:r w:rsidRPr="0021200A">
        <w:rPr>
          <w:rStyle w:val="FontStyle11"/>
          <w:sz w:val="28"/>
          <w:szCs w:val="28"/>
        </w:rPr>
        <w:t xml:space="preserve">шим напряжением 10-750 </w:t>
      </w:r>
      <w:proofErr w:type="spellStart"/>
      <w:r w:rsidRPr="0021200A">
        <w:rPr>
          <w:rStyle w:val="FontStyle11"/>
          <w:sz w:val="28"/>
          <w:szCs w:val="28"/>
        </w:rPr>
        <w:t>кВ.</w:t>
      </w:r>
      <w:proofErr w:type="spellEnd"/>
      <w:r w:rsidRPr="0021200A">
        <w:rPr>
          <w:rStyle w:val="FontStyle11"/>
          <w:sz w:val="28"/>
          <w:szCs w:val="28"/>
        </w:rPr>
        <w:t xml:space="preserve"> </w:t>
      </w:r>
    </w:p>
    <w:p w:rsidR="003A2924" w:rsidRPr="0021200A" w:rsidRDefault="00262954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>
        <w:rPr>
          <w:rStyle w:val="FontStyle11"/>
          <w:sz w:val="28"/>
          <w:szCs w:val="28"/>
        </w:rPr>
        <w:t>В методических указаниях [9</w:t>
      </w:r>
      <w:r w:rsidR="0021200A" w:rsidRPr="0021200A">
        <w:rPr>
          <w:rStyle w:val="FontStyle11"/>
          <w:sz w:val="28"/>
          <w:szCs w:val="28"/>
        </w:rPr>
        <w:t>] приведены основные положения по в</w:t>
      </w:r>
      <w:r w:rsidR="0021200A" w:rsidRPr="0021200A">
        <w:rPr>
          <w:rStyle w:val="FontStyle11"/>
          <w:sz w:val="28"/>
          <w:szCs w:val="28"/>
        </w:rPr>
        <w:t>ы</w:t>
      </w:r>
      <w:r w:rsidR="0021200A" w:rsidRPr="0021200A">
        <w:rPr>
          <w:rStyle w:val="FontStyle11"/>
          <w:sz w:val="28"/>
          <w:szCs w:val="28"/>
        </w:rPr>
        <w:t>полнению заземления на подстанциях и открытых распределительных устройствах (ОРУ)</w:t>
      </w:r>
      <w:r w:rsidR="0021200A" w:rsidRPr="0021200A">
        <w:rPr>
          <w:rStyle w:val="FontStyle11"/>
          <w:color w:val="FF0000"/>
          <w:sz w:val="28"/>
          <w:szCs w:val="28"/>
        </w:rPr>
        <w:t xml:space="preserve"> </w:t>
      </w:r>
      <w:r>
        <w:rPr>
          <w:rStyle w:val="FontStyle11"/>
          <w:sz w:val="28"/>
          <w:szCs w:val="28"/>
        </w:rPr>
        <w:t xml:space="preserve">напряжением 35-750 </w:t>
      </w:r>
      <w:proofErr w:type="spellStart"/>
      <w:r>
        <w:rPr>
          <w:rStyle w:val="FontStyle11"/>
          <w:sz w:val="28"/>
          <w:szCs w:val="28"/>
        </w:rPr>
        <w:t>кВ.</w:t>
      </w:r>
      <w:proofErr w:type="spellEnd"/>
      <w:r>
        <w:rPr>
          <w:rStyle w:val="FontStyle11"/>
          <w:sz w:val="28"/>
          <w:szCs w:val="28"/>
        </w:rPr>
        <w:t xml:space="preserve"> </w:t>
      </w:r>
      <w:r w:rsidR="0021200A" w:rsidRPr="0021200A">
        <w:rPr>
          <w:rStyle w:val="FontStyle11"/>
          <w:sz w:val="28"/>
          <w:szCs w:val="28"/>
        </w:rPr>
        <w:t>Приведены нормы на электрич</w:t>
      </w:r>
      <w:r w:rsidR="0021200A" w:rsidRPr="0021200A">
        <w:rPr>
          <w:rStyle w:val="FontStyle11"/>
          <w:sz w:val="28"/>
          <w:szCs w:val="28"/>
        </w:rPr>
        <w:t>е</w:t>
      </w:r>
      <w:r w:rsidR="0021200A" w:rsidRPr="0021200A">
        <w:rPr>
          <w:rStyle w:val="FontStyle11"/>
          <w:sz w:val="28"/>
          <w:szCs w:val="28"/>
        </w:rPr>
        <w:t>ские и конструктивные параметры заземляющих устройств, даны рекоменд</w:t>
      </w:r>
      <w:r w:rsidR="0021200A" w:rsidRPr="0021200A">
        <w:rPr>
          <w:rStyle w:val="FontStyle11"/>
          <w:sz w:val="28"/>
          <w:szCs w:val="28"/>
        </w:rPr>
        <w:t>а</w:t>
      </w:r>
      <w:r w:rsidR="0021200A" w:rsidRPr="0021200A">
        <w:rPr>
          <w:rStyle w:val="FontStyle11"/>
          <w:sz w:val="28"/>
          <w:szCs w:val="28"/>
        </w:rPr>
        <w:t>ции по выполнению заземляющих устройств с учетом их рабочих и защи</w:t>
      </w:r>
      <w:r w:rsidR="0021200A" w:rsidRPr="0021200A">
        <w:rPr>
          <w:rStyle w:val="FontStyle11"/>
          <w:sz w:val="28"/>
          <w:szCs w:val="28"/>
        </w:rPr>
        <w:t>т</w:t>
      </w:r>
      <w:r w:rsidR="0021200A" w:rsidRPr="0021200A">
        <w:rPr>
          <w:rStyle w:val="FontStyle11"/>
          <w:sz w:val="28"/>
          <w:szCs w:val="28"/>
        </w:rPr>
        <w:t xml:space="preserve">ных функций. Даны рекомендации по обследованию целостности заземления оборудования </w:t>
      </w:r>
      <w:proofErr w:type="gramStart"/>
      <w:r w:rsidR="0021200A" w:rsidRPr="0021200A">
        <w:rPr>
          <w:rStyle w:val="FontStyle11"/>
          <w:sz w:val="28"/>
          <w:szCs w:val="28"/>
        </w:rPr>
        <w:t>на</w:t>
      </w:r>
      <w:proofErr w:type="gramEnd"/>
      <w:r w:rsidR="0021200A" w:rsidRPr="0021200A">
        <w:rPr>
          <w:rStyle w:val="FontStyle11"/>
          <w:sz w:val="28"/>
          <w:szCs w:val="28"/>
        </w:rPr>
        <w:t xml:space="preserve"> ОРУ. </w:t>
      </w:r>
    </w:p>
    <w:p w:rsidR="003A2924" w:rsidRPr="0021200A" w:rsidRDefault="00262954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>
        <w:rPr>
          <w:rStyle w:val="FontStyle11"/>
          <w:sz w:val="28"/>
          <w:szCs w:val="28"/>
        </w:rPr>
        <w:t>Методические указания [10</w:t>
      </w:r>
      <w:r w:rsidR="0021200A" w:rsidRPr="0021200A">
        <w:rPr>
          <w:rStyle w:val="FontStyle11"/>
          <w:sz w:val="28"/>
          <w:szCs w:val="28"/>
        </w:rPr>
        <w:t>] предназначены для применения при пр</w:t>
      </w:r>
      <w:r w:rsidR="0021200A" w:rsidRPr="0021200A">
        <w:rPr>
          <w:rStyle w:val="FontStyle11"/>
          <w:sz w:val="28"/>
          <w:szCs w:val="28"/>
        </w:rPr>
        <w:t>о</w:t>
      </w:r>
      <w:r w:rsidR="0021200A" w:rsidRPr="0021200A">
        <w:rPr>
          <w:rStyle w:val="FontStyle11"/>
          <w:sz w:val="28"/>
          <w:szCs w:val="28"/>
        </w:rPr>
        <w:t xml:space="preserve">ектировании </w:t>
      </w:r>
      <w:proofErr w:type="gramStart"/>
      <w:r w:rsidR="0021200A" w:rsidRPr="0021200A">
        <w:rPr>
          <w:rStyle w:val="FontStyle11"/>
          <w:sz w:val="28"/>
          <w:szCs w:val="28"/>
        </w:rPr>
        <w:t>средств защиты вторичных цепей распределительных устройств электрических станций</w:t>
      </w:r>
      <w:proofErr w:type="gramEnd"/>
      <w:r w:rsidR="0021200A" w:rsidRPr="0021200A">
        <w:rPr>
          <w:rStyle w:val="FontStyle11"/>
          <w:sz w:val="28"/>
          <w:szCs w:val="28"/>
        </w:rPr>
        <w:t xml:space="preserve"> напряжением 110-330 </w:t>
      </w:r>
      <w:proofErr w:type="spellStart"/>
      <w:r w:rsidR="0021200A" w:rsidRPr="0021200A">
        <w:rPr>
          <w:rStyle w:val="FontStyle11"/>
          <w:sz w:val="28"/>
          <w:szCs w:val="28"/>
        </w:rPr>
        <w:t>кВ</w:t>
      </w:r>
      <w:proofErr w:type="spellEnd"/>
      <w:r w:rsidR="0021200A" w:rsidRPr="0021200A">
        <w:rPr>
          <w:rStyle w:val="FontStyle11"/>
          <w:sz w:val="28"/>
          <w:szCs w:val="28"/>
        </w:rPr>
        <w:t xml:space="preserve"> и подстанций напряжением 35-750 </w:t>
      </w:r>
      <w:proofErr w:type="spellStart"/>
      <w:r w:rsidR="0021200A" w:rsidRPr="0021200A">
        <w:rPr>
          <w:rStyle w:val="FontStyle11"/>
          <w:sz w:val="28"/>
          <w:szCs w:val="28"/>
        </w:rPr>
        <w:t>кВ</w:t>
      </w:r>
      <w:proofErr w:type="spellEnd"/>
      <w:r w:rsidR="0021200A" w:rsidRPr="0021200A">
        <w:rPr>
          <w:rStyle w:val="FontStyle11"/>
          <w:sz w:val="28"/>
          <w:szCs w:val="28"/>
        </w:rPr>
        <w:t xml:space="preserve"> от электромагнитных помех, а также при монтаже, наладке и эк</w:t>
      </w:r>
      <w:r w:rsidR="0021200A" w:rsidRPr="0021200A">
        <w:rPr>
          <w:rStyle w:val="FontStyle11"/>
          <w:sz w:val="28"/>
          <w:szCs w:val="28"/>
        </w:rPr>
        <w:t>с</w:t>
      </w:r>
      <w:r w:rsidR="0021200A" w:rsidRPr="0021200A">
        <w:rPr>
          <w:rStyle w:val="FontStyle11"/>
          <w:sz w:val="28"/>
          <w:szCs w:val="28"/>
        </w:rPr>
        <w:t xml:space="preserve">плуатации средств защиты. </w:t>
      </w:r>
    </w:p>
    <w:p w:rsidR="003A2924" w:rsidRPr="0021200A" w:rsidRDefault="00262954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>
        <w:rPr>
          <w:rStyle w:val="FontStyle11"/>
          <w:sz w:val="28"/>
          <w:szCs w:val="28"/>
        </w:rPr>
        <w:t>В [11</w:t>
      </w:r>
      <w:r w:rsidR="0021200A" w:rsidRPr="0021200A">
        <w:rPr>
          <w:rStyle w:val="FontStyle11"/>
          <w:sz w:val="28"/>
          <w:szCs w:val="28"/>
        </w:rPr>
        <w:t xml:space="preserve">] </w:t>
      </w:r>
      <w:r>
        <w:rPr>
          <w:rStyle w:val="FontStyle11"/>
          <w:sz w:val="28"/>
          <w:szCs w:val="28"/>
          <w:u w:val="single"/>
        </w:rPr>
        <w:t>Система</w:t>
      </w:r>
      <w:r w:rsidR="0021200A" w:rsidRPr="0021200A">
        <w:rPr>
          <w:rStyle w:val="FontStyle11"/>
          <w:sz w:val="28"/>
          <w:szCs w:val="28"/>
          <w:u w:val="single"/>
        </w:rPr>
        <w:t xml:space="preserve"> </w:t>
      </w:r>
      <w:r>
        <w:rPr>
          <w:rStyle w:val="FontStyle11"/>
          <w:sz w:val="28"/>
          <w:szCs w:val="28"/>
          <w:u w:val="single"/>
        </w:rPr>
        <w:t>контроля</w:t>
      </w:r>
      <w:proofErr w:type="gramStart"/>
      <w:r w:rsidR="0021200A" w:rsidRPr="0021200A">
        <w:rPr>
          <w:rStyle w:val="FontStyle11"/>
          <w:sz w:val="28"/>
          <w:szCs w:val="28"/>
          <w:u w:val="single"/>
        </w:rPr>
        <w:t xml:space="preserve"> И</w:t>
      </w:r>
      <w:proofErr w:type="gramEnd"/>
      <w:r w:rsidR="0021200A" w:rsidRPr="0021200A">
        <w:rPr>
          <w:rStyle w:val="FontStyle11"/>
          <w:sz w:val="28"/>
          <w:szCs w:val="28"/>
          <w:u w:val="single"/>
        </w:rPr>
        <w:t xml:space="preserve"> </w:t>
      </w:r>
      <w:r>
        <w:rPr>
          <w:rStyle w:val="FontStyle11"/>
          <w:sz w:val="28"/>
          <w:szCs w:val="28"/>
          <w:u w:val="single"/>
        </w:rPr>
        <w:t>управления</w:t>
      </w:r>
      <w:r w:rsidR="0021200A" w:rsidRPr="0021200A">
        <w:rPr>
          <w:rStyle w:val="FontStyle11"/>
          <w:sz w:val="28"/>
          <w:szCs w:val="28"/>
          <w:u w:val="single"/>
        </w:rPr>
        <w:t xml:space="preserve"> </w:t>
      </w:r>
      <w:r>
        <w:rPr>
          <w:rStyle w:val="FontStyle11"/>
          <w:sz w:val="28"/>
          <w:szCs w:val="28"/>
          <w:u w:val="single"/>
        </w:rPr>
        <w:t>электротехническим</w:t>
      </w:r>
      <w:r w:rsidR="0021200A" w:rsidRPr="0021200A">
        <w:rPr>
          <w:rStyle w:val="FontStyle11"/>
          <w:sz w:val="28"/>
          <w:szCs w:val="28"/>
          <w:u w:val="single"/>
        </w:rPr>
        <w:t xml:space="preserve"> </w:t>
      </w:r>
      <w:r>
        <w:rPr>
          <w:rStyle w:val="FontStyle11"/>
          <w:sz w:val="28"/>
          <w:szCs w:val="28"/>
          <w:u w:val="single"/>
        </w:rPr>
        <w:t>оборуд</w:t>
      </w:r>
      <w:r>
        <w:rPr>
          <w:rStyle w:val="FontStyle11"/>
          <w:sz w:val="28"/>
          <w:szCs w:val="28"/>
          <w:u w:val="single"/>
        </w:rPr>
        <w:t>о</w:t>
      </w:r>
      <w:r>
        <w:rPr>
          <w:rStyle w:val="FontStyle11"/>
          <w:sz w:val="28"/>
          <w:szCs w:val="28"/>
          <w:u w:val="single"/>
        </w:rPr>
        <w:t>ванием</w:t>
      </w:r>
      <w:r w:rsidR="0021200A" w:rsidRPr="0021200A">
        <w:rPr>
          <w:rStyle w:val="FontStyle11"/>
          <w:sz w:val="28"/>
          <w:szCs w:val="28"/>
          <w:u w:val="single"/>
        </w:rPr>
        <w:t xml:space="preserve"> </w:t>
      </w:r>
      <w:r>
        <w:rPr>
          <w:rStyle w:val="FontStyle11"/>
          <w:sz w:val="28"/>
          <w:szCs w:val="28"/>
          <w:u w:val="single"/>
        </w:rPr>
        <w:t>подстанций</w:t>
      </w:r>
      <w:r>
        <w:rPr>
          <w:rStyle w:val="FontStyle11"/>
          <w:sz w:val="28"/>
          <w:szCs w:val="28"/>
        </w:rPr>
        <w:t xml:space="preserve"> п</w:t>
      </w:r>
      <w:r w:rsidR="0021200A" w:rsidRPr="0021200A">
        <w:rPr>
          <w:rStyle w:val="FontStyle11"/>
          <w:sz w:val="28"/>
          <w:szCs w:val="28"/>
        </w:rPr>
        <w:t>оказаны общая организация современной системы ко</w:t>
      </w:r>
      <w:r w:rsidR="0021200A" w:rsidRPr="0021200A">
        <w:rPr>
          <w:rStyle w:val="FontStyle11"/>
          <w:sz w:val="28"/>
          <w:szCs w:val="28"/>
        </w:rPr>
        <w:t>н</w:t>
      </w:r>
      <w:r w:rsidR="0021200A" w:rsidRPr="0021200A">
        <w:rPr>
          <w:rStyle w:val="FontStyle11"/>
          <w:sz w:val="28"/>
          <w:szCs w:val="28"/>
        </w:rPr>
        <w:t xml:space="preserve">троля и управления электротехническим оборудованием подстанций в виде </w:t>
      </w:r>
      <w:r w:rsidR="0021200A" w:rsidRPr="0021200A">
        <w:rPr>
          <w:rStyle w:val="FontStyle11"/>
          <w:sz w:val="28"/>
          <w:szCs w:val="28"/>
        </w:rPr>
        <w:lastRenderedPageBreak/>
        <w:t>тенде</w:t>
      </w:r>
      <w:r w:rsidR="0021200A" w:rsidRPr="0021200A">
        <w:rPr>
          <w:rStyle w:val="FontStyle11"/>
          <w:sz w:val="28"/>
          <w:szCs w:val="28"/>
        </w:rPr>
        <w:t>н</w:t>
      </w:r>
      <w:r w:rsidR="0021200A" w:rsidRPr="0021200A">
        <w:rPr>
          <w:rStyle w:val="FontStyle11"/>
          <w:sz w:val="28"/>
          <w:szCs w:val="28"/>
        </w:rPr>
        <w:t xml:space="preserve">ции развития телемеханики в электросетевом комплексе, идеологии построения элементов автоматики на подстанциях 110 и 35 </w:t>
      </w:r>
      <w:proofErr w:type="spellStart"/>
      <w:r w:rsidR="0021200A" w:rsidRPr="0021200A">
        <w:rPr>
          <w:rStyle w:val="FontStyle11"/>
          <w:sz w:val="28"/>
          <w:szCs w:val="28"/>
        </w:rPr>
        <w:t>кВ</w:t>
      </w:r>
      <w:proofErr w:type="spellEnd"/>
      <w:r w:rsidR="0021200A" w:rsidRPr="0021200A">
        <w:rPr>
          <w:rStyle w:val="FontStyle11"/>
          <w:sz w:val="28"/>
          <w:szCs w:val="28"/>
        </w:rPr>
        <w:t>, внедрения р</w:t>
      </w:r>
      <w:r w:rsidR="0021200A" w:rsidRPr="0021200A">
        <w:rPr>
          <w:rStyle w:val="FontStyle11"/>
          <w:sz w:val="28"/>
          <w:szCs w:val="28"/>
        </w:rPr>
        <w:t>е</w:t>
      </w:r>
      <w:r w:rsidR="0021200A" w:rsidRPr="0021200A">
        <w:rPr>
          <w:rStyle w:val="FontStyle11"/>
          <w:sz w:val="28"/>
          <w:szCs w:val="28"/>
        </w:rPr>
        <w:t>гламента бизне</w:t>
      </w:r>
      <w:r>
        <w:rPr>
          <w:rStyle w:val="FontStyle11"/>
          <w:sz w:val="28"/>
          <w:szCs w:val="28"/>
        </w:rPr>
        <w:t>с-процесса «Диагностика» и сис</w:t>
      </w:r>
      <w:r w:rsidR="0021200A" w:rsidRPr="0021200A">
        <w:rPr>
          <w:rStyle w:val="FontStyle11"/>
          <w:sz w:val="28"/>
          <w:szCs w:val="28"/>
        </w:rPr>
        <w:t>темы диагностики в реги</w:t>
      </w:r>
      <w:r w:rsidR="0021200A" w:rsidRPr="0021200A">
        <w:rPr>
          <w:rStyle w:val="FontStyle11"/>
          <w:sz w:val="28"/>
          <w:szCs w:val="28"/>
        </w:rPr>
        <w:t>о</w:t>
      </w:r>
      <w:r w:rsidR="0021200A" w:rsidRPr="0021200A">
        <w:rPr>
          <w:rStyle w:val="FontStyle11"/>
          <w:sz w:val="28"/>
          <w:szCs w:val="28"/>
        </w:rPr>
        <w:t>нальных сетевых компаниях.</w:t>
      </w:r>
    </w:p>
    <w:p w:rsidR="003A2924" w:rsidRPr="0021200A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21200A">
        <w:rPr>
          <w:rStyle w:val="FontStyle11"/>
          <w:sz w:val="28"/>
          <w:szCs w:val="28"/>
        </w:rPr>
        <w:t>[1</w:t>
      </w:r>
      <w:r w:rsidR="00262954">
        <w:rPr>
          <w:rStyle w:val="FontStyle11"/>
          <w:sz w:val="28"/>
          <w:szCs w:val="28"/>
        </w:rPr>
        <w:t>2</w:t>
      </w:r>
      <w:r w:rsidRPr="0021200A">
        <w:rPr>
          <w:rStyle w:val="FontStyle11"/>
          <w:sz w:val="28"/>
          <w:szCs w:val="28"/>
        </w:rPr>
        <w:t>] устанавливает порядок проведения работ по контролю качества электрической энергии, виды и периодичность контроля показателей кач</w:t>
      </w:r>
      <w:r w:rsidRPr="0021200A">
        <w:rPr>
          <w:rStyle w:val="FontStyle11"/>
          <w:sz w:val="28"/>
          <w:szCs w:val="28"/>
        </w:rPr>
        <w:t>е</w:t>
      </w:r>
      <w:r w:rsidRPr="0021200A">
        <w:rPr>
          <w:rStyle w:val="FontStyle11"/>
          <w:sz w:val="28"/>
          <w:szCs w:val="28"/>
        </w:rPr>
        <w:t>ства эле</w:t>
      </w:r>
      <w:r w:rsidRPr="0021200A">
        <w:rPr>
          <w:rStyle w:val="FontStyle11"/>
          <w:sz w:val="28"/>
          <w:szCs w:val="28"/>
        </w:rPr>
        <w:t>к</w:t>
      </w:r>
      <w:r w:rsidRPr="0021200A">
        <w:rPr>
          <w:rStyle w:val="FontStyle11"/>
          <w:sz w:val="28"/>
          <w:szCs w:val="28"/>
        </w:rPr>
        <w:t xml:space="preserve">трической энергии, процедуры выполнения измерений, обработки результатов измерений и определяет правила оценки соответствия качества электрической энергии установленным требованиям. </w:t>
      </w:r>
    </w:p>
    <w:p w:rsidR="003A2924" w:rsidRPr="0021200A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21200A">
        <w:rPr>
          <w:rStyle w:val="FontStyle11"/>
          <w:sz w:val="28"/>
          <w:szCs w:val="28"/>
        </w:rPr>
        <w:t>Одним из руководящих нормативов в области электроэнергетики явл</w:t>
      </w:r>
      <w:r w:rsidRPr="0021200A">
        <w:rPr>
          <w:rStyle w:val="FontStyle11"/>
          <w:sz w:val="28"/>
          <w:szCs w:val="28"/>
        </w:rPr>
        <w:t>я</w:t>
      </w:r>
      <w:r w:rsidRPr="0021200A">
        <w:rPr>
          <w:rStyle w:val="FontStyle11"/>
          <w:sz w:val="28"/>
          <w:szCs w:val="28"/>
        </w:rPr>
        <w:t>ет</w:t>
      </w:r>
      <w:r w:rsidR="00262954">
        <w:rPr>
          <w:rStyle w:val="FontStyle11"/>
          <w:sz w:val="28"/>
          <w:szCs w:val="28"/>
        </w:rPr>
        <w:t>ся [13</w:t>
      </w:r>
      <w:r w:rsidRPr="0021200A">
        <w:rPr>
          <w:rStyle w:val="FontStyle11"/>
          <w:sz w:val="28"/>
          <w:szCs w:val="28"/>
        </w:rPr>
        <w:t>]. Наряду с приведенными техническими нормативными документ</w:t>
      </w:r>
      <w:r w:rsidRPr="0021200A">
        <w:rPr>
          <w:rStyle w:val="FontStyle11"/>
          <w:sz w:val="28"/>
          <w:szCs w:val="28"/>
        </w:rPr>
        <w:t>а</w:t>
      </w:r>
      <w:r w:rsidRPr="0021200A">
        <w:rPr>
          <w:rStyle w:val="FontStyle11"/>
          <w:sz w:val="28"/>
          <w:szCs w:val="28"/>
        </w:rPr>
        <w:t>ми в области пожарной безопасности следует руководствоваться правилами пожар</w:t>
      </w:r>
      <w:r w:rsidR="00262954">
        <w:rPr>
          <w:rStyle w:val="FontStyle11"/>
          <w:sz w:val="28"/>
          <w:szCs w:val="28"/>
        </w:rPr>
        <w:t>ной безопасности [14</w:t>
      </w:r>
      <w:r w:rsidRPr="0021200A">
        <w:rPr>
          <w:rStyle w:val="FontStyle11"/>
          <w:sz w:val="28"/>
          <w:szCs w:val="28"/>
        </w:rPr>
        <w:t>].</w:t>
      </w:r>
      <w:r w:rsidRPr="0021200A">
        <w:rPr>
          <w:color w:val="FF0000"/>
          <w:sz w:val="28"/>
          <w:szCs w:val="28"/>
        </w:rPr>
        <w:t xml:space="preserve"> </w:t>
      </w:r>
      <w:r w:rsidRPr="0021200A">
        <w:rPr>
          <w:rStyle w:val="FontStyle11"/>
          <w:sz w:val="28"/>
          <w:szCs w:val="28"/>
        </w:rPr>
        <w:t>Следует также обратить внимание на нормат</w:t>
      </w:r>
      <w:r w:rsidRPr="0021200A">
        <w:rPr>
          <w:rStyle w:val="FontStyle11"/>
          <w:sz w:val="28"/>
          <w:szCs w:val="28"/>
        </w:rPr>
        <w:t>и</w:t>
      </w:r>
      <w:r w:rsidRPr="0021200A">
        <w:rPr>
          <w:rStyle w:val="FontStyle11"/>
          <w:sz w:val="28"/>
          <w:szCs w:val="28"/>
        </w:rPr>
        <w:t>вы в обл</w:t>
      </w:r>
      <w:r w:rsidRPr="0021200A">
        <w:rPr>
          <w:rStyle w:val="FontStyle11"/>
          <w:sz w:val="28"/>
          <w:szCs w:val="28"/>
        </w:rPr>
        <w:t>а</w:t>
      </w:r>
      <w:r w:rsidRPr="0021200A">
        <w:rPr>
          <w:rStyle w:val="FontStyle11"/>
          <w:sz w:val="28"/>
          <w:szCs w:val="28"/>
        </w:rPr>
        <w:t xml:space="preserve">сти охраны окружающей среды и охраны труда. </w:t>
      </w:r>
    </w:p>
    <w:p w:rsidR="003A2924" w:rsidRPr="0021200A" w:rsidRDefault="003A2924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</w:p>
    <w:p w:rsidR="0021200A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>1</w:t>
      </w:r>
      <w:r w:rsidR="00156D5C">
        <w:rPr>
          <w:sz w:val="28"/>
          <w:szCs w:val="28"/>
        </w:rPr>
        <w:t>.2</w:t>
      </w:r>
      <w:r w:rsidRPr="0021200A">
        <w:rPr>
          <w:sz w:val="28"/>
          <w:szCs w:val="28"/>
        </w:rPr>
        <w:t xml:space="preserve"> </w:t>
      </w:r>
      <w:r w:rsidRPr="0021200A">
        <w:rPr>
          <w:b/>
          <w:sz w:val="28"/>
          <w:szCs w:val="28"/>
        </w:rPr>
        <w:t>Аналити</w:t>
      </w:r>
      <w:r w:rsidR="00156D5C">
        <w:rPr>
          <w:b/>
          <w:sz w:val="28"/>
          <w:szCs w:val="28"/>
        </w:rPr>
        <w:t xml:space="preserve">ческий обзор </w:t>
      </w:r>
      <w:r w:rsidR="00156D5C" w:rsidRPr="003A3DE9">
        <w:rPr>
          <w:b/>
          <w:sz w:val="28"/>
          <w:szCs w:val="28"/>
        </w:rPr>
        <w:t>принципов построения</w:t>
      </w:r>
      <w:r w:rsidR="00122CE5">
        <w:rPr>
          <w:b/>
          <w:sz w:val="28"/>
          <w:szCs w:val="28"/>
        </w:rPr>
        <w:t xml:space="preserve"> </w:t>
      </w:r>
      <w:r w:rsidR="00156D5C">
        <w:rPr>
          <w:b/>
          <w:sz w:val="28"/>
          <w:szCs w:val="28"/>
        </w:rPr>
        <w:t xml:space="preserve"> современных а</w:t>
      </w:r>
      <w:r w:rsidR="00156D5C">
        <w:rPr>
          <w:b/>
          <w:sz w:val="28"/>
          <w:szCs w:val="28"/>
        </w:rPr>
        <w:t>в</w:t>
      </w:r>
      <w:r w:rsidR="00156D5C">
        <w:rPr>
          <w:b/>
          <w:sz w:val="28"/>
          <w:szCs w:val="28"/>
        </w:rPr>
        <w:t>томатизированных систем</w:t>
      </w:r>
      <w:r w:rsidRPr="0021200A">
        <w:rPr>
          <w:b/>
          <w:sz w:val="28"/>
          <w:szCs w:val="28"/>
        </w:rPr>
        <w:t xml:space="preserve"> управления подстан</w:t>
      </w:r>
      <w:r w:rsidR="00156D5C">
        <w:rPr>
          <w:b/>
          <w:sz w:val="28"/>
          <w:szCs w:val="28"/>
        </w:rPr>
        <w:t>цией (АСУ</w:t>
      </w:r>
      <w:r w:rsidRPr="0021200A">
        <w:rPr>
          <w:b/>
          <w:sz w:val="28"/>
          <w:szCs w:val="28"/>
        </w:rPr>
        <w:t xml:space="preserve"> ПС)</w:t>
      </w:r>
      <w:r w:rsidRPr="0021200A">
        <w:rPr>
          <w:sz w:val="28"/>
          <w:szCs w:val="28"/>
        </w:rPr>
        <w:t xml:space="preserve"> </w:t>
      </w:r>
    </w:p>
    <w:p w:rsidR="0021200A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</w:p>
    <w:p w:rsidR="003A3DE9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>В современных автоматизированных системах управления подстанц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>ями (АСУ ПС) используется так называемая трехуровневая система, ставшая уже класс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 xml:space="preserve">ческой схемой (рисунок 1.1). </w:t>
      </w:r>
    </w:p>
    <w:p w:rsidR="003A3DE9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3A3DE9">
        <w:rPr>
          <w:i/>
          <w:sz w:val="28"/>
          <w:szCs w:val="28"/>
        </w:rPr>
        <w:t>Верхний уровень</w:t>
      </w:r>
      <w:r w:rsidRPr="0021200A">
        <w:rPr>
          <w:sz w:val="28"/>
          <w:szCs w:val="28"/>
        </w:rPr>
        <w:t xml:space="preserve"> (ВУ) – часть комплекса АСУ ПС, устанавливаемая обычно на пункте управления (ПУ). В масштабе управления, например, рег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 xml:space="preserve">ональными энергосистемами это удаленный диспетчерский центр, откуда осуществляется мониторинг и управление </w:t>
      </w:r>
      <w:proofErr w:type="spellStart"/>
      <w:r w:rsidRPr="0021200A">
        <w:rPr>
          <w:sz w:val="28"/>
          <w:szCs w:val="28"/>
        </w:rPr>
        <w:t>энергообъ</w:t>
      </w:r>
      <w:r w:rsidR="003A3DE9">
        <w:rPr>
          <w:sz w:val="28"/>
          <w:szCs w:val="28"/>
        </w:rPr>
        <w:t>ектами</w:t>
      </w:r>
      <w:proofErr w:type="spellEnd"/>
      <w:r w:rsidR="003A3DE9">
        <w:rPr>
          <w:sz w:val="28"/>
          <w:szCs w:val="28"/>
        </w:rPr>
        <w:t xml:space="preserve">  </w:t>
      </w:r>
      <w:r w:rsidRPr="0021200A">
        <w:rPr>
          <w:sz w:val="28"/>
          <w:szCs w:val="28"/>
        </w:rPr>
        <w:t>ЭС. В масштабе по</w:t>
      </w:r>
      <w:r w:rsidRPr="0021200A">
        <w:rPr>
          <w:sz w:val="28"/>
          <w:szCs w:val="28"/>
        </w:rPr>
        <w:t>д</w:t>
      </w:r>
      <w:r w:rsidRPr="0021200A">
        <w:rPr>
          <w:sz w:val="28"/>
          <w:szCs w:val="28"/>
        </w:rPr>
        <w:t>станции ВУ представлен автоматизированными рабочими местами (АРМ) дежурного персонала подстанции, которые оснащены серверами сбора 15 инфо</w:t>
      </w:r>
      <w:r w:rsidRPr="0021200A">
        <w:rPr>
          <w:sz w:val="28"/>
          <w:szCs w:val="28"/>
        </w:rPr>
        <w:t>р</w:t>
      </w:r>
      <w:r w:rsidRPr="0021200A">
        <w:rPr>
          <w:sz w:val="28"/>
          <w:szCs w:val="28"/>
        </w:rPr>
        <w:t>мации с устройств подстанции и SCADA-системами для мониторинга и упра</w:t>
      </w:r>
      <w:r w:rsidRPr="0021200A">
        <w:rPr>
          <w:sz w:val="28"/>
          <w:szCs w:val="28"/>
        </w:rPr>
        <w:t>в</w:t>
      </w:r>
      <w:r w:rsidRPr="0021200A">
        <w:rPr>
          <w:sz w:val="28"/>
          <w:szCs w:val="28"/>
        </w:rPr>
        <w:t>ления. ВУ служит для обработки и сбора данных с устройств нижнего уровня и через сетевые коммутаторы и шлюзы на среднем уровне транслир</w:t>
      </w:r>
      <w:r w:rsidRPr="0021200A">
        <w:rPr>
          <w:sz w:val="28"/>
          <w:szCs w:val="28"/>
        </w:rPr>
        <w:t>у</w:t>
      </w:r>
      <w:r w:rsidRPr="0021200A">
        <w:rPr>
          <w:sz w:val="28"/>
          <w:szCs w:val="28"/>
        </w:rPr>
        <w:t>ет на ниж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 xml:space="preserve">стоящие уровни команды управления. </w:t>
      </w:r>
    </w:p>
    <w:p w:rsidR="003A3DE9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3A3DE9">
        <w:rPr>
          <w:i/>
          <w:sz w:val="28"/>
          <w:szCs w:val="28"/>
        </w:rPr>
        <w:t>Средний уровень</w:t>
      </w:r>
      <w:r w:rsidRPr="0021200A">
        <w:rPr>
          <w:sz w:val="28"/>
          <w:szCs w:val="28"/>
        </w:rPr>
        <w:t xml:space="preserve"> (СУ) – часть комплекса, устанавливаемая на ПУ и контролируемых пунктах (КП) и связывающая верхний уровень в иерархии ко</w:t>
      </w:r>
      <w:r w:rsidRPr="0021200A">
        <w:rPr>
          <w:sz w:val="28"/>
          <w:szCs w:val="28"/>
        </w:rPr>
        <w:t>м</w:t>
      </w:r>
      <w:r w:rsidRPr="0021200A">
        <w:rPr>
          <w:sz w:val="28"/>
          <w:szCs w:val="28"/>
        </w:rPr>
        <w:t xml:space="preserve">плекса </w:t>
      </w:r>
      <w:proofErr w:type="gramStart"/>
      <w:r w:rsidRPr="0021200A">
        <w:rPr>
          <w:sz w:val="28"/>
          <w:szCs w:val="28"/>
        </w:rPr>
        <w:t>с</w:t>
      </w:r>
      <w:proofErr w:type="gramEnd"/>
      <w:r w:rsidRPr="0021200A">
        <w:rPr>
          <w:sz w:val="28"/>
          <w:szCs w:val="28"/>
        </w:rPr>
        <w:t xml:space="preserve"> нижним. СУ </w:t>
      </w:r>
      <w:proofErr w:type="gramStart"/>
      <w:r w:rsidRPr="0021200A">
        <w:rPr>
          <w:sz w:val="28"/>
          <w:szCs w:val="28"/>
        </w:rPr>
        <w:t>выполняет роль</w:t>
      </w:r>
      <w:proofErr w:type="gramEnd"/>
      <w:r w:rsidRPr="0021200A">
        <w:rPr>
          <w:sz w:val="28"/>
          <w:szCs w:val="28"/>
        </w:rPr>
        <w:t xml:space="preserve"> координатора или маршрутизатора си</w:t>
      </w:r>
      <w:r w:rsidRPr="0021200A">
        <w:rPr>
          <w:sz w:val="28"/>
          <w:szCs w:val="28"/>
        </w:rPr>
        <w:t>г</w:t>
      </w:r>
      <w:r w:rsidRPr="0021200A">
        <w:rPr>
          <w:sz w:val="28"/>
          <w:szCs w:val="28"/>
        </w:rPr>
        <w:t>налов и команд АСУ. СУ служит для сбора данных с устройств нижнего уро</w:t>
      </w:r>
      <w:r w:rsidRPr="0021200A">
        <w:rPr>
          <w:sz w:val="28"/>
          <w:szCs w:val="28"/>
        </w:rPr>
        <w:t>в</w:t>
      </w:r>
      <w:r w:rsidRPr="0021200A">
        <w:rPr>
          <w:sz w:val="28"/>
          <w:szCs w:val="28"/>
        </w:rPr>
        <w:t xml:space="preserve">ня. Обработав полученные сигналы, </w:t>
      </w:r>
      <w:proofErr w:type="gramStart"/>
      <w:r w:rsidRPr="0021200A">
        <w:rPr>
          <w:sz w:val="28"/>
          <w:szCs w:val="28"/>
        </w:rPr>
        <w:t>СУ</w:t>
      </w:r>
      <w:proofErr w:type="gramEnd"/>
      <w:r w:rsidRPr="0021200A">
        <w:rPr>
          <w:sz w:val="28"/>
          <w:szCs w:val="28"/>
        </w:rPr>
        <w:t xml:space="preserve"> передает их на сервера SCADA-системы на ВУ.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3A3DE9">
        <w:rPr>
          <w:i/>
          <w:sz w:val="28"/>
          <w:szCs w:val="28"/>
        </w:rPr>
        <w:t>Нижний уровень (НУ)</w:t>
      </w:r>
      <w:r w:rsidRPr="0021200A">
        <w:rPr>
          <w:sz w:val="28"/>
          <w:szCs w:val="28"/>
        </w:rPr>
        <w:t xml:space="preserve"> – часть комплекса, устанавливаемая обычно на КП. На </w:t>
      </w:r>
      <w:proofErr w:type="gramStart"/>
      <w:r w:rsidRPr="0021200A">
        <w:rPr>
          <w:sz w:val="28"/>
          <w:szCs w:val="28"/>
        </w:rPr>
        <w:t>НУ</w:t>
      </w:r>
      <w:proofErr w:type="gramEnd"/>
      <w:r w:rsidRPr="0021200A">
        <w:rPr>
          <w:sz w:val="28"/>
          <w:szCs w:val="28"/>
        </w:rPr>
        <w:t xml:space="preserve"> как правило располагается микропроцессорные устройства р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lastRenderedPageBreak/>
        <w:t>лейной защиты и автоматики (МП УРЗА) и различные измерительные прео</w:t>
      </w:r>
      <w:r w:rsidRPr="0021200A">
        <w:rPr>
          <w:sz w:val="28"/>
          <w:szCs w:val="28"/>
        </w:rPr>
        <w:t>б</w:t>
      </w:r>
      <w:r w:rsidRPr="0021200A">
        <w:rPr>
          <w:sz w:val="28"/>
          <w:szCs w:val="28"/>
        </w:rPr>
        <w:t>разователи и датчики, целью которых является управление и непосредстве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>ный съем данных с первичного оборудования подстанции. В многоуровневой системе НУ может называться программн</w:t>
      </w:r>
      <w:proofErr w:type="gramStart"/>
      <w:r w:rsidRPr="0021200A">
        <w:rPr>
          <w:sz w:val="28"/>
          <w:szCs w:val="28"/>
        </w:rPr>
        <w:t>о-</w:t>
      </w:r>
      <w:proofErr w:type="gramEnd"/>
      <w:r w:rsidRPr="0021200A">
        <w:rPr>
          <w:sz w:val="28"/>
          <w:szCs w:val="28"/>
        </w:rPr>
        <w:t xml:space="preserve"> технический комплекс (ПТК) т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лемеханики, стоящий ниже по иерархии построения системы. Контроль и управл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ние системой осуществляют с пункта управления (ПУ), где находятся диспетчер (или оператор) подстанции, инженерный компьютер (ИК) и мн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монический щит (или мнемосхема ТП).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3A3DE9">
        <w:rPr>
          <w:i/>
          <w:sz w:val="28"/>
          <w:szCs w:val="28"/>
        </w:rPr>
        <w:t>Пункт управления</w:t>
      </w:r>
      <w:r w:rsidRPr="0021200A">
        <w:rPr>
          <w:sz w:val="28"/>
          <w:szCs w:val="28"/>
        </w:rPr>
        <w:t xml:space="preserve"> – в АСУ ПС это место расположения диспетчерск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го дежурного персонала, оборудования для сбора и обработки данных с ко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>тролируемых пунктов. Как правило, по</w:t>
      </w:r>
      <w:r w:rsidR="003A3DE9">
        <w:rPr>
          <w:sz w:val="28"/>
          <w:szCs w:val="28"/>
        </w:rPr>
        <w:t>д</w:t>
      </w:r>
      <w:r w:rsidRPr="0021200A">
        <w:rPr>
          <w:sz w:val="28"/>
          <w:szCs w:val="28"/>
        </w:rPr>
        <w:t xml:space="preserve"> термином ПУ подразумеваются пр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граммно-логические контроллеры (ПЛК) и серверы, которые непосредстве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>но в</w:t>
      </w:r>
      <w:r w:rsidRPr="0021200A">
        <w:rPr>
          <w:sz w:val="28"/>
          <w:szCs w:val="28"/>
        </w:rPr>
        <w:t>ы</w:t>
      </w:r>
      <w:r w:rsidRPr="0021200A">
        <w:rPr>
          <w:sz w:val="28"/>
          <w:szCs w:val="28"/>
        </w:rPr>
        <w:t>полняют сбор и первичную обработку информации, поступающей от КП. Зад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>чами ПУ являются: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прием данных с контролируемых пунктов по различным каналам связи;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осуществление опроса контролируемых пунктов при использовании определенного канала связи для подключения нескольких таких пунктов;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передача на контролируемый пункт команд управления;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передача и прием команд SCADA-системы;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передача, переадресация данных на ВУ и прием команд с ВУ в тре</w:t>
      </w:r>
      <w:r w:rsidRPr="0021200A">
        <w:rPr>
          <w:sz w:val="28"/>
          <w:szCs w:val="28"/>
        </w:rPr>
        <w:t>х</w:t>
      </w:r>
      <w:r w:rsidRPr="0021200A">
        <w:rPr>
          <w:sz w:val="28"/>
          <w:szCs w:val="28"/>
        </w:rPr>
        <w:t>уровневых системах;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преобразование, фильтрация и передача данных для оборудования и систем других производителей, в случае их интеграции в единую систему. 16 Рисунок 1.1</w:t>
      </w:r>
    </w:p>
    <w:p w:rsidR="003A3DE9" w:rsidRPr="00156D5C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i/>
          <w:sz w:val="28"/>
          <w:szCs w:val="28"/>
        </w:rPr>
      </w:pPr>
      <w:r w:rsidRPr="00156D5C">
        <w:rPr>
          <w:i/>
          <w:sz w:val="28"/>
          <w:szCs w:val="28"/>
        </w:rPr>
        <w:t xml:space="preserve">Структура АСУ ПС 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>Для реализации перечисленных выше задач контроллеры контролир</w:t>
      </w:r>
      <w:r w:rsidRPr="0021200A">
        <w:rPr>
          <w:sz w:val="28"/>
          <w:szCs w:val="28"/>
        </w:rPr>
        <w:t>у</w:t>
      </w:r>
      <w:r w:rsidRPr="0021200A">
        <w:rPr>
          <w:sz w:val="28"/>
          <w:szCs w:val="28"/>
        </w:rPr>
        <w:t>емых пунктов необходимо оснастить соответствующими микропроцессорами и программным обеспечением (</w:t>
      </w:r>
      <w:proofErr w:type="gramStart"/>
      <w:r w:rsidRPr="0021200A">
        <w:rPr>
          <w:sz w:val="28"/>
          <w:szCs w:val="28"/>
        </w:rPr>
        <w:t>ПО</w:t>
      </w:r>
      <w:proofErr w:type="gramEnd"/>
      <w:r w:rsidRPr="0021200A">
        <w:rPr>
          <w:sz w:val="28"/>
          <w:szCs w:val="28"/>
        </w:rPr>
        <w:t xml:space="preserve">). При помощи </w:t>
      </w:r>
      <w:proofErr w:type="spellStart"/>
      <w:r w:rsidRPr="0021200A">
        <w:rPr>
          <w:sz w:val="28"/>
          <w:szCs w:val="28"/>
        </w:rPr>
        <w:t>параметрирования</w:t>
      </w:r>
      <w:proofErr w:type="spellEnd"/>
      <w:r w:rsidRPr="0021200A">
        <w:rPr>
          <w:sz w:val="28"/>
          <w:szCs w:val="28"/>
        </w:rPr>
        <w:t xml:space="preserve"> и пер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настройки ПО можно изменить конфигурацию системы, алгоритмы обрабо</w:t>
      </w:r>
      <w:r w:rsidRPr="0021200A">
        <w:rPr>
          <w:sz w:val="28"/>
          <w:szCs w:val="28"/>
        </w:rPr>
        <w:t>т</w:t>
      </w:r>
      <w:r w:rsidRPr="0021200A">
        <w:rPr>
          <w:sz w:val="28"/>
          <w:szCs w:val="28"/>
        </w:rPr>
        <w:t>ки и протоколы обмена данными в процессе функционирования системы. Специал</w:t>
      </w:r>
      <w:r w:rsidRPr="0021200A">
        <w:rPr>
          <w:sz w:val="28"/>
          <w:szCs w:val="28"/>
        </w:rPr>
        <w:t>ь</w:t>
      </w:r>
      <w:r w:rsidRPr="0021200A">
        <w:rPr>
          <w:sz w:val="28"/>
          <w:szCs w:val="28"/>
        </w:rPr>
        <w:t xml:space="preserve">ные программы-конфигураторы, установленные на ИК, позволяют легко и гибко настроить ПУ. </w:t>
      </w:r>
      <w:proofErr w:type="gramStart"/>
      <w:r w:rsidRPr="0021200A">
        <w:rPr>
          <w:sz w:val="28"/>
          <w:szCs w:val="28"/>
        </w:rPr>
        <w:t xml:space="preserve">Программы и настройки в современных ПУ хранятся на постоянных запоминающих устройствах (ПЗУ) серверов и на внутренней FLASH-памяти контроллеров, что позволяет выполнить быстрый запуск системы и ее восстановление в случае аварийных сбоев. </w:t>
      </w:r>
      <w:proofErr w:type="gramEnd"/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Устройства управления и контроля находятся на одном или нескольких КП. Контролируемый пункт – в АСУ ПС это место размещения объектов </w:t>
      </w:r>
      <w:r w:rsidRPr="0021200A">
        <w:rPr>
          <w:sz w:val="28"/>
          <w:szCs w:val="28"/>
        </w:rPr>
        <w:lastRenderedPageBreak/>
        <w:t>управления, а также технических устройств, выполняющих функции ко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>троля и управления, обычно называемых контроллерами КП.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Назначением контроллеров КП является сбор данных с первичного оборудования ПС (с помощью опроса измерительных преобразователей и датчиков) и их передача на ПУ (команды телесигнализации (ТС) и телеизм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рения (ТИ)), а также он осуществляет поступающие от ПУ команды тел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управления (ТУ). На крупных объектах (большие высоковольтные электр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>ческие подста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>ции) обычно расположено от двух и более контроллеров КП. 17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Каждый из контроллеров КП обладает своим индивидуальным логич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ским номером (индексом), который называется номером или адресом КП. Он служит для точной идентификации каждого устройства.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Современные контроллеры практически все уже оснащены высокоч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>стотными микропроцессорами и работают по заданной программе. Пр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граммное обеспечение ПЛК выполняет функции сбора данных (фильтрует дребезг контактов ТС и ослабляет сетевые наводки на цепи ТИ), осуществл</w:t>
      </w:r>
      <w:r w:rsidRPr="0021200A">
        <w:rPr>
          <w:sz w:val="28"/>
          <w:szCs w:val="28"/>
        </w:rPr>
        <w:t>я</w:t>
      </w:r>
      <w:r w:rsidRPr="0021200A">
        <w:rPr>
          <w:sz w:val="28"/>
          <w:szCs w:val="28"/>
        </w:rPr>
        <w:t>ет буфер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>зацию событий перед их выдачей в канал связи.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Данные контроллеры благодаря своим базовым функциям (ТИ, ТС и ТУ) позволяют выполнить интеграцию в систему различных электронных устройств и подсистем: приборов учета энергии, устройств РЗА, систем си</w:t>
      </w:r>
      <w:r w:rsidRPr="0021200A">
        <w:rPr>
          <w:sz w:val="28"/>
          <w:szCs w:val="28"/>
        </w:rPr>
        <w:t>г</w:t>
      </w:r>
      <w:r w:rsidRPr="0021200A">
        <w:rPr>
          <w:sz w:val="28"/>
          <w:szCs w:val="28"/>
        </w:rPr>
        <w:t>нализации и пожаротушения и т.п. Например, ПЛК-ы осуществляют сбор п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казаний с электронных счетчиков и далее отправляют их на устройства сре</w:t>
      </w:r>
      <w:r w:rsidRPr="0021200A">
        <w:rPr>
          <w:sz w:val="28"/>
          <w:szCs w:val="28"/>
        </w:rPr>
        <w:t>д</w:t>
      </w:r>
      <w:r w:rsidRPr="0021200A">
        <w:rPr>
          <w:sz w:val="28"/>
          <w:szCs w:val="28"/>
        </w:rPr>
        <w:t xml:space="preserve">него и верхнего уровней АСУ ПС по единому каналу связи телемеханики. </w:t>
      </w:r>
    </w:p>
    <w:p w:rsidR="00122CE5" w:rsidRDefault="0021200A" w:rsidP="00122CE5">
      <w:pPr>
        <w:pStyle w:val="Style4"/>
        <w:widowControl/>
        <w:tabs>
          <w:tab w:val="left" w:pos="629"/>
        </w:tabs>
        <w:spacing w:line="240" w:lineRule="auto"/>
        <w:ind w:firstLine="720"/>
        <w:rPr>
          <w:color w:val="000000"/>
          <w:sz w:val="28"/>
          <w:szCs w:val="28"/>
        </w:rPr>
      </w:pPr>
      <w:r w:rsidRPr="0021200A">
        <w:rPr>
          <w:sz w:val="28"/>
          <w:szCs w:val="28"/>
        </w:rPr>
        <w:t>Взаимодействие между КП и ПУ осуществляется по телемеханическ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му каналу связи. Может использоваться простая физическая линия, выделе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>ны</w:t>
      </w:r>
      <w:r w:rsidR="00122CE5">
        <w:rPr>
          <w:sz w:val="28"/>
          <w:szCs w:val="28"/>
        </w:rPr>
        <w:t xml:space="preserve">й телефонный канал, оптоволокно, </w:t>
      </w:r>
      <w:proofErr w:type="gramStart"/>
      <w:r w:rsidR="00122CE5">
        <w:rPr>
          <w:sz w:val="28"/>
          <w:szCs w:val="28"/>
        </w:rPr>
        <w:t>беспроводные</w:t>
      </w:r>
      <w:proofErr w:type="gramEnd"/>
      <w:r w:rsidRPr="0021200A">
        <w:rPr>
          <w:sz w:val="28"/>
          <w:szCs w:val="28"/>
        </w:rPr>
        <w:t>.</w:t>
      </w:r>
      <w:r w:rsidR="00122CE5" w:rsidRPr="00122CE5">
        <w:rPr>
          <w:b/>
          <w:color w:val="000000"/>
          <w:sz w:val="27"/>
          <w:szCs w:val="27"/>
        </w:rPr>
        <w:t xml:space="preserve"> </w:t>
      </w:r>
      <w:r w:rsidR="00122CE5" w:rsidRPr="00122CE5">
        <w:rPr>
          <w:color w:val="000000"/>
          <w:sz w:val="28"/>
          <w:szCs w:val="28"/>
        </w:rPr>
        <w:t>В промышленной авт</w:t>
      </w:r>
      <w:r w:rsidR="00122CE5" w:rsidRPr="00122CE5">
        <w:rPr>
          <w:color w:val="000000"/>
          <w:sz w:val="28"/>
          <w:szCs w:val="28"/>
        </w:rPr>
        <w:t>о</w:t>
      </w:r>
      <w:r w:rsidR="00122CE5" w:rsidRPr="00122CE5">
        <w:rPr>
          <w:color w:val="000000"/>
          <w:sz w:val="28"/>
          <w:szCs w:val="28"/>
        </w:rPr>
        <w:t>матизации наибольшее распространение получили три типа беспроводных сетей: </w:t>
      </w:r>
      <w:bookmarkStart w:id="0" w:name="Bluetooth"/>
      <w:proofErr w:type="spellStart"/>
      <w:r w:rsidR="00122CE5" w:rsidRPr="00122CE5">
        <w:rPr>
          <w:sz w:val="28"/>
          <w:szCs w:val="28"/>
        </w:rPr>
        <w:t>Bluetooth</w:t>
      </w:r>
      <w:bookmarkEnd w:id="0"/>
      <w:proofErr w:type="spellEnd"/>
      <w:r w:rsidR="00122CE5" w:rsidRPr="00122CE5">
        <w:rPr>
          <w:sz w:val="28"/>
          <w:szCs w:val="28"/>
        </w:rPr>
        <w:t> </w:t>
      </w:r>
      <w:r w:rsidR="00122CE5" w:rsidRPr="00122CE5">
        <w:rPr>
          <w:color w:val="000000"/>
          <w:sz w:val="28"/>
          <w:szCs w:val="28"/>
        </w:rPr>
        <w:t>[</w:t>
      </w:r>
      <w:proofErr w:type="spellStart"/>
      <w:r w:rsidR="00122CE5" w:rsidRPr="00122CE5">
        <w:rPr>
          <w:sz w:val="28"/>
          <w:szCs w:val="28"/>
        </w:rPr>
        <w:fldChar w:fldCharType="begin"/>
      </w:r>
      <w:r w:rsidR="00122CE5" w:rsidRPr="00122CE5">
        <w:rPr>
          <w:sz w:val="28"/>
          <w:szCs w:val="28"/>
        </w:rPr>
        <w:instrText xml:space="preserve"> HYPERLINK "http://bookasutp.ru/References.aspx" \l "147" \o "Specification of the Bluetooth System. Master Table of Contents &amp; Compliance ..." </w:instrText>
      </w:r>
      <w:r w:rsidR="00122CE5" w:rsidRPr="00122CE5">
        <w:rPr>
          <w:sz w:val="28"/>
          <w:szCs w:val="28"/>
        </w:rPr>
        <w:fldChar w:fldCharType="separate"/>
      </w:r>
      <w:r w:rsidR="00122CE5" w:rsidRPr="00122CE5">
        <w:rPr>
          <w:rStyle w:val="af"/>
          <w:color w:val="auto"/>
          <w:sz w:val="28"/>
          <w:szCs w:val="28"/>
        </w:rPr>
        <w:t>Specification</w:t>
      </w:r>
      <w:proofErr w:type="spellEnd"/>
      <w:r w:rsidR="00122CE5" w:rsidRPr="00122CE5">
        <w:rPr>
          <w:sz w:val="28"/>
          <w:szCs w:val="28"/>
        </w:rPr>
        <w:fldChar w:fldCharType="end"/>
      </w:r>
      <w:r w:rsidR="00122CE5" w:rsidRPr="00122CE5">
        <w:rPr>
          <w:color w:val="000000"/>
          <w:sz w:val="28"/>
          <w:szCs w:val="28"/>
        </w:rPr>
        <w:t>]на основе стандарта IEEE 802.15.1, </w:t>
      </w:r>
      <w:bookmarkStart w:id="1" w:name="ZigBee"/>
      <w:proofErr w:type="spellStart"/>
      <w:r w:rsidR="00122CE5" w:rsidRPr="00122CE5">
        <w:rPr>
          <w:color w:val="008080"/>
          <w:sz w:val="28"/>
          <w:szCs w:val="28"/>
        </w:rPr>
        <w:t>ZigBee</w:t>
      </w:r>
      <w:bookmarkEnd w:id="1"/>
      <w:proofErr w:type="spellEnd"/>
      <w:r w:rsidR="00122CE5" w:rsidRPr="00122CE5">
        <w:rPr>
          <w:color w:val="000000"/>
          <w:sz w:val="28"/>
          <w:szCs w:val="28"/>
        </w:rPr>
        <w:t> [</w:t>
      </w:r>
      <w:proofErr w:type="spellStart"/>
      <w:r w:rsidR="00122CE5" w:rsidRPr="00122CE5">
        <w:rPr>
          <w:sz w:val="28"/>
          <w:szCs w:val="28"/>
        </w:rPr>
        <w:fldChar w:fldCharType="begin"/>
      </w:r>
      <w:r w:rsidR="00122CE5" w:rsidRPr="00122CE5">
        <w:rPr>
          <w:sz w:val="28"/>
          <w:szCs w:val="28"/>
        </w:rPr>
        <w:instrText xml:space="preserve"> HYPERLINK "http://bookasutp.ru/References.aspx" \l "153" \o "ZigBee specification. Document 053474r13. - ZigBee Standards Organization, Dec. ..." </w:instrText>
      </w:r>
      <w:r w:rsidR="00122CE5" w:rsidRPr="00122CE5">
        <w:rPr>
          <w:sz w:val="28"/>
          <w:szCs w:val="28"/>
        </w:rPr>
        <w:fldChar w:fldCharType="separate"/>
      </w:r>
      <w:r w:rsidR="00122CE5" w:rsidRPr="00122CE5">
        <w:rPr>
          <w:rStyle w:val="af"/>
          <w:color w:val="005ACE"/>
          <w:sz w:val="28"/>
          <w:szCs w:val="28"/>
        </w:rPr>
        <w:t>ZigBee</w:t>
      </w:r>
      <w:proofErr w:type="spellEnd"/>
      <w:r w:rsidR="00122CE5" w:rsidRPr="00122CE5">
        <w:rPr>
          <w:sz w:val="28"/>
          <w:szCs w:val="28"/>
        </w:rPr>
        <w:fldChar w:fldCharType="end"/>
      </w:r>
      <w:r w:rsidR="00122CE5" w:rsidRPr="00122CE5">
        <w:rPr>
          <w:color w:val="000000"/>
          <w:sz w:val="28"/>
          <w:szCs w:val="28"/>
        </w:rPr>
        <w:t>] на основе  IEEE 802.15.4 [</w:t>
      </w:r>
      <w:hyperlink r:id="rId10" w:anchor="152" w:tooltip="IEEE Std 802.15.4™-2003. IEEE Standard ..." w:history="1">
        <w:r w:rsidR="00122CE5" w:rsidRPr="00122CE5">
          <w:rPr>
            <w:rStyle w:val="af"/>
            <w:color w:val="005ACE"/>
            <w:sz w:val="28"/>
            <w:szCs w:val="28"/>
          </w:rPr>
          <w:t>IEEE</w:t>
        </w:r>
      </w:hyperlink>
      <w:r w:rsidR="00122CE5" w:rsidRPr="00122CE5">
        <w:rPr>
          <w:color w:val="000000"/>
          <w:sz w:val="28"/>
          <w:szCs w:val="28"/>
        </w:rPr>
        <w:t>] и </w:t>
      </w:r>
      <w:bookmarkStart w:id="2" w:name="Wi-Fi"/>
      <w:proofErr w:type="spellStart"/>
      <w:r w:rsidR="00122CE5" w:rsidRPr="00122CE5">
        <w:rPr>
          <w:color w:val="008080"/>
          <w:sz w:val="28"/>
          <w:szCs w:val="28"/>
        </w:rPr>
        <w:t>Wi-Fi</w:t>
      </w:r>
      <w:bookmarkEnd w:id="2"/>
      <w:proofErr w:type="spellEnd"/>
      <w:r w:rsidR="00122CE5" w:rsidRPr="00122CE5">
        <w:rPr>
          <w:color w:val="000000"/>
          <w:sz w:val="28"/>
          <w:szCs w:val="28"/>
        </w:rPr>
        <w:t> на основе IEEE 802.11 [</w:t>
      </w:r>
      <w:proofErr w:type="spellStart"/>
      <w:r w:rsidR="00122CE5" w:rsidRPr="00122CE5">
        <w:rPr>
          <w:sz w:val="28"/>
          <w:szCs w:val="28"/>
        </w:rPr>
        <w:fldChar w:fldCharType="begin"/>
      </w:r>
      <w:r w:rsidR="00122CE5" w:rsidRPr="00122CE5">
        <w:rPr>
          <w:sz w:val="28"/>
          <w:szCs w:val="28"/>
        </w:rPr>
        <w:instrText xml:space="preserve"> HYPERLINK "http://bookasutp.ru/References.aspx" \l "151" \o "Vieira M.A.M., Junior D.C.S. Survey on wireless sensor network devices. IEEE ..." </w:instrText>
      </w:r>
      <w:r w:rsidR="00122CE5" w:rsidRPr="00122CE5">
        <w:rPr>
          <w:sz w:val="28"/>
          <w:szCs w:val="28"/>
        </w:rPr>
        <w:fldChar w:fldCharType="separate"/>
      </w:r>
      <w:r w:rsidR="00122CE5" w:rsidRPr="00122CE5">
        <w:rPr>
          <w:rStyle w:val="af"/>
          <w:color w:val="005ACE"/>
          <w:sz w:val="28"/>
          <w:szCs w:val="28"/>
        </w:rPr>
        <w:t>Vieira</w:t>
      </w:r>
      <w:proofErr w:type="spellEnd"/>
      <w:r w:rsidR="00122CE5" w:rsidRPr="00122CE5">
        <w:rPr>
          <w:rStyle w:val="af"/>
          <w:color w:val="005ACE"/>
          <w:sz w:val="28"/>
          <w:szCs w:val="28"/>
        </w:rPr>
        <w:t> </w:t>
      </w:r>
      <w:r w:rsidR="00122CE5" w:rsidRPr="00122CE5">
        <w:rPr>
          <w:sz w:val="28"/>
          <w:szCs w:val="28"/>
        </w:rPr>
        <w:fldChar w:fldCharType="end"/>
      </w:r>
      <w:r w:rsidR="00122CE5" w:rsidRPr="00122CE5">
        <w:rPr>
          <w:color w:val="000000"/>
          <w:sz w:val="28"/>
          <w:szCs w:val="28"/>
        </w:rPr>
        <w:t>, </w:t>
      </w:r>
      <w:hyperlink r:id="rId11" w:anchor="149" w:tooltip="ANSI/IEEE Std 802.11, 1999 Edition. Information technology - Telecommunica..." w:history="1">
        <w:r w:rsidR="00122CE5" w:rsidRPr="00122CE5">
          <w:rPr>
            <w:rStyle w:val="af"/>
            <w:color w:val="005ACE"/>
            <w:sz w:val="28"/>
            <w:szCs w:val="28"/>
          </w:rPr>
          <w:t>ANSI</w:t>
        </w:r>
      </w:hyperlink>
      <w:r w:rsidR="00122CE5" w:rsidRPr="00122CE5">
        <w:rPr>
          <w:color w:val="000000"/>
          <w:sz w:val="28"/>
          <w:szCs w:val="28"/>
        </w:rPr>
        <w:t>]. Физические уровни модели OSI для этих сетей основаны на соответствующих стандартах IEEE, а протоколы верхних уро</w:t>
      </w:r>
      <w:r w:rsidR="00122CE5" w:rsidRPr="00122CE5">
        <w:rPr>
          <w:color w:val="000000"/>
          <w:sz w:val="28"/>
          <w:szCs w:val="28"/>
        </w:rPr>
        <w:t>в</w:t>
      </w:r>
      <w:r w:rsidR="00122CE5" w:rsidRPr="00122CE5">
        <w:rPr>
          <w:color w:val="000000"/>
          <w:sz w:val="28"/>
          <w:szCs w:val="28"/>
        </w:rPr>
        <w:t>ней разработаны и поддержив</w:t>
      </w:r>
      <w:r w:rsidR="00122CE5" w:rsidRPr="00122CE5">
        <w:rPr>
          <w:color w:val="000000"/>
          <w:sz w:val="28"/>
          <w:szCs w:val="28"/>
        </w:rPr>
        <w:t>а</w:t>
      </w:r>
      <w:r w:rsidR="00122CE5" w:rsidRPr="00122CE5">
        <w:rPr>
          <w:color w:val="000000"/>
          <w:sz w:val="28"/>
          <w:szCs w:val="28"/>
        </w:rPr>
        <w:t xml:space="preserve">ются организациями </w:t>
      </w:r>
      <w:proofErr w:type="spellStart"/>
      <w:r w:rsidR="00122CE5" w:rsidRPr="00122CE5">
        <w:rPr>
          <w:color w:val="000000"/>
          <w:sz w:val="28"/>
          <w:szCs w:val="28"/>
        </w:rPr>
        <w:t>Bluetooth</w:t>
      </w:r>
      <w:proofErr w:type="spellEnd"/>
      <w:r w:rsidR="00122CE5" w:rsidRPr="00122CE5">
        <w:rPr>
          <w:color w:val="000000"/>
          <w:sz w:val="28"/>
          <w:szCs w:val="28"/>
        </w:rPr>
        <w:t xml:space="preserve">, </w:t>
      </w:r>
      <w:proofErr w:type="spellStart"/>
      <w:r w:rsidR="00122CE5" w:rsidRPr="00122CE5">
        <w:rPr>
          <w:color w:val="000000"/>
          <w:sz w:val="28"/>
          <w:szCs w:val="28"/>
        </w:rPr>
        <w:t>ZigBee</w:t>
      </w:r>
      <w:proofErr w:type="spellEnd"/>
      <w:r w:rsidR="00122CE5" w:rsidRPr="00122CE5">
        <w:rPr>
          <w:color w:val="000000"/>
          <w:sz w:val="28"/>
          <w:szCs w:val="28"/>
        </w:rPr>
        <w:t xml:space="preserve"> и </w:t>
      </w:r>
      <w:proofErr w:type="spellStart"/>
      <w:r w:rsidR="00122CE5" w:rsidRPr="00122CE5">
        <w:rPr>
          <w:color w:val="000000"/>
          <w:sz w:val="28"/>
          <w:szCs w:val="28"/>
        </w:rPr>
        <w:t>Wi-Fi</w:t>
      </w:r>
      <w:proofErr w:type="spellEnd"/>
      <w:r w:rsidR="00122CE5" w:rsidRPr="00122CE5">
        <w:rPr>
          <w:color w:val="000000"/>
          <w:sz w:val="28"/>
          <w:szCs w:val="28"/>
        </w:rPr>
        <w:t xml:space="preserve"> соответственно</w:t>
      </w:r>
    </w:p>
    <w:p w:rsidR="00122CE5" w:rsidRPr="00122CE5" w:rsidRDefault="00122CE5" w:rsidP="00122CE5">
      <w:pPr>
        <w:pStyle w:val="Style4"/>
        <w:widowControl/>
        <w:tabs>
          <w:tab w:val="left" w:pos="629"/>
        </w:tabs>
        <w:spacing w:line="240" w:lineRule="auto"/>
        <w:ind w:firstLine="0"/>
        <w:rPr>
          <w:i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122CE5">
        <w:rPr>
          <w:i/>
          <w:sz w:val="28"/>
          <w:szCs w:val="28"/>
        </w:rPr>
        <w:t xml:space="preserve">Достоинства и недостатки </w:t>
      </w:r>
      <w:proofErr w:type="gramStart"/>
      <w:r w:rsidRPr="00122CE5">
        <w:rPr>
          <w:i/>
          <w:sz w:val="28"/>
          <w:szCs w:val="28"/>
        </w:rPr>
        <w:t>беспрово</w:t>
      </w:r>
      <w:r w:rsidRPr="00122CE5">
        <w:rPr>
          <w:i/>
          <w:sz w:val="28"/>
          <w:szCs w:val="28"/>
        </w:rPr>
        <w:t>д</w:t>
      </w:r>
      <w:r w:rsidRPr="00122CE5">
        <w:rPr>
          <w:i/>
          <w:sz w:val="28"/>
          <w:szCs w:val="28"/>
        </w:rPr>
        <w:t>ных</w:t>
      </w:r>
      <w:proofErr w:type="gramEnd"/>
      <w:r w:rsidRPr="00122CE5">
        <w:rPr>
          <w:i/>
          <w:sz w:val="28"/>
          <w:szCs w:val="28"/>
        </w:rPr>
        <w:t xml:space="preserve"> </w:t>
      </w:r>
      <w:proofErr w:type="spellStart"/>
      <w:r w:rsidRPr="00122CE5">
        <w:rPr>
          <w:i/>
          <w:sz w:val="28"/>
          <w:szCs w:val="28"/>
        </w:rPr>
        <w:t>стетей</w:t>
      </w:r>
      <w:proofErr w:type="spellEnd"/>
      <w:r w:rsidRPr="00122CE5">
        <w:rPr>
          <w:i/>
          <w:sz w:val="28"/>
          <w:szCs w:val="28"/>
        </w:rPr>
        <w:t>.</w:t>
      </w:r>
    </w:p>
    <w:p w:rsidR="00122CE5" w:rsidRPr="00122CE5" w:rsidRDefault="00122CE5" w:rsidP="00122CE5">
      <w:pPr>
        <w:spacing w:after="100" w:line="240" w:lineRule="auto"/>
        <w:ind w:left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2CE5">
        <w:rPr>
          <w:rFonts w:ascii="Times New Roman" w:hAnsi="Times New Roman" w:cs="Times New Roman"/>
          <w:color w:val="000000"/>
          <w:sz w:val="28"/>
          <w:szCs w:val="28"/>
        </w:rPr>
        <w:t>С точки зрения требований к промышленным сетям </w:t>
      </w:r>
      <w:bookmarkStart w:id="3" w:name="беспроводные_сети"/>
      <w:r w:rsidRPr="00122CE5">
        <w:rPr>
          <w:rFonts w:ascii="Times New Roman" w:hAnsi="Times New Roman" w:cs="Times New Roman"/>
          <w:color w:val="008080"/>
          <w:sz w:val="28"/>
          <w:szCs w:val="28"/>
        </w:rPr>
        <w:t>беспроводные с</w:t>
      </w:r>
      <w:r w:rsidRPr="00122CE5">
        <w:rPr>
          <w:rFonts w:ascii="Times New Roman" w:hAnsi="Times New Roman" w:cs="Times New Roman"/>
          <w:color w:val="008080"/>
          <w:sz w:val="28"/>
          <w:szCs w:val="28"/>
        </w:rPr>
        <w:t>е</w:t>
      </w:r>
      <w:r w:rsidRPr="00122CE5">
        <w:rPr>
          <w:rFonts w:ascii="Times New Roman" w:hAnsi="Times New Roman" w:cs="Times New Roman"/>
          <w:color w:val="008080"/>
          <w:sz w:val="28"/>
          <w:szCs w:val="28"/>
        </w:rPr>
        <w:t>ти</w:t>
      </w:r>
      <w:bookmarkEnd w:id="3"/>
      <w:r w:rsidRPr="00122CE5">
        <w:rPr>
          <w:rFonts w:ascii="Times New Roman" w:hAnsi="Times New Roman" w:cs="Times New Roman"/>
          <w:color w:val="000000"/>
          <w:sz w:val="28"/>
          <w:szCs w:val="28"/>
        </w:rPr>
        <w:t> уступают проводным по следующим характеристикам:</w:t>
      </w:r>
    </w:p>
    <w:p w:rsidR="00122CE5" w:rsidRPr="00122CE5" w:rsidRDefault="00122CE5" w:rsidP="00122CE5">
      <w:pPr>
        <w:numPr>
          <w:ilvl w:val="0"/>
          <w:numId w:val="6"/>
        </w:numPr>
        <w:spacing w:after="100" w:line="240" w:lineRule="auto"/>
        <w:ind w:left="7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2CE5">
        <w:rPr>
          <w:rFonts w:ascii="Times New Roman" w:hAnsi="Times New Roman" w:cs="Times New Roman"/>
          <w:color w:val="000000"/>
          <w:sz w:val="28"/>
          <w:szCs w:val="28"/>
        </w:rPr>
        <w:t>время доставки сообщений: используемый механизм случайного д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ступа к каналу </w:t>
      </w:r>
      <w:bookmarkStart w:id="4" w:name="CSMA/CA"/>
      <w:r w:rsidRPr="00122CE5">
        <w:rPr>
          <w:rFonts w:ascii="Times New Roman" w:hAnsi="Times New Roman" w:cs="Times New Roman"/>
          <w:color w:val="008080"/>
          <w:sz w:val="28"/>
          <w:szCs w:val="28"/>
        </w:rPr>
        <w:t>CSMA/CA</w:t>
      </w:r>
      <w:bookmarkEnd w:id="4"/>
      <w:r w:rsidRPr="00122CE5">
        <w:rPr>
          <w:rFonts w:ascii="Times New Roman" w:hAnsi="Times New Roman" w:cs="Times New Roman"/>
          <w:color w:val="000000"/>
          <w:sz w:val="28"/>
          <w:szCs w:val="28"/>
        </w:rPr>
        <w:t> не гарантирует доставку в заранее известное время [</w:t>
      </w:r>
      <w:proofErr w:type="spellStart"/>
      <w:r w:rsidRPr="00122CE5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"http://bookasutp.ru/References.aspx" \l "154" \o "Willig A.; Matheus, K.; Wolisz, A. Wireless technology in industrial networks. ..." </w:instrTex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122CE5">
        <w:rPr>
          <w:rStyle w:val="af"/>
          <w:rFonts w:ascii="Times New Roman" w:hAnsi="Times New Roman" w:cs="Times New Roman"/>
          <w:color w:val="005ACE"/>
          <w:sz w:val="28"/>
          <w:szCs w:val="28"/>
        </w:rPr>
        <w:t>Willig</w:t>
      </w:r>
      <w:proofErr w:type="spellEnd"/>
      <w:r w:rsidRPr="00122CE5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] и эту проблему нельзя решить с помощью коммутат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ров, как в проводных сетях;</w:t>
      </w:r>
    </w:p>
    <w:p w:rsidR="00122CE5" w:rsidRPr="00122CE5" w:rsidRDefault="00122CE5" w:rsidP="00122CE5">
      <w:pPr>
        <w:numPr>
          <w:ilvl w:val="0"/>
          <w:numId w:val="6"/>
        </w:numPr>
        <w:spacing w:after="100" w:line="240" w:lineRule="auto"/>
        <w:ind w:left="7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помехозащищенность"/>
      <w:r w:rsidRPr="00122CE5">
        <w:rPr>
          <w:rFonts w:ascii="Times New Roman" w:hAnsi="Times New Roman" w:cs="Times New Roman"/>
          <w:color w:val="008080"/>
          <w:sz w:val="28"/>
          <w:szCs w:val="28"/>
        </w:rPr>
        <w:lastRenderedPageBreak/>
        <w:t>помехозащищенность</w:t>
      </w:r>
      <w:bookmarkEnd w:id="5"/>
      <w:r w:rsidRPr="00122CE5">
        <w:rPr>
          <w:rFonts w:ascii="Times New Roman" w:hAnsi="Times New Roman" w:cs="Times New Roman"/>
          <w:color w:val="000000"/>
          <w:sz w:val="28"/>
          <w:szCs w:val="28"/>
        </w:rPr>
        <w:t>: беспроводные сети подвержены влиянию эле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тромагнитных помех значительно сильнее, чем проводные;</w:t>
      </w:r>
    </w:p>
    <w:p w:rsidR="00122CE5" w:rsidRPr="00122CE5" w:rsidRDefault="00122CE5" w:rsidP="00122CE5">
      <w:pPr>
        <w:numPr>
          <w:ilvl w:val="0"/>
          <w:numId w:val="6"/>
        </w:numPr>
        <w:spacing w:after="100" w:line="240" w:lineRule="auto"/>
        <w:ind w:left="7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" w:name="надежность:связи"/>
      <w:r w:rsidRPr="00122CE5">
        <w:rPr>
          <w:rFonts w:ascii="Times New Roman" w:hAnsi="Times New Roman" w:cs="Times New Roman"/>
          <w:color w:val="008080"/>
          <w:sz w:val="28"/>
          <w:szCs w:val="28"/>
        </w:rPr>
        <w:t>надежность связи</w:t>
      </w:r>
      <w:bookmarkEnd w:id="6"/>
      <w:r w:rsidRPr="00122CE5">
        <w:rPr>
          <w:rFonts w:ascii="Times New Roman" w:hAnsi="Times New Roman" w:cs="Times New Roman"/>
          <w:color w:val="000000"/>
          <w:sz w:val="28"/>
          <w:szCs w:val="28"/>
        </w:rPr>
        <w:t>: связь может исчезнуть при несвоевременной смене батарей питания, изменении расположения узлов сети или появлении объектов, которые вызывают затухание, отраж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ние, </w:t>
      </w:r>
      <w:bookmarkStart w:id="7" w:name="преломление"/>
      <w:r w:rsidRPr="00122CE5">
        <w:rPr>
          <w:rFonts w:ascii="Times New Roman" w:hAnsi="Times New Roman" w:cs="Times New Roman"/>
          <w:color w:val="008080"/>
          <w:sz w:val="28"/>
          <w:szCs w:val="28"/>
        </w:rPr>
        <w:t>преломление</w:t>
      </w:r>
      <w:bookmarkEnd w:id="7"/>
      <w:r w:rsidRPr="00122CE5">
        <w:rPr>
          <w:rFonts w:ascii="Times New Roman" w:hAnsi="Times New Roman" w:cs="Times New Roman"/>
          <w:color w:val="000000"/>
          <w:sz w:val="28"/>
          <w:szCs w:val="28"/>
        </w:rPr>
        <w:t> или </w:t>
      </w:r>
      <w:bookmarkStart w:id="8" w:name="рассеяние"/>
      <w:r w:rsidRPr="00122CE5">
        <w:rPr>
          <w:rFonts w:ascii="Times New Roman" w:hAnsi="Times New Roman" w:cs="Times New Roman"/>
          <w:color w:val="008080"/>
          <w:sz w:val="28"/>
          <w:szCs w:val="28"/>
        </w:rPr>
        <w:t>рассеяние</w:t>
      </w:r>
      <w:bookmarkEnd w:id="8"/>
      <w:r w:rsidRPr="00122CE5">
        <w:rPr>
          <w:rFonts w:ascii="Times New Roman" w:hAnsi="Times New Roman" w:cs="Times New Roman"/>
          <w:color w:val="000000"/>
          <w:sz w:val="28"/>
          <w:szCs w:val="28"/>
        </w:rPr>
        <w:t> радиоволн;</w:t>
      </w:r>
    </w:p>
    <w:p w:rsidR="00122CE5" w:rsidRPr="00122CE5" w:rsidRDefault="00122CE5" w:rsidP="00122CE5">
      <w:pPr>
        <w:numPr>
          <w:ilvl w:val="0"/>
          <w:numId w:val="6"/>
        </w:numPr>
        <w:spacing w:after="100" w:line="240" w:lineRule="auto"/>
        <w:ind w:left="7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2CE5">
        <w:rPr>
          <w:rFonts w:ascii="Times New Roman" w:hAnsi="Times New Roman" w:cs="Times New Roman"/>
          <w:color w:val="000000"/>
          <w:sz w:val="28"/>
          <w:szCs w:val="28"/>
        </w:rPr>
        <w:t>ограниченная дальность связи без использования ретрансляторов (обычно не более 100 м внутри помещений);</w:t>
      </w:r>
    </w:p>
    <w:p w:rsidR="00122CE5" w:rsidRPr="00122CE5" w:rsidRDefault="00122CE5" w:rsidP="00122CE5">
      <w:pPr>
        <w:numPr>
          <w:ilvl w:val="0"/>
          <w:numId w:val="6"/>
        </w:numPr>
        <w:spacing w:after="100" w:line="240" w:lineRule="auto"/>
        <w:ind w:left="7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2CE5">
        <w:rPr>
          <w:rFonts w:ascii="Times New Roman" w:hAnsi="Times New Roman" w:cs="Times New Roman"/>
          <w:color w:val="000000"/>
          <w:sz w:val="28"/>
          <w:szCs w:val="28"/>
        </w:rPr>
        <w:t>резкое падение пропускной способности сети при увеличении колич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ства одновременно работающих станций и коэффициент использов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ния кан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ла;</w:t>
      </w:r>
    </w:p>
    <w:p w:rsidR="00122CE5" w:rsidRPr="00122CE5" w:rsidRDefault="00122CE5" w:rsidP="00122CE5">
      <w:pPr>
        <w:numPr>
          <w:ilvl w:val="0"/>
          <w:numId w:val="6"/>
        </w:numPr>
        <w:spacing w:after="100" w:line="240" w:lineRule="auto"/>
        <w:ind w:left="7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9" w:name="безопасность"/>
      <w:r w:rsidRPr="00122CE5">
        <w:rPr>
          <w:rFonts w:ascii="Times New Roman" w:hAnsi="Times New Roman" w:cs="Times New Roman"/>
          <w:color w:val="008080"/>
          <w:sz w:val="28"/>
          <w:szCs w:val="28"/>
        </w:rPr>
        <w:t>безопасность</w:t>
      </w:r>
      <w:bookmarkEnd w:id="9"/>
      <w:r w:rsidRPr="00122CE5">
        <w:rPr>
          <w:rFonts w:ascii="Times New Roman" w:hAnsi="Times New Roman" w:cs="Times New Roman"/>
          <w:color w:val="000000"/>
          <w:sz w:val="28"/>
          <w:szCs w:val="28"/>
        </w:rPr>
        <w:t>: возможность утечки информации, незащищенность от искусственно созданных помех, возможность незаметного управления те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нологическим процессом враждебными лицами.</w:t>
      </w:r>
    </w:p>
    <w:p w:rsidR="00122CE5" w:rsidRPr="00122CE5" w:rsidRDefault="00122CE5" w:rsidP="00122CE5">
      <w:pPr>
        <w:spacing w:after="100" w:line="240" w:lineRule="auto"/>
        <w:ind w:left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2CE5">
        <w:rPr>
          <w:rFonts w:ascii="Times New Roman" w:hAnsi="Times New Roman" w:cs="Times New Roman"/>
          <w:color w:val="000000"/>
          <w:sz w:val="28"/>
          <w:szCs w:val="28"/>
        </w:rPr>
        <w:t>Уникальным достоинством беспроводных сетей является отсутствие каб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лей, что и определяет выбор областей их применения в системах промы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ш</w:t>
      </w:r>
      <w:r w:rsidRPr="00122CE5">
        <w:rPr>
          <w:rFonts w:ascii="Times New Roman" w:hAnsi="Times New Roman" w:cs="Times New Roman"/>
          <w:color w:val="000000"/>
          <w:sz w:val="28"/>
          <w:szCs w:val="28"/>
        </w:rPr>
        <w:t>ленной автоматизации.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Каждое подключаемое устройство должно иметь индивидуальный а</w:t>
      </w:r>
      <w:r w:rsidRPr="0021200A">
        <w:rPr>
          <w:sz w:val="28"/>
          <w:szCs w:val="28"/>
        </w:rPr>
        <w:t>д</w:t>
      </w:r>
      <w:r w:rsidRPr="0021200A">
        <w:rPr>
          <w:sz w:val="28"/>
          <w:szCs w:val="28"/>
        </w:rPr>
        <w:t xml:space="preserve">рес или номер. 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>Данные между КП и ПУ передаются короткими информационными массивами, называемыми посылками, кадрами или фреймами. Фреймы с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держат адресную часть и специальный проверочный код, который необходим для выявления искажений в процессе передачи. А адрес необходим для иде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>тифик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>ции измеряемых параметров в рамках всей системы. Один из методов подсчета контрольной суммы используется для защиты передаваемых да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>ных.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Порядок обмена фреймами и метод кодирования отсылаемых данных называется протоколом обмена. При выборе протокола основным критерием является его надежность, т.е. возможность транспортировать данные без их и</w:t>
      </w:r>
      <w:r w:rsidRPr="0021200A">
        <w:rPr>
          <w:sz w:val="28"/>
          <w:szCs w:val="28"/>
        </w:rPr>
        <w:t>с</w:t>
      </w:r>
      <w:r w:rsidRPr="0021200A">
        <w:rPr>
          <w:sz w:val="28"/>
          <w:szCs w:val="28"/>
        </w:rPr>
        <w:t xml:space="preserve">кажения и способность выполнения повторной передачи в случае какого- либо сбоя. 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>Оборудование телемеханики на КП выполняет сбор данных с объекта посредствам измерительных преобразователей и датчиков. В качестве датч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>ков могут быть выбраны обычные двухпозиционные переключатели, пол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жение которых меняется в соответствии с объектом мониторинга и управл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ния (</w:t>
      </w:r>
      <w:proofErr w:type="gramStart"/>
      <w:r w:rsidRPr="0021200A">
        <w:rPr>
          <w:sz w:val="28"/>
          <w:szCs w:val="28"/>
        </w:rPr>
        <w:t>включен</w:t>
      </w:r>
      <w:proofErr w:type="gramEnd"/>
      <w:r w:rsidRPr="0021200A">
        <w:rPr>
          <w:sz w:val="28"/>
          <w:szCs w:val="28"/>
        </w:rPr>
        <w:t>/выключен, нормальный/аварийный режим работы и т.п.). С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ответствующий контроллер следит за положением датчиков и при срабат</w:t>
      </w:r>
      <w:r w:rsidRPr="0021200A">
        <w:rPr>
          <w:sz w:val="28"/>
          <w:szCs w:val="28"/>
        </w:rPr>
        <w:t>ы</w:t>
      </w:r>
      <w:r w:rsidRPr="0021200A">
        <w:rPr>
          <w:sz w:val="28"/>
          <w:szCs w:val="28"/>
        </w:rPr>
        <w:t>вании хотя бы одного из них отсылает на ПУ фрейм, который называется т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лесигналом. После чего контроллер ПУ, получив данный сигнал, передает его на сервер АРМ оператора и мнемонический щит. Соответствующая пр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lastRenderedPageBreak/>
        <w:t>грамма АРМ оператора изменяет изображение объекта управления на схеме монитора или щита и пр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 xml:space="preserve">дупреждает оператора звуковым сигналом. 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>Для количественной оценки состояния объекта мониторинга и упра</w:t>
      </w:r>
      <w:r w:rsidRPr="0021200A">
        <w:rPr>
          <w:sz w:val="28"/>
          <w:szCs w:val="28"/>
        </w:rPr>
        <w:t>в</w:t>
      </w:r>
      <w:r w:rsidRPr="0021200A">
        <w:rPr>
          <w:sz w:val="28"/>
          <w:szCs w:val="28"/>
        </w:rPr>
        <w:t>ления используются преобразователи. Они служат для преобразования 18 физических параметров (сила тока, напряжение, мощность, частота) в но</w:t>
      </w:r>
      <w:r w:rsidRPr="0021200A">
        <w:rPr>
          <w:sz w:val="28"/>
          <w:szCs w:val="28"/>
        </w:rPr>
        <w:t>р</w:t>
      </w:r>
      <w:r w:rsidRPr="0021200A">
        <w:rPr>
          <w:sz w:val="28"/>
          <w:szCs w:val="28"/>
        </w:rPr>
        <w:t>мирова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 xml:space="preserve">ные электрические сигналы. Затем в цифровом виде контроллер КП передают данные значения на ПУ. Аналогичным образом сигналы ТИ и ТС поступают на сервер АРМ оператора. SCADA-система отслеживает значения приходящих измерений и сигнализирует о превышении критического порога (значения </w:t>
      </w:r>
      <w:proofErr w:type="spellStart"/>
      <w:r w:rsidRPr="0021200A">
        <w:rPr>
          <w:sz w:val="28"/>
          <w:szCs w:val="28"/>
        </w:rPr>
        <w:t>уставки</w:t>
      </w:r>
      <w:proofErr w:type="spellEnd"/>
      <w:r w:rsidRPr="0021200A">
        <w:rPr>
          <w:sz w:val="28"/>
          <w:szCs w:val="28"/>
        </w:rPr>
        <w:t xml:space="preserve">). 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3A3DE9">
        <w:rPr>
          <w:i/>
          <w:sz w:val="28"/>
          <w:szCs w:val="28"/>
        </w:rPr>
        <w:t>Телесигнализация</w:t>
      </w:r>
      <w:r w:rsidRPr="0021200A">
        <w:rPr>
          <w:sz w:val="28"/>
          <w:szCs w:val="28"/>
        </w:rPr>
        <w:t xml:space="preserve"> (ТС) (</w:t>
      </w:r>
      <w:proofErr w:type="spellStart"/>
      <w:r w:rsidRPr="0021200A">
        <w:rPr>
          <w:sz w:val="28"/>
          <w:szCs w:val="28"/>
        </w:rPr>
        <w:t>Digital</w:t>
      </w:r>
      <w:proofErr w:type="spellEnd"/>
      <w:r w:rsidRPr="0021200A">
        <w:rPr>
          <w:sz w:val="28"/>
          <w:szCs w:val="28"/>
        </w:rPr>
        <w:t xml:space="preserve"> </w:t>
      </w:r>
      <w:proofErr w:type="spellStart"/>
      <w:r w:rsidRPr="0021200A">
        <w:rPr>
          <w:sz w:val="28"/>
          <w:szCs w:val="28"/>
        </w:rPr>
        <w:t>Input</w:t>
      </w:r>
      <w:proofErr w:type="spellEnd"/>
      <w:r w:rsidRPr="0021200A">
        <w:rPr>
          <w:sz w:val="28"/>
          <w:szCs w:val="28"/>
        </w:rPr>
        <w:t xml:space="preserve"> (DI)) - сигналы событий (в том числе тревоги), передаваемые в качестве составной части передаваемой тел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инфо</w:t>
      </w:r>
      <w:r w:rsidRPr="0021200A">
        <w:rPr>
          <w:sz w:val="28"/>
          <w:szCs w:val="28"/>
        </w:rPr>
        <w:t>р</w:t>
      </w:r>
      <w:r w:rsidRPr="0021200A">
        <w:rPr>
          <w:sz w:val="28"/>
          <w:szCs w:val="28"/>
        </w:rPr>
        <w:t xml:space="preserve">мации. Служат для дистанционного контроля состояния объекта. Для получения таких данных объект необходимо оснастить датчиками. Как </w:t>
      </w:r>
      <w:proofErr w:type="gramStart"/>
      <w:r w:rsidRPr="0021200A">
        <w:rPr>
          <w:sz w:val="28"/>
          <w:szCs w:val="28"/>
        </w:rPr>
        <w:t>пр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>вило</w:t>
      </w:r>
      <w:proofErr w:type="gramEnd"/>
      <w:r w:rsidRPr="0021200A">
        <w:rPr>
          <w:sz w:val="28"/>
          <w:szCs w:val="28"/>
        </w:rPr>
        <w:t xml:space="preserve"> и</w:t>
      </w:r>
      <w:r w:rsidRPr="0021200A">
        <w:rPr>
          <w:sz w:val="28"/>
          <w:szCs w:val="28"/>
        </w:rPr>
        <w:t>с</w:t>
      </w:r>
      <w:r w:rsidRPr="0021200A">
        <w:rPr>
          <w:sz w:val="28"/>
          <w:szCs w:val="28"/>
        </w:rPr>
        <w:t>пользуются двухпозиционные или многопозиционные переключатели в зав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 xml:space="preserve">симости от сложности объекта. 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3A3DE9">
        <w:rPr>
          <w:i/>
          <w:sz w:val="28"/>
          <w:szCs w:val="28"/>
        </w:rPr>
        <w:t>Телеизмерения</w:t>
      </w:r>
      <w:r w:rsidRPr="0021200A">
        <w:rPr>
          <w:sz w:val="28"/>
          <w:szCs w:val="28"/>
        </w:rPr>
        <w:t xml:space="preserve"> (ТИ) (</w:t>
      </w:r>
      <w:proofErr w:type="spellStart"/>
      <w:r w:rsidRPr="0021200A">
        <w:rPr>
          <w:sz w:val="28"/>
          <w:szCs w:val="28"/>
        </w:rPr>
        <w:t>Analog</w:t>
      </w:r>
      <w:proofErr w:type="spellEnd"/>
      <w:r w:rsidRPr="0021200A">
        <w:rPr>
          <w:sz w:val="28"/>
          <w:szCs w:val="28"/>
        </w:rPr>
        <w:t xml:space="preserve"> </w:t>
      </w:r>
      <w:proofErr w:type="spellStart"/>
      <w:r w:rsidRPr="0021200A">
        <w:rPr>
          <w:sz w:val="28"/>
          <w:szCs w:val="28"/>
        </w:rPr>
        <w:t>Input</w:t>
      </w:r>
      <w:proofErr w:type="spellEnd"/>
      <w:r w:rsidRPr="0021200A">
        <w:rPr>
          <w:sz w:val="28"/>
          <w:szCs w:val="28"/>
        </w:rPr>
        <w:t xml:space="preserve"> (AI)) - сигналы со значением пар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>метров, характеризующих режим электрической сети и состояние сетевого обор</w:t>
      </w:r>
      <w:r w:rsidRPr="0021200A">
        <w:rPr>
          <w:sz w:val="28"/>
          <w:szCs w:val="28"/>
        </w:rPr>
        <w:t>у</w:t>
      </w:r>
      <w:r w:rsidRPr="0021200A">
        <w:rPr>
          <w:sz w:val="28"/>
          <w:szCs w:val="28"/>
        </w:rPr>
        <w:t xml:space="preserve">дования, являются составной частью передаваемой телеинформации 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3A3DE9">
        <w:rPr>
          <w:i/>
          <w:sz w:val="28"/>
          <w:szCs w:val="28"/>
        </w:rPr>
        <w:t>Телеуправление</w:t>
      </w:r>
      <w:r w:rsidRPr="0021200A">
        <w:rPr>
          <w:sz w:val="28"/>
          <w:szCs w:val="28"/>
        </w:rPr>
        <w:t xml:space="preserve"> (ТУ) (</w:t>
      </w:r>
      <w:proofErr w:type="spellStart"/>
      <w:r w:rsidRPr="0021200A">
        <w:rPr>
          <w:sz w:val="28"/>
          <w:szCs w:val="28"/>
        </w:rPr>
        <w:t>Digital</w:t>
      </w:r>
      <w:proofErr w:type="spellEnd"/>
      <w:r w:rsidRPr="0021200A">
        <w:rPr>
          <w:sz w:val="28"/>
          <w:szCs w:val="28"/>
        </w:rPr>
        <w:t xml:space="preserve"> </w:t>
      </w:r>
      <w:proofErr w:type="spellStart"/>
      <w:r w:rsidRPr="0021200A">
        <w:rPr>
          <w:sz w:val="28"/>
          <w:szCs w:val="28"/>
        </w:rPr>
        <w:t>Output</w:t>
      </w:r>
      <w:proofErr w:type="spellEnd"/>
      <w:r w:rsidRPr="0021200A">
        <w:rPr>
          <w:sz w:val="28"/>
          <w:szCs w:val="28"/>
        </w:rPr>
        <w:t xml:space="preserve"> (DO)) – сигналы дистанционного управления, осуществляемого оперативным (оперативно-диспетчерским) персоналом с удаленного пункта управления с использованием телемехан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>ки. Оператор при необходимости вмешательства в контролируемый процесс п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средствам АРМ выдает команду ТУ в единую систему. С АРМ команда ТУ ч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 xml:space="preserve">рез устройства среднего уровня поступает на контроллер КП. После чего ПЛК проверяет достоверность поступившего сигнала, выдает электрический сигнал для включения/отключения исполнительного механизма, после чего отправляет на ПУ обратный сигнал о выполнении исходной команды. Как </w:t>
      </w:r>
      <w:proofErr w:type="gramStart"/>
      <w:r w:rsidRPr="0021200A">
        <w:rPr>
          <w:sz w:val="28"/>
          <w:szCs w:val="28"/>
        </w:rPr>
        <w:t>правило</w:t>
      </w:r>
      <w:proofErr w:type="gramEnd"/>
      <w:r w:rsidRPr="0021200A">
        <w:rPr>
          <w:sz w:val="28"/>
          <w:szCs w:val="28"/>
        </w:rPr>
        <w:t xml:space="preserve"> кома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>ды ТУ являются бинарными: «включить» и «отключить». Для защиты от иск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>жений выдаваемых команд ТУ при их передаче используется специальное к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 xml:space="preserve">дирование.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>Нынешние контроллеры могут принимать данные не только с преобр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>зователей и датчиков, но и с современных микропроцессорных устройств, например устройства РЗА и учета. Для связи с такими устройствами испол</w:t>
      </w:r>
      <w:r w:rsidRPr="0021200A">
        <w:rPr>
          <w:sz w:val="28"/>
          <w:szCs w:val="28"/>
        </w:rPr>
        <w:t>ь</w:t>
      </w:r>
      <w:r w:rsidRPr="0021200A">
        <w:rPr>
          <w:sz w:val="28"/>
          <w:szCs w:val="28"/>
        </w:rPr>
        <w:t xml:space="preserve">зуют один из локальных интерфейсов, например, RS-485. Обмен данными осуществляется при помощи одного из совместимых протоколов, например МЭК 61850, МЭК 870-5-101, МЭК 870-5-103, МЭК 870-5-104 и </w:t>
      </w:r>
      <w:proofErr w:type="spellStart"/>
      <w:r w:rsidRPr="0021200A">
        <w:rPr>
          <w:sz w:val="28"/>
          <w:szCs w:val="28"/>
        </w:rPr>
        <w:t>Modbus</w:t>
      </w:r>
      <w:proofErr w:type="spellEnd"/>
      <w:r w:rsidRPr="0021200A">
        <w:rPr>
          <w:sz w:val="28"/>
          <w:szCs w:val="28"/>
        </w:rPr>
        <w:t>.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FB54BF">
        <w:rPr>
          <w:i/>
          <w:sz w:val="28"/>
          <w:szCs w:val="28"/>
        </w:rPr>
        <w:t>Достоверность</w:t>
      </w:r>
      <w:r w:rsidRPr="0021200A">
        <w:rPr>
          <w:sz w:val="28"/>
          <w:szCs w:val="28"/>
        </w:rPr>
        <w:t xml:space="preserve"> сигналов ТИ и ТС обеспечивается за счет ввода </w:t>
      </w:r>
      <w:proofErr w:type="gramStart"/>
      <w:r w:rsidRPr="0021200A">
        <w:rPr>
          <w:sz w:val="28"/>
          <w:szCs w:val="28"/>
        </w:rPr>
        <w:t>в</w:t>
      </w:r>
      <w:proofErr w:type="gramEnd"/>
      <w:r w:rsidRPr="0021200A">
        <w:rPr>
          <w:sz w:val="28"/>
          <w:szCs w:val="28"/>
        </w:rPr>
        <w:t xml:space="preserve"> фреймы кодов защиты. Обычно передается контрольная сумма данных. </w:t>
      </w:r>
      <w:r w:rsidRPr="0021200A">
        <w:rPr>
          <w:sz w:val="28"/>
          <w:szCs w:val="28"/>
        </w:rPr>
        <w:lastRenderedPageBreak/>
        <w:t>Наиболее надежными считаются контрольные суммы, реализуемые на основе контролл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 xml:space="preserve">ров или микроконтроллеров.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FB54BF">
        <w:rPr>
          <w:i/>
          <w:sz w:val="28"/>
          <w:szCs w:val="28"/>
        </w:rPr>
        <w:t>Контроллер</w:t>
      </w:r>
      <w:r w:rsidRPr="0021200A">
        <w:rPr>
          <w:sz w:val="28"/>
          <w:szCs w:val="28"/>
        </w:rPr>
        <w:t xml:space="preserve"> (англ. </w:t>
      </w:r>
      <w:proofErr w:type="spellStart"/>
      <w:r w:rsidRPr="0021200A">
        <w:rPr>
          <w:sz w:val="28"/>
          <w:szCs w:val="28"/>
        </w:rPr>
        <w:t>Controller</w:t>
      </w:r>
      <w:proofErr w:type="spellEnd"/>
      <w:r w:rsidRPr="0021200A">
        <w:rPr>
          <w:sz w:val="28"/>
          <w:szCs w:val="28"/>
        </w:rPr>
        <w:t xml:space="preserve"> – регулятор, устройство управления) – техническое устройство, с помощью которого в телемеханике и в АСУ изм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ряют различные физические параметры, а также транспортируют данные и сигналы по каналам связи, подают на объект управляющие воздействия, а также применяют в качестве локального автоматического регулятора. Совр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 xml:space="preserve">менные контроллеры уже оснащены микропроцессорной начинкой, </w:t>
      </w:r>
      <w:proofErr w:type="gramStart"/>
      <w:r w:rsidRPr="0021200A">
        <w:rPr>
          <w:sz w:val="28"/>
          <w:szCs w:val="28"/>
        </w:rPr>
        <w:t>19</w:t>
      </w:r>
      <w:proofErr w:type="gramEnd"/>
      <w:r w:rsidRPr="0021200A">
        <w:rPr>
          <w:sz w:val="28"/>
          <w:szCs w:val="28"/>
        </w:rPr>
        <w:t xml:space="preserve"> кот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 xml:space="preserve">рая позволяет программировать его на решение определенных задач, отсюда вытекают другое название: программируемые логические контроллеры (ПЛК). </w:t>
      </w:r>
      <w:proofErr w:type="gramStart"/>
      <w:r w:rsidRPr="0021200A">
        <w:rPr>
          <w:sz w:val="28"/>
          <w:szCs w:val="28"/>
        </w:rPr>
        <w:t>Такие</w:t>
      </w:r>
      <w:proofErr w:type="gramEnd"/>
      <w:r w:rsidRPr="0021200A">
        <w:rPr>
          <w:sz w:val="28"/>
          <w:szCs w:val="28"/>
        </w:rPr>
        <w:t xml:space="preserve"> ПЛК обладают мощными процессорами с низким энергоп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 xml:space="preserve">треблением.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FB54BF">
        <w:rPr>
          <w:i/>
          <w:sz w:val="28"/>
          <w:szCs w:val="28"/>
        </w:rPr>
        <w:t>Мнемосхема</w:t>
      </w:r>
      <w:r w:rsidRPr="0021200A">
        <w:rPr>
          <w:sz w:val="28"/>
          <w:szCs w:val="28"/>
        </w:rPr>
        <w:t xml:space="preserve"> (или мнемонический щит) – пассивная схема контролир</w:t>
      </w:r>
      <w:r w:rsidRPr="0021200A">
        <w:rPr>
          <w:sz w:val="28"/>
          <w:szCs w:val="28"/>
        </w:rPr>
        <w:t>у</w:t>
      </w:r>
      <w:r w:rsidRPr="0021200A">
        <w:rPr>
          <w:sz w:val="28"/>
          <w:szCs w:val="28"/>
        </w:rPr>
        <w:t>емого объекта с активными элементами, которые отображают текущее сост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яние объекта. Мнемосхема или мнемонический щит являются составной ч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>стью системы телемеханики и АСУ ПС, а также могут использоваться для наглядного отображения состояния крупных систем, имеющих в своем с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ставе до нескольких тысяч объектов контроля. Например, мнемонические щиты (схемы) используют для оборудования диспетчерских пунктов кру</w:t>
      </w:r>
      <w:r w:rsidRPr="0021200A">
        <w:rPr>
          <w:sz w:val="28"/>
          <w:szCs w:val="28"/>
        </w:rPr>
        <w:t>п</w:t>
      </w:r>
      <w:r w:rsidRPr="0021200A">
        <w:rPr>
          <w:sz w:val="28"/>
          <w:szCs w:val="28"/>
        </w:rPr>
        <w:t>ных энергетических систем (рисунок 1.2). Рисунок 1.2 – Диспетчерский центр энергетической с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 xml:space="preserve">стемы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>На лицевой стороне схемы рисуют или выкладывают специальными активными элементами схему контролируемой системы. Ими управляет д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журный диспетчер. В основном на схему выводят информацию двух типов: телеизмерения и телесигнализацию. На больших щитах чаще всего использ</w:t>
      </w:r>
      <w:r w:rsidRPr="0021200A">
        <w:rPr>
          <w:sz w:val="28"/>
          <w:szCs w:val="28"/>
        </w:rPr>
        <w:t>у</w:t>
      </w:r>
      <w:r w:rsidRPr="0021200A">
        <w:rPr>
          <w:sz w:val="28"/>
          <w:szCs w:val="28"/>
        </w:rPr>
        <w:t>ется м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дель так называемого «темного щита»: световой индикатор начинает мигать при изменении состояния ТС, после квитирования индикатор остается гореть, только после приведения схемы в соответствие с изменившимся с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стоянием индикатор гаснет. Информация на схеме может вводиться как по командам ручного ввода от дежурного диспетчера системы (через АРМ), так поступать и в автоматическом режиме (с АСУ или ПУ комплекса телемех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 xml:space="preserve">ники). 20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FB54BF">
        <w:rPr>
          <w:b/>
          <w:sz w:val="28"/>
          <w:szCs w:val="28"/>
        </w:rPr>
        <w:t>1.3 Обзор существующих систем мониторинга и управления по</w:t>
      </w:r>
      <w:r w:rsidRPr="00FB54BF">
        <w:rPr>
          <w:b/>
          <w:sz w:val="28"/>
          <w:szCs w:val="28"/>
        </w:rPr>
        <w:t>д</w:t>
      </w:r>
      <w:r w:rsidRPr="00FB54BF">
        <w:rPr>
          <w:b/>
          <w:sz w:val="28"/>
          <w:szCs w:val="28"/>
        </w:rPr>
        <w:t>станцией</w:t>
      </w:r>
      <w:r w:rsidRPr="0021200A">
        <w:rPr>
          <w:sz w:val="28"/>
          <w:szCs w:val="28"/>
        </w:rPr>
        <w:t xml:space="preserve"> Научно-библиографический поиск проводился для обзора совр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менных идей, методов и примеров практического построения информацио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>ных и и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>формационно-управляющих систем для диспетчерского контроля и управления техническими объектами.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FB54BF">
        <w:rPr>
          <w:i/>
          <w:sz w:val="28"/>
          <w:szCs w:val="28"/>
        </w:rPr>
        <w:t xml:space="preserve">1.3.1 Система мониторинга и управления подстанциями </w:t>
      </w:r>
      <w:proofErr w:type="spellStart"/>
      <w:r w:rsidRPr="00FB54BF">
        <w:rPr>
          <w:i/>
          <w:sz w:val="28"/>
          <w:szCs w:val="28"/>
        </w:rPr>
        <w:t>PACiS</w:t>
      </w:r>
      <w:proofErr w:type="spellEnd"/>
      <w:r w:rsidRPr="0021200A">
        <w:rPr>
          <w:sz w:val="28"/>
          <w:szCs w:val="28"/>
        </w:rPr>
        <w:t xml:space="preserve">.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lastRenderedPageBreak/>
        <w:t xml:space="preserve">Система мониторинга и управления подстанциями </w:t>
      </w:r>
      <w:proofErr w:type="spellStart"/>
      <w:r w:rsidRPr="0021200A">
        <w:rPr>
          <w:sz w:val="28"/>
          <w:szCs w:val="28"/>
        </w:rPr>
        <w:t>PACiS</w:t>
      </w:r>
      <w:proofErr w:type="spellEnd"/>
      <w:r w:rsidRPr="0021200A">
        <w:rPr>
          <w:sz w:val="28"/>
          <w:szCs w:val="28"/>
        </w:rPr>
        <w:t xml:space="preserve"> является техническим продуктом одной из крупнейших компаний в энергетике – ко</w:t>
      </w:r>
      <w:r w:rsidRPr="0021200A">
        <w:rPr>
          <w:sz w:val="28"/>
          <w:szCs w:val="28"/>
        </w:rPr>
        <w:t>м</w:t>
      </w:r>
      <w:r w:rsidRPr="0021200A">
        <w:rPr>
          <w:sz w:val="28"/>
          <w:szCs w:val="28"/>
        </w:rPr>
        <w:t xml:space="preserve">пании AREVA (на данный момент этот продукт является собственностью компании </w:t>
      </w:r>
      <w:proofErr w:type="spellStart"/>
      <w:r w:rsidRPr="0021200A">
        <w:rPr>
          <w:sz w:val="28"/>
          <w:szCs w:val="28"/>
        </w:rPr>
        <w:t>Schneider</w:t>
      </w:r>
      <w:proofErr w:type="spellEnd"/>
      <w:r w:rsidRPr="0021200A">
        <w:rPr>
          <w:sz w:val="28"/>
          <w:szCs w:val="28"/>
        </w:rPr>
        <w:t xml:space="preserve"> </w:t>
      </w:r>
      <w:proofErr w:type="spellStart"/>
      <w:r w:rsidRPr="0021200A">
        <w:rPr>
          <w:sz w:val="28"/>
          <w:szCs w:val="28"/>
        </w:rPr>
        <w:t>Electric</w:t>
      </w:r>
      <w:proofErr w:type="spellEnd"/>
      <w:r w:rsidRPr="0021200A">
        <w:rPr>
          <w:sz w:val="28"/>
          <w:szCs w:val="28"/>
        </w:rPr>
        <w:t xml:space="preserve">). </w:t>
      </w:r>
      <w:proofErr w:type="spellStart"/>
      <w:r w:rsidRPr="0021200A">
        <w:rPr>
          <w:sz w:val="28"/>
          <w:szCs w:val="28"/>
        </w:rPr>
        <w:t>PACiS</w:t>
      </w:r>
      <w:proofErr w:type="spellEnd"/>
      <w:r w:rsidRPr="0021200A">
        <w:rPr>
          <w:sz w:val="28"/>
          <w:szCs w:val="28"/>
        </w:rPr>
        <w:t xml:space="preserve"> принадлежит к последнему поколению систем управления электроэнергетическими объектами. Благодаря повыше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 xml:space="preserve">ной гибкости и масштабируемости система </w:t>
      </w:r>
      <w:proofErr w:type="spellStart"/>
      <w:r w:rsidRPr="0021200A">
        <w:rPr>
          <w:sz w:val="28"/>
          <w:szCs w:val="28"/>
        </w:rPr>
        <w:t>PACiS</w:t>
      </w:r>
      <w:proofErr w:type="spellEnd"/>
      <w:r w:rsidRPr="0021200A">
        <w:rPr>
          <w:sz w:val="28"/>
          <w:szCs w:val="28"/>
        </w:rPr>
        <w:t xml:space="preserve"> может использоваться, как для автоматиз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>ции одной ячейки распределительного устройства (РУ), так и для автоматиз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>ции нескольких подстанций, включая генерирующие объекты и распредел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 xml:space="preserve">тельные сети, а также включая промышленные объекты.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i/>
          <w:sz w:val="28"/>
          <w:szCs w:val="28"/>
        </w:rPr>
      </w:pPr>
      <w:r w:rsidRPr="00FB54BF">
        <w:rPr>
          <w:i/>
          <w:sz w:val="28"/>
          <w:szCs w:val="28"/>
        </w:rPr>
        <w:t xml:space="preserve">1.3.1.1 Архитектура системы.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FB54BF">
        <w:rPr>
          <w:sz w:val="28"/>
          <w:szCs w:val="28"/>
        </w:rPr>
        <w:t xml:space="preserve">Система управления </w:t>
      </w:r>
      <w:proofErr w:type="spellStart"/>
      <w:r w:rsidRPr="00FB54BF">
        <w:rPr>
          <w:sz w:val="28"/>
          <w:szCs w:val="28"/>
        </w:rPr>
        <w:t>PACiS</w:t>
      </w:r>
      <w:proofErr w:type="spellEnd"/>
      <w:r w:rsidRPr="0021200A">
        <w:rPr>
          <w:sz w:val="28"/>
          <w:szCs w:val="28"/>
        </w:rPr>
        <w:t xml:space="preserve"> за счет своей гибкости позволяет предл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жить большое количество разнообразных решений для защиты, автоматиз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>ции, ко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 xml:space="preserve">троля и управления электрическими подстанциями разного класса напряжения. Система </w:t>
      </w:r>
      <w:proofErr w:type="spellStart"/>
      <w:r w:rsidRPr="0021200A">
        <w:rPr>
          <w:sz w:val="28"/>
          <w:szCs w:val="28"/>
        </w:rPr>
        <w:t>PACiS</w:t>
      </w:r>
      <w:proofErr w:type="spellEnd"/>
      <w:r w:rsidRPr="0021200A">
        <w:rPr>
          <w:sz w:val="28"/>
          <w:szCs w:val="28"/>
        </w:rPr>
        <w:t xml:space="preserve"> предназначена для установки, как на новые об</w:t>
      </w:r>
      <w:r w:rsidRPr="0021200A">
        <w:rPr>
          <w:sz w:val="28"/>
          <w:szCs w:val="28"/>
        </w:rPr>
        <w:t>ъ</w:t>
      </w:r>
      <w:r w:rsidRPr="0021200A">
        <w:rPr>
          <w:sz w:val="28"/>
          <w:szCs w:val="28"/>
        </w:rPr>
        <w:t>екты, так и для модернизации уже существующих объектов. Это возможно в силу того, что с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>стема включает в свой состав набор специализированных функций и характеристик, облегчающих расширение системы и сокраща</w:t>
      </w:r>
      <w:r w:rsidRPr="0021200A">
        <w:rPr>
          <w:sz w:val="28"/>
          <w:szCs w:val="28"/>
        </w:rPr>
        <w:t>ю</w:t>
      </w:r>
      <w:r w:rsidRPr="0021200A">
        <w:rPr>
          <w:sz w:val="28"/>
          <w:szCs w:val="28"/>
        </w:rPr>
        <w:t>щих до минимума время, необходимое на адаптацию баз данных при моде</w:t>
      </w:r>
      <w:r w:rsidRPr="0021200A">
        <w:rPr>
          <w:sz w:val="28"/>
          <w:szCs w:val="28"/>
        </w:rPr>
        <w:t>р</w:t>
      </w:r>
      <w:r w:rsidRPr="0021200A">
        <w:rPr>
          <w:sz w:val="28"/>
          <w:szCs w:val="28"/>
        </w:rPr>
        <w:t xml:space="preserve">низации. В основу системы </w:t>
      </w:r>
      <w:proofErr w:type="spellStart"/>
      <w:r w:rsidRPr="0021200A">
        <w:rPr>
          <w:sz w:val="28"/>
          <w:szCs w:val="28"/>
        </w:rPr>
        <w:t>PACiS</w:t>
      </w:r>
      <w:proofErr w:type="spellEnd"/>
      <w:r w:rsidRPr="0021200A">
        <w:rPr>
          <w:sz w:val="28"/>
          <w:szCs w:val="28"/>
        </w:rPr>
        <w:t xml:space="preserve"> заложена гибкая архитектура, допуска</w:t>
      </w:r>
      <w:r w:rsidRPr="0021200A">
        <w:rPr>
          <w:sz w:val="28"/>
          <w:szCs w:val="28"/>
        </w:rPr>
        <w:t>ю</w:t>
      </w:r>
      <w:r w:rsidRPr="0021200A">
        <w:rPr>
          <w:sz w:val="28"/>
          <w:szCs w:val="28"/>
        </w:rPr>
        <w:t>щая реконфигурацию функций, эксплуатационных параметров и простра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>ственн</w:t>
      </w:r>
      <w:proofErr w:type="gramStart"/>
      <w:r w:rsidRPr="0021200A">
        <w:rPr>
          <w:sz w:val="28"/>
          <w:szCs w:val="28"/>
        </w:rPr>
        <w:t>о-</w:t>
      </w:r>
      <w:proofErr w:type="gramEnd"/>
      <w:r w:rsidRPr="0021200A">
        <w:rPr>
          <w:sz w:val="28"/>
          <w:szCs w:val="28"/>
        </w:rPr>
        <w:t xml:space="preserve"> физического распределения внутри одной или нескольких электр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 xml:space="preserve">ческих подстанций.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Основу архитектуры системы </w:t>
      </w:r>
      <w:proofErr w:type="spellStart"/>
      <w:r w:rsidRPr="0021200A">
        <w:rPr>
          <w:sz w:val="28"/>
          <w:szCs w:val="28"/>
        </w:rPr>
        <w:t>PACiS</w:t>
      </w:r>
      <w:proofErr w:type="spellEnd"/>
      <w:r w:rsidRPr="0021200A">
        <w:rPr>
          <w:sz w:val="28"/>
          <w:szCs w:val="28"/>
        </w:rPr>
        <w:t xml:space="preserve"> (рисунок 1.3) составляют н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 xml:space="preserve">сколько устройств, связанных между собой по сети </w:t>
      </w:r>
      <w:proofErr w:type="spellStart"/>
      <w:r w:rsidRPr="0021200A">
        <w:rPr>
          <w:sz w:val="28"/>
          <w:szCs w:val="28"/>
        </w:rPr>
        <w:t>Ethernet</w:t>
      </w:r>
      <w:proofErr w:type="spellEnd"/>
      <w:r w:rsidRPr="0021200A">
        <w:rPr>
          <w:sz w:val="28"/>
          <w:szCs w:val="28"/>
        </w:rPr>
        <w:t xml:space="preserve"> и/или по втори</w:t>
      </w:r>
      <w:r w:rsidRPr="0021200A">
        <w:rPr>
          <w:sz w:val="28"/>
          <w:szCs w:val="28"/>
        </w:rPr>
        <w:t>ч</w:t>
      </w:r>
      <w:r w:rsidRPr="0021200A">
        <w:rPr>
          <w:sz w:val="28"/>
          <w:szCs w:val="28"/>
        </w:rPr>
        <w:t>ным ко</w:t>
      </w:r>
      <w:r w:rsidRPr="0021200A">
        <w:rPr>
          <w:sz w:val="28"/>
          <w:szCs w:val="28"/>
        </w:rPr>
        <w:t>м</w:t>
      </w:r>
      <w:r w:rsidRPr="0021200A">
        <w:rPr>
          <w:sz w:val="28"/>
          <w:szCs w:val="28"/>
        </w:rPr>
        <w:t>муникационным сетям связи.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Сети связи являются волоконно-оптическими или электрическими с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 xml:space="preserve">тями типа </w:t>
      </w:r>
      <w:proofErr w:type="spellStart"/>
      <w:r w:rsidRPr="0021200A">
        <w:rPr>
          <w:sz w:val="28"/>
          <w:szCs w:val="28"/>
        </w:rPr>
        <w:t>Ethernet</w:t>
      </w:r>
      <w:proofErr w:type="spellEnd"/>
      <w:r w:rsidRPr="0021200A">
        <w:rPr>
          <w:sz w:val="28"/>
          <w:szCs w:val="28"/>
        </w:rPr>
        <w:t xml:space="preserve"> (протоколы МЭК 61850, МЭК 60870-5-104) или втори</w:t>
      </w:r>
      <w:r w:rsidRPr="0021200A">
        <w:rPr>
          <w:sz w:val="28"/>
          <w:szCs w:val="28"/>
        </w:rPr>
        <w:t>ч</w:t>
      </w:r>
      <w:r w:rsidRPr="0021200A">
        <w:rPr>
          <w:sz w:val="28"/>
          <w:szCs w:val="28"/>
        </w:rPr>
        <w:t>ными коммуникационными сетями стандарта RS232/485 (протоколы MODBUS, МЭК 60870-5-103; МЭК 60870-5-101).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Устройства классифицируются по следующим типам: терминалы р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лейной защиты, устройства мониторинга, коммутаторы, контроллеры ячеек, человеко-машинные интерфейсы и компьютеры-шлюзы. 21 Рисунок 1.3 – Архите</w:t>
      </w:r>
      <w:r w:rsidRPr="0021200A">
        <w:rPr>
          <w:sz w:val="28"/>
          <w:szCs w:val="28"/>
        </w:rPr>
        <w:t>к</w:t>
      </w:r>
      <w:r w:rsidRPr="0021200A">
        <w:rPr>
          <w:sz w:val="28"/>
          <w:szCs w:val="28"/>
        </w:rPr>
        <w:t xml:space="preserve">тура системы </w:t>
      </w:r>
      <w:proofErr w:type="spellStart"/>
      <w:r w:rsidRPr="0021200A">
        <w:rPr>
          <w:sz w:val="28"/>
          <w:szCs w:val="28"/>
        </w:rPr>
        <w:t>PACiS</w:t>
      </w:r>
      <w:proofErr w:type="spellEnd"/>
      <w:r w:rsidRPr="0021200A">
        <w:rPr>
          <w:sz w:val="28"/>
          <w:szCs w:val="28"/>
        </w:rPr>
        <w:t xml:space="preserve"> 1.3.1.2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3A3DE9">
        <w:rPr>
          <w:i/>
          <w:sz w:val="28"/>
          <w:szCs w:val="28"/>
        </w:rPr>
        <w:t>Характеристики системы</w:t>
      </w:r>
      <w:r w:rsidRPr="0021200A">
        <w:rPr>
          <w:sz w:val="28"/>
          <w:szCs w:val="28"/>
        </w:rPr>
        <w:t xml:space="preserve">.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Стандартная архитектура </w:t>
      </w:r>
      <w:proofErr w:type="spellStart"/>
      <w:r w:rsidRPr="0021200A">
        <w:rPr>
          <w:sz w:val="28"/>
          <w:szCs w:val="28"/>
        </w:rPr>
        <w:t>PACiS</w:t>
      </w:r>
      <w:proofErr w:type="spellEnd"/>
      <w:r w:rsidRPr="0021200A">
        <w:rPr>
          <w:sz w:val="28"/>
          <w:szCs w:val="28"/>
        </w:rPr>
        <w:t xml:space="preserve"> состоит из группы устройств, объед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>няемых по сети связи ETHERNET UCA2/IEC 61850, что позволяет следу</w:t>
      </w:r>
      <w:r w:rsidRPr="0021200A">
        <w:rPr>
          <w:sz w:val="28"/>
          <w:szCs w:val="28"/>
        </w:rPr>
        <w:t>ю</w:t>
      </w:r>
      <w:r w:rsidRPr="0021200A">
        <w:rPr>
          <w:sz w:val="28"/>
          <w:szCs w:val="28"/>
        </w:rPr>
        <w:t>щее: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максимально повысить степень функциональной интеграции за счет быстрого информационного обмена между устройствами (10/100 Мбайт/с);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lastRenderedPageBreak/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обеспечить гибкий обмен информации между устройствами внутри подстанции или между ними;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интеграцию устройства сторонних производителей в состав цифр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вой системы управления подстанцией;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система PACIS также обеспечивает подключение к вторичным ко</w:t>
      </w:r>
      <w:r w:rsidRPr="0021200A">
        <w:rPr>
          <w:sz w:val="28"/>
          <w:szCs w:val="28"/>
        </w:rPr>
        <w:t>м</w:t>
      </w:r>
      <w:r w:rsidRPr="0021200A">
        <w:rPr>
          <w:sz w:val="28"/>
          <w:szCs w:val="28"/>
        </w:rPr>
        <w:t>муникационным сетям связи (RS485, RS 232 и RS422). За счет ее гибкости и наращиваемости архитектуры возможны такие варианты;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от простой конфигурации системы </w:t>
      </w:r>
      <w:proofErr w:type="spellStart"/>
      <w:r w:rsidRPr="0021200A">
        <w:rPr>
          <w:sz w:val="28"/>
          <w:szCs w:val="28"/>
        </w:rPr>
        <w:t>PACiS</w:t>
      </w:r>
      <w:proofErr w:type="spellEnd"/>
      <w:r w:rsidRPr="0021200A">
        <w:rPr>
          <w:sz w:val="28"/>
          <w:szCs w:val="28"/>
        </w:rPr>
        <w:t>. Система представляет с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бой простую компьютерно-объединенную сеть с терминалами РЗА, 22 инт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грированными в данную сеть посредством следующих протоколов: МЭК 60870-5-103, МЭК 60870-5-101, MODBUS;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простая конфигурация системы </w:t>
      </w:r>
      <w:proofErr w:type="spellStart"/>
      <w:r w:rsidRPr="0021200A">
        <w:rPr>
          <w:sz w:val="28"/>
          <w:szCs w:val="28"/>
        </w:rPr>
        <w:t>PACiS</w:t>
      </w:r>
      <w:proofErr w:type="spellEnd"/>
      <w:r w:rsidRPr="0021200A">
        <w:rPr>
          <w:sz w:val="28"/>
          <w:szCs w:val="28"/>
        </w:rPr>
        <w:t>;</w:t>
      </w:r>
      <w:r w:rsidR="00FB54BF">
        <w:rPr>
          <w:sz w:val="28"/>
          <w:szCs w:val="28"/>
        </w:rPr>
        <w:t xml:space="preserve">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до полной архитектуры системы </w:t>
      </w:r>
      <w:proofErr w:type="spellStart"/>
      <w:r w:rsidRPr="0021200A">
        <w:rPr>
          <w:sz w:val="28"/>
          <w:szCs w:val="28"/>
        </w:rPr>
        <w:t>PACiS</w:t>
      </w:r>
      <w:proofErr w:type="spellEnd"/>
      <w:r w:rsidRPr="0021200A">
        <w:rPr>
          <w:sz w:val="28"/>
          <w:szCs w:val="28"/>
        </w:rPr>
        <w:t>. Архитектура расширена с использованием сети ETHERNET и таких протоколов дистанционного управл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 xml:space="preserve">ния МЭК 61850, МЭК 60870-5-104, МЭК 60870-5-101.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FB54BF">
        <w:rPr>
          <w:i/>
          <w:sz w:val="28"/>
          <w:szCs w:val="28"/>
        </w:rPr>
        <w:t>Достоинства системы</w:t>
      </w:r>
      <w:r w:rsidRPr="0021200A">
        <w:rPr>
          <w:sz w:val="28"/>
          <w:szCs w:val="28"/>
        </w:rPr>
        <w:t>: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гибкая архитектура;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высокий уровень стандартизации;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единый унифицированный инжиниринговый инструментарий;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высокая надежность (двойная оптоволоконная системная шина, ра</w:t>
      </w:r>
      <w:r w:rsidRPr="0021200A">
        <w:rPr>
          <w:sz w:val="28"/>
          <w:szCs w:val="28"/>
        </w:rPr>
        <w:t>с</w:t>
      </w:r>
      <w:r w:rsidRPr="0021200A">
        <w:rPr>
          <w:sz w:val="28"/>
          <w:szCs w:val="28"/>
        </w:rPr>
        <w:t>пределенная система, работа с двумя базами данных, возможность горячего р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 xml:space="preserve">зерва основных компонентов). </w:t>
      </w:r>
    </w:p>
    <w:p w:rsidR="00FB54BF" w:rsidRP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i/>
          <w:sz w:val="28"/>
          <w:szCs w:val="28"/>
        </w:rPr>
      </w:pPr>
      <w:r w:rsidRPr="00FB54BF">
        <w:rPr>
          <w:i/>
          <w:sz w:val="28"/>
          <w:szCs w:val="28"/>
        </w:rPr>
        <w:t>Компоненты системы: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интерфейс оператора </w:t>
      </w:r>
      <w:proofErr w:type="spellStart"/>
      <w:r w:rsidRPr="0021200A">
        <w:rPr>
          <w:sz w:val="28"/>
          <w:szCs w:val="28"/>
        </w:rPr>
        <w:t>PACiS</w:t>
      </w:r>
      <w:proofErr w:type="spellEnd"/>
      <w:r w:rsidRPr="0021200A">
        <w:rPr>
          <w:sz w:val="28"/>
          <w:szCs w:val="28"/>
        </w:rPr>
        <w:t xml:space="preserve"> OI;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контроллеры присоединений </w:t>
      </w:r>
      <w:proofErr w:type="spellStart"/>
      <w:r w:rsidRPr="0021200A">
        <w:rPr>
          <w:sz w:val="28"/>
          <w:szCs w:val="28"/>
        </w:rPr>
        <w:t>MiCOM</w:t>
      </w:r>
      <w:proofErr w:type="spellEnd"/>
      <w:r w:rsidRPr="0021200A">
        <w:rPr>
          <w:sz w:val="28"/>
          <w:szCs w:val="28"/>
        </w:rPr>
        <w:t xml:space="preserve"> С264;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измерительные центры (</w:t>
      </w:r>
      <w:proofErr w:type="spellStart"/>
      <w:r w:rsidRPr="0021200A">
        <w:rPr>
          <w:sz w:val="28"/>
          <w:szCs w:val="28"/>
        </w:rPr>
        <w:t>MiCOM</w:t>
      </w:r>
      <w:proofErr w:type="spellEnd"/>
      <w:r w:rsidRPr="0021200A">
        <w:rPr>
          <w:sz w:val="28"/>
          <w:szCs w:val="28"/>
        </w:rPr>
        <w:t xml:space="preserve"> </w:t>
      </w:r>
      <w:proofErr w:type="spellStart"/>
      <w:r w:rsidRPr="0021200A">
        <w:rPr>
          <w:sz w:val="28"/>
          <w:szCs w:val="28"/>
        </w:rPr>
        <w:t>Мххх</w:t>
      </w:r>
      <w:proofErr w:type="spellEnd"/>
      <w:r w:rsidRPr="0021200A">
        <w:rPr>
          <w:sz w:val="28"/>
          <w:szCs w:val="28"/>
        </w:rPr>
        <w:t>);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терминалы РЗА (</w:t>
      </w:r>
      <w:proofErr w:type="spellStart"/>
      <w:r w:rsidRPr="0021200A">
        <w:rPr>
          <w:sz w:val="28"/>
          <w:szCs w:val="28"/>
        </w:rPr>
        <w:t>MiCOM</w:t>
      </w:r>
      <w:proofErr w:type="spellEnd"/>
      <w:r w:rsidRPr="0021200A">
        <w:rPr>
          <w:sz w:val="28"/>
          <w:szCs w:val="28"/>
        </w:rPr>
        <w:t xml:space="preserve"> </w:t>
      </w:r>
      <w:proofErr w:type="spellStart"/>
      <w:r w:rsidRPr="0021200A">
        <w:rPr>
          <w:sz w:val="28"/>
          <w:szCs w:val="28"/>
        </w:rPr>
        <w:t>Рххх</w:t>
      </w:r>
      <w:proofErr w:type="spellEnd"/>
      <w:r w:rsidRPr="0021200A">
        <w:rPr>
          <w:sz w:val="28"/>
          <w:szCs w:val="28"/>
        </w:rPr>
        <w:t>);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шлюз для связи со SCADA системами </w:t>
      </w:r>
      <w:proofErr w:type="spellStart"/>
      <w:r w:rsidRPr="0021200A">
        <w:rPr>
          <w:sz w:val="28"/>
          <w:szCs w:val="28"/>
        </w:rPr>
        <w:t>PACiS</w:t>
      </w:r>
      <w:proofErr w:type="spellEnd"/>
      <w:r w:rsidRPr="0021200A">
        <w:rPr>
          <w:sz w:val="28"/>
          <w:szCs w:val="28"/>
        </w:rPr>
        <w:t xml:space="preserve"> GTW;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единый унифицированный конфигуратор системы </w:t>
      </w:r>
      <w:proofErr w:type="spellStart"/>
      <w:r w:rsidRPr="0021200A">
        <w:rPr>
          <w:sz w:val="28"/>
          <w:szCs w:val="28"/>
        </w:rPr>
        <w:t>PACiS</w:t>
      </w:r>
      <w:proofErr w:type="spellEnd"/>
      <w:r w:rsidRPr="0021200A">
        <w:rPr>
          <w:sz w:val="28"/>
          <w:szCs w:val="28"/>
        </w:rPr>
        <w:t xml:space="preserve"> SCE;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терминал RTU (</w:t>
      </w:r>
      <w:proofErr w:type="spellStart"/>
      <w:r w:rsidRPr="0021200A">
        <w:rPr>
          <w:sz w:val="28"/>
          <w:szCs w:val="28"/>
        </w:rPr>
        <w:t>MiCOM</w:t>
      </w:r>
      <w:proofErr w:type="spellEnd"/>
      <w:r w:rsidRPr="0021200A">
        <w:rPr>
          <w:sz w:val="28"/>
          <w:szCs w:val="28"/>
        </w:rPr>
        <w:t xml:space="preserve"> C264-R);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коммутационное оборудование (</w:t>
      </w:r>
      <w:proofErr w:type="spellStart"/>
      <w:r w:rsidRPr="0021200A">
        <w:rPr>
          <w:sz w:val="28"/>
          <w:szCs w:val="28"/>
        </w:rPr>
        <w:t>MiCOM</w:t>
      </w:r>
      <w:proofErr w:type="spellEnd"/>
      <w:r w:rsidRPr="0021200A">
        <w:rPr>
          <w:sz w:val="28"/>
          <w:szCs w:val="28"/>
        </w:rPr>
        <w:t xml:space="preserve"> </w:t>
      </w:r>
      <w:proofErr w:type="spellStart"/>
      <w:r w:rsidRPr="0021200A">
        <w:rPr>
          <w:sz w:val="28"/>
          <w:szCs w:val="28"/>
        </w:rPr>
        <w:t>Нххх</w:t>
      </w:r>
      <w:proofErr w:type="spellEnd"/>
      <w:r w:rsidRPr="0021200A">
        <w:rPr>
          <w:sz w:val="28"/>
          <w:szCs w:val="28"/>
        </w:rPr>
        <w:t xml:space="preserve">).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i/>
          <w:sz w:val="28"/>
          <w:szCs w:val="28"/>
        </w:rPr>
      </w:pPr>
      <w:r w:rsidRPr="00FB54BF">
        <w:rPr>
          <w:i/>
          <w:sz w:val="28"/>
          <w:szCs w:val="28"/>
        </w:rPr>
        <w:t xml:space="preserve">1.3.2 Автоматизированная система управления подстанцией </w:t>
      </w:r>
      <w:proofErr w:type="spellStart"/>
      <w:r w:rsidRPr="00FB54BF">
        <w:rPr>
          <w:i/>
          <w:sz w:val="28"/>
          <w:szCs w:val="28"/>
        </w:rPr>
        <w:t>MicroSCADA</w:t>
      </w:r>
      <w:proofErr w:type="spellEnd"/>
      <w:r w:rsidRPr="00FB54BF">
        <w:rPr>
          <w:i/>
          <w:sz w:val="28"/>
          <w:szCs w:val="28"/>
        </w:rPr>
        <w:t xml:space="preserve"> SYS 600C. </w:t>
      </w:r>
    </w:p>
    <w:p w:rsidR="00FB54BF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FB54BF">
        <w:rPr>
          <w:i/>
          <w:sz w:val="28"/>
          <w:szCs w:val="28"/>
        </w:rPr>
        <w:t xml:space="preserve">Система SYS 600C </w:t>
      </w:r>
      <w:r w:rsidRPr="0021200A">
        <w:rPr>
          <w:sz w:val="28"/>
          <w:szCs w:val="28"/>
        </w:rPr>
        <w:t>– решение компании АББ в области защиты и авт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матизации, которая обеспечивает надежную передачу и распределение эле</w:t>
      </w:r>
      <w:r w:rsidRPr="0021200A">
        <w:rPr>
          <w:sz w:val="28"/>
          <w:szCs w:val="28"/>
        </w:rPr>
        <w:t>к</w:t>
      </w:r>
      <w:r w:rsidRPr="0021200A">
        <w:rPr>
          <w:sz w:val="28"/>
          <w:szCs w:val="28"/>
        </w:rPr>
        <w:t>троэнергии. Для обеспечения решений, способных взаимодействовать и с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отве</w:t>
      </w:r>
      <w:r w:rsidRPr="0021200A">
        <w:rPr>
          <w:sz w:val="28"/>
          <w:szCs w:val="28"/>
        </w:rPr>
        <w:t>т</w:t>
      </w:r>
      <w:r w:rsidRPr="0021200A">
        <w:rPr>
          <w:sz w:val="28"/>
          <w:szCs w:val="28"/>
        </w:rPr>
        <w:t xml:space="preserve">ствовать требованиям завтрашнего дня, ПТК SYS 600C </w:t>
      </w:r>
      <w:proofErr w:type="gramStart"/>
      <w:r w:rsidRPr="0021200A">
        <w:rPr>
          <w:sz w:val="28"/>
          <w:szCs w:val="28"/>
        </w:rPr>
        <w:t>предназначен</w:t>
      </w:r>
      <w:proofErr w:type="gramEnd"/>
      <w:r w:rsidRPr="0021200A">
        <w:rPr>
          <w:sz w:val="28"/>
          <w:szCs w:val="28"/>
        </w:rPr>
        <w:t xml:space="preserve"> для ре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 xml:space="preserve">лизации основных положений стандарта МЭК 61850. 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lastRenderedPageBreak/>
        <w:t>Система представляет собой многофункциональную открытую пр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граммно-аппаратную среду для построения автоматизированных систем ко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>троля и управления распределенными объектами энергетического назнач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ния. Может применяться для разработки автоматизированных систем ра</w:t>
      </w:r>
      <w:r w:rsidRPr="0021200A">
        <w:rPr>
          <w:sz w:val="28"/>
          <w:szCs w:val="28"/>
        </w:rPr>
        <w:t>з</w:t>
      </w:r>
      <w:r w:rsidRPr="0021200A">
        <w:rPr>
          <w:sz w:val="28"/>
          <w:szCs w:val="28"/>
        </w:rPr>
        <w:t>личного назнач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 xml:space="preserve">ния: 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подстанций; 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электрических сетей;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систем учета энергоресурсов предприятий;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систем диспетчерского управления. 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Система </w:t>
      </w:r>
      <w:proofErr w:type="spellStart"/>
      <w:r w:rsidRPr="0021200A">
        <w:rPr>
          <w:sz w:val="28"/>
          <w:szCs w:val="28"/>
        </w:rPr>
        <w:t>MicroSCADA</w:t>
      </w:r>
      <w:proofErr w:type="spellEnd"/>
      <w:r w:rsidRPr="0021200A">
        <w:rPr>
          <w:sz w:val="28"/>
          <w:szCs w:val="28"/>
        </w:rPr>
        <w:t xml:space="preserve"> SYS 600 специально разработана для решения задач автоматизации и диспетчерского управления в энергетике и полностью адаптирована к современным условиям. На сегодняшний день, </w:t>
      </w:r>
      <w:proofErr w:type="gramStart"/>
      <w:r w:rsidRPr="0021200A">
        <w:rPr>
          <w:sz w:val="28"/>
          <w:szCs w:val="28"/>
        </w:rPr>
        <w:t>например</w:t>
      </w:r>
      <w:proofErr w:type="gramEnd"/>
      <w:r w:rsidRPr="0021200A">
        <w:rPr>
          <w:sz w:val="28"/>
          <w:szCs w:val="28"/>
        </w:rPr>
        <w:t xml:space="preserve"> только в России находятся в эксплуатации около 200 систем на базе </w:t>
      </w:r>
      <w:proofErr w:type="spellStart"/>
      <w:r w:rsidRPr="0021200A">
        <w:rPr>
          <w:sz w:val="28"/>
          <w:szCs w:val="28"/>
        </w:rPr>
        <w:t>MicroSCADA</w:t>
      </w:r>
      <w:proofErr w:type="spellEnd"/>
      <w:r w:rsidRPr="0021200A">
        <w:rPr>
          <w:sz w:val="28"/>
          <w:szCs w:val="28"/>
        </w:rPr>
        <w:t xml:space="preserve">. Система </w:t>
      </w:r>
      <w:proofErr w:type="spellStart"/>
      <w:r w:rsidRPr="0021200A">
        <w:rPr>
          <w:sz w:val="28"/>
          <w:szCs w:val="28"/>
        </w:rPr>
        <w:t>MicroSCADA</w:t>
      </w:r>
      <w:proofErr w:type="spellEnd"/>
      <w:r w:rsidRPr="0021200A">
        <w:rPr>
          <w:sz w:val="28"/>
          <w:szCs w:val="28"/>
        </w:rPr>
        <w:t xml:space="preserve"> SYS 600 является право приемником 23 отлично зарекомендовавшей себя системы </w:t>
      </w:r>
      <w:proofErr w:type="spellStart"/>
      <w:r w:rsidRPr="0021200A">
        <w:rPr>
          <w:sz w:val="28"/>
          <w:szCs w:val="28"/>
        </w:rPr>
        <w:t>MicroSCADA</w:t>
      </w:r>
      <w:proofErr w:type="spellEnd"/>
      <w:r w:rsidRPr="0021200A">
        <w:rPr>
          <w:sz w:val="28"/>
          <w:szCs w:val="28"/>
        </w:rPr>
        <w:t>. В результате осн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 xml:space="preserve">щения </w:t>
      </w:r>
      <w:proofErr w:type="spellStart"/>
      <w:r w:rsidRPr="0021200A">
        <w:rPr>
          <w:sz w:val="28"/>
          <w:szCs w:val="28"/>
        </w:rPr>
        <w:t>энергообъектов</w:t>
      </w:r>
      <w:proofErr w:type="spellEnd"/>
      <w:r w:rsidRPr="0021200A">
        <w:rPr>
          <w:sz w:val="28"/>
          <w:szCs w:val="28"/>
        </w:rPr>
        <w:t xml:space="preserve"> системами автоматизации, микропроцессорными средствами противоав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>рийной автоматики и релейной защиты достигается существенный экономический эффект за счет оптимизации режимов прои</w:t>
      </w:r>
      <w:r w:rsidRPr="0021200A">
        <w:rPr>
          <w:sz w:val="28"/>
          <w:szCs w:val="28"/>
        </w:rPr>
        <w:t>з</w:t>
      </w:r>
      <w:r w:rsidRPr="0021200A">
        <w:rPr>
          <w:sz w:val="28"/>
          <w:szCs w:val="28"/>
        </w:rPr>
        <w:t>водства, передачи и распределения энергии, предотвращения аварийных с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 xml:space="preserve">туаций и минимизации ущерба в случае их возникновения. 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9879F4">
        <w:rPr>
          <w:i/>
          <w:sz w:val="28"/>
          <w:szCs w:val="28"/>
        </w:rPr>
        <w:t>1.3.2.1 Архитектура системы</w:t>
      </w:r>
      <w:r w:rsidRPr="0021200A">
        <w:rPr>
          <w:sz w:val="28"/>
          <w:szCs w:val="28"/>
        </w:rPr>
        <w:t xml:space="preserve">. 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>Компактная система SYS 600C обладает проверенными функционал</w:t>
      </w:r>
      <w:r w:rsidRPr="0021200A">
        <w:rPr>
          <w:sz w:val="28"/>
          <w:szCs w:val="28"/>
        </w:rPr>
        <w:t>ь</w:t>
      </w:r>
      <w:r w:rsidRPr="0021200A">
        <w:rPr>
          <w:sz w:val="28"/>
          <w:szCs w:val="28"/>
        </w:rPr>
        <w:t xml:space="preserve">ными возможностями </w:t>
      </w:r>
      <w:proofErr w:type="spellStart"/>
      <w:r w:rsidRPr="0021200A">
        <w:rPr>
          <w:sz w:val="28"/>
          <w:szCs w:val="28"/>
        </w:rPr>
        <w:t>MicroSCADA</w:t>
      </w:r>
      <w:proofErr w:type="spellEnd"/>
      <w:r w:rsidRPr="0021200A">
        <w:rPr>
          <w:sz w:val="28"/>
          <w:szCs w:val="28"/>
        </w:rPr>
        <w:t xml:space="preserve"> </w:t>
      </w:r>
      <w:proofErr w:type="spellStart"/>
      <w:r w:rsidRPr="0021200A">
        <w:rPr>
          <w:sz w:val="28"/>
          <w:szCs w:val="28"/>
        </w:rPr>
        <w:t>Pro</w:t>
      </w:r>
      <w:proofErr w:type="spellEnd"/>
      <w:r w:rsidRPr="0021200A">
        <w:rPr>
          <w:sz w:val="28"/>
          <w:szCs w:val="28"/>
        </w:rPr>
        <w:t xml:space="preserve"> для контроля и управления перви</w:t>
      </w:r>
      <w:r w:rsidRPr="0021200A">
        <w:rPr>
          <w:sz w:val="28"/>
          <w:szCs w:val="28"/>
        </w:rPr>
        <w:t>ч</w:t>
      </w:r>
      <w:r w:rsidRPr="0021200A">
        <w:rPr>
          <w:sz w:val="28"/>
          <w:szCs w:val="28"/>
        </w:rPr>
        <w:t>ным и вторичным оборудованием в темпе протекания технологического пр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цесса. Устойчивая к сбоям и компактная система является идеальным реш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нием для использования в жестких условиях окружающей среды, как на п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редающих, так и на распределительных подстанциях. На нее можно рассч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>тывать везде, где требуются оперативные данные в режиме протекания пр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цесса, а также там, где соответствующий технический уровень возможностей мониторинга и управл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ния является критически важным.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proofErr w:type="spellStart"/>
      <w:r w:rsidRPr="0021200A">
        <w:rPr>
          <w:sz w:val="28"/>
          <w:szCs w:val="28"/>
        </w:rPr>
        <w:t>MicroSCADA</w:t>
      </w:r>
      <w:proofErr w:type="spellEnd"/>
      <w:r w:rsidRPr="0021200A">
        <w:rPr>
          <w:sz w:val="28"/>
          <w:szCs w:val="28"/>
        </w:rPr>
        <w:t xml:space="preserve"> </w:t>
      </w:r>
      <w:proofErr w:type="spellStart"/>
      <w:r w:rsidRPr="0021200A">
        <w:rPr>
          <w:sz w:val="28"/>
          <w:szCs w:val="28"/>
        </w:rPr>
        <w:t>Pro</w:t>
      </w:r>
      <w:proofErr w:type="spellEnd"/>
      <w:r w:rsidRPr="0021200A">
        <w:rPr>
          <w:sz w:val="28"/>
          <w:szCs w:val="28"/>
        </w:rPr>
        <w:t xml:space="preserve"> SYS 600C не содержит движущихся частей или др</w:t>
      </w:r>
      <w:r w:rsidRPr="0021200A">
        <w:rPr>
          <w:sz w:val="28"/>
          <w:szCs w:val="28"/>
        </w:rPr>
        <w:t>у</w:t>
      </w:r>
      <w:r w:rsidRPr="0021200A">
        <w:rPr>
          <w:sz w:val="28"/>
          <w:szCs w:val="28"/>
        </w:rPr>
        <w:t>гих слабых элементов. Масштабируемость и современная архитектура сист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мы (рисунок 1.4) позволяют ей легко адаптироваться и расширяться: систему легко можно использовать в качестве шлюза для связи между сетями, в кач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стве с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>стемы управления с ИЧМ или в качестве коммуникационного сервера, как в промышленности, так и в электроэнергетике. Рисунок 1.4 – Архитект</w:t>
      </w:r>
      <w:r w:rsidRPr="0021200A">
        <w:rPr>
          <w:sz w:val="28"/>
          <w:szCs w:val="28"/>
        </w:rPr>
        <w:t>у</w:t>
      </w:r>
      <w:r w:rsidRPr="0021200A">
        <w:rPr>
          <w:sz w:val="28"/>
          <w:szCs w:val="28"/>
        </w:rPr>
        <w:t>ра сист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 xml:space="preserve">мы </w:t>
      </w:r>
      <w:proofErr w:type="spellStart"/>
      <w:r w:rsidRPr="0021200A">
        <w:rPr>
          <w:sz w:val="28"/>
          <w:szCs w:val="28"/>
        </w:rPr>
        <w:t>MicroSCADA</w:t>
      </w:r>
      <w:proofErr w:type="spellEnd"/>
      <w:r w:rsidRPr="0021200A">
        <w:rPr>
          <w:sz w:val="28"/>
          <w:szCs w:val="28"/>
        </w:rPr>
        <w:t xml:space="preserve"> SYS 600C 24 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9879F4">
        <w:rPr>
          <w:i/>
          <w:sz w:val="28"/>
          <w:szCs w:val="28"/>
        </w:rPr>
        <w:t>Верхний уровень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lastRenderedPageBreak/>
        <w:t xml:space="preserve">. Построен на базе технологии клиент-сервер и организует </w:t>
      </w:r>
      <w:proofErr w:type="gramStart"/>
      <w:r w:rsidRPr="0021200A">
        <w:rPr>
          <w:sz w:val="28"/>
          <w:szCs w:val="28"/>
        </w:rPr>
        <w:t>человеко- машинный</w:t>
      </w:r>
      <w:proofErr w:type="gramEnd"/>
      <w:r w:rsidRPr="0021200A">
        <w:rPr>
          <w:sz w:val="28"/>
          <w:szCs w:val="28"/>
        </w:rPr>
        <w:t xml:space="preserve"> интерфейс АСУ. Для увеличения надежности базовые компьют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ры, как правило, работают в режиме горячего резервирования. Для синхрон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>зации элементов верхнего уровня АСУ применяется отдельный приемник GPS/ГЛ</w:t>
      </w:r>
      <w:proofErr w:type="gramStart"/>
      <w:r w:rsidRPr="0021200A">
        <w:rPr>
          <w:sz w:val="28"/>
          <w:szCs w:val="28"/>
        </w:rPr>
        <w:t>О-</w:t>
      </w:r>
      <w:proofErr w:type="gramEnd"/>
      <w:r w:rsidRPr="0021200A">
        <w:rPr>
          <w:sz w:val="28"/>
          <w:szCs w:val="28"/>
        </w:rPr>
        <w:t xml:space="preserve"> НАСС и используется протокол SNTP. Все АРМ оснащаются принтерами для распечатки событий, отчетов, ведомостей и т.п.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9879F4">
        <w:rPr>
          <w:i/>
          <w:sz w:val="28"/>
          <w:szCs w:val="28"/>
        </w:rPr>
        <w:t>Средний уровень</w:t>
      </w:r>
      <w:r w:rsidRPr="0021200A">
        <w:rPr>
          <w:sz w:val="28"/>
          <w:szCs w:val="28"/>
        </w:rPr>
        <w:t>. Обеспечивает вторичную обработку и распределение информации. В частности, собранная с устройств нижнего уровня информ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>ция передается процессорами связи на базовые компьютеры для отображения и р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гистрации, а также в шлюз для передачи на высшие уровни управления. Для увеличения надежности шлюз может работать в режиме горячего резе</w:t>
      </w:r>
      <w:r w:rsidRPr="0021200A">
        <w:rPr>
          <w:sz w:val="28"/>
          <w:szCs w:val="28"/>
        </w:rPr>
        <w:t>р</w:t>
      </w:r>
      <w:r w:rsidRPr="0021200A">
        <w:rPr>
          <w:sz w:val="28"/>
          <w:szCs w:val="28"/>
        </w:rPr>
        <w:t xml:space="preserve">вирования. Нижний уровень. Обеспечивает сбор и первичную обработку сигналов и реализует управление. 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9879F4">
        <w:rPr>
          <w:i/>
          <w:sz w:val="28"/>
          <w:szCs w:val="28"/>
        </w:rPr>
        <w:t>Нижний уровень</w:t>
      </w:r>
      <w:r w:rsidRPr="0021200A">
        <w:rPr>
          <w:sz w:val="28"/>
          <w:szCs w:val="28"/>
        </w:rPr>
        <w:t>, главным образом, образуют терминалы серии IED 670. Все технические средства ПТК (за исключением АРМ персонала) ра</w:t>
      </w:r>
      <w:r w:rsidRPr="0021200A">
        <w:rPr>
          <w:sz w:val="28"/>
          <w:szCs w:val="28"/>
        </w:rPr>
        <w:t>з</w:t>
      </w:r>
      <w:r w:rsidRPr="0021200A">
        <w:rPr>
          <w:sz w:val="28"/>
          <w:szCs w:val="28"/>
        </w:rPr>
        <w:t>мещаются в шкафах, что обеспечивает рациональное использование помещ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ний, защиту от пыли и несанкционированного доступа. Технические средства ПТК максимально унифицированы и типизированы, что позволяет до мин</w:t>
      </w:r>
      <w:r w:rsidRPr="0021200A">
        <w:rPr>
          <w:sz w:val="28"/>
          <w:szCs w:val="28"/>
        </w:rPr>
        <w:t>и</w:t>
      </w:r>
      <w:r w:rsidRPr="0021200A">
        <w:rPr>
          <w:sz w:val="28"/>
          <w:szCs w:val="28"/>
        </w:rPr>
        <w:t>мума сократить замену устройств и упростить эксплуатацию ПТК. АРМ оп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раторов служат для контроля и оперативного управления оборудованием, р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 xml:space="preserve">боты с устройствами РЗА, администрирования системы и выполнения других функций. 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9879F4">
        <w:rPr>
          <w:i/>
          <w:sz w:val="28"/>
          <w:szCs w:val="28"/>
        </w:rPr>
        <w:t>1.3.2.2 Характеристики системы</w:t>
      </w:r>
      <w:r w:rsidRPr="0021200A">
        <w:rPr>
          <w:sz w:val="28"/>
          <w:szCs w:val="28"/>
        </w:rPr>
        <w:t>.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Компьютеры верхнего уровня ПТК работают под управлением опер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 xml:space="preserve">ционной системы </w:t>
      </w:r>
      <w:proofErr w:type="spellStart"/>
      <w:r w:rsidRPr="0021200A">
        <w:rPr>
          <w:sz w:val="28"/>
          <w:szCs w:val="28"/>
        </w:rPr>
        <w:t>Windows</w:t>
      </w:r>
      <w:proofErr w:type="spellEnd"/>
      <w:r w:rsidRPr="0021200A">
        <w:rPr>
          <w:sz w:val="28"/>
          <w:szCs w:val="28"/>
        </w:rPr>
        <w:t>. Связь между ними в пределах объекта осущест</w:t>
      </w:r>
      <w:r w:rsidRPr="0021200A">
        <w:rPr>
          <w:sz w:val="28"/>
          <w:szCs w:val="28"/>
        </w:rPr>
        <w:t>в</w:t>
      </w:r>
      <w:r w:rsidRPr="0021200A">
        <w:rPr>
          <w:sz w:val="28"/>
          <w:szCs w:val="28"/>
        </w:rPr>
        <w:t xml:space="preserve">ляется по сети </w:t>
      </w:r>
      <w:proofErr w:type="spellStart"/>
      <w:r w:rsidRPr="0021200A">
        <w:rPr>
          <w:sz w:val="28"/>
          <w:szCs w:val="28"/>
        </w:rPr>
        <w:t>Ethernet</w:t>
      </w:r>
      <w:proofErr w:type="spellEnd"/>
      <w:r w:rsidRPr="0021200A">
        <w:rPr>
          <w:sz w:val="28"/>
          <w:szCs w:val="28"/>
        </w:rPr>
        <w:t xml:space="preserve"> с протоколом TCP/IP. Архитектура ПТК является масштабируемой, что позволяет строить на единой платформе системы ра</w:t>
      </w:r>
      <w:r w:rsidRPr="0021200A">
        <w:rPr>
          <w:sz w:val="28"/>
          <w:szCs w:val="28"/>
        </w:rPr>
        <w:t>з</w:t>
      </w:r>
      <w:r w:rsidRPr="0021200A">
        <w:rPr>
          <w:sz w:val="28"/>
          <w:szCs w:val="28"/>
        </w:rPr>
        <w:t>личной сложности: от минимальной конфигурации, где функции базового сервера, процессора связи и АРМ совмещены на одном ПК, до распределе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>ных многоуровневых систем с несколькими базовыми компьютерами, выд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ленными процесс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 xml:space="preserve">рами связи, АРМ различного назначения, резервированием технических средств. 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>Микропроцессорные терминалы РЗА выполняют, помимо защитных функций, также функции сбора данных и передачи их на верхний уровень. УСО (устройство связи с объектом) обеспечивают ввод в систему сигналов (ТИ, ТС, ТУ), не охваченных терминалами МП РЗА. В качестве УСО испол</w:t>
      </w:r>
      <w:r w:rsidRPr="0021200A">
        <w:rPr>
          <w:sz w:val="28"/>
          <w:szCs w:val="28"/>
        </w:rPr>
        <w:t>ь</w:t>
      </w:r>
      <w:r w:rsidRPr="0021200A">
        <w:rPr>
          <w:sz w:val="28"/>
          <w:szCs w:val="28"/>
        </w:rPr>
        <w:t xml:space="preserve">зуются устройства RTU560, терминалы управления REC670. В АСУ на базе ПТК </w:t>
      </w:r>
      <w:proofErr w:type="spellStart"/>
      <w:r w:rsidRPr="0021200A">
        <w:rPr>
          <w:sz w:val="28"/>
          <w:szCs w:val="28"/>
        </w:rPr>
        <w:t>MicroSCADA</w:t>
      </w:r>
      <w:proofErr w:type="spellEnd"/>
      <w:r w:rsidRPr="0021200A">
        <w:rPr>
          <w:sz w:val="28"/>
          <w:szCs w:val="28"/>
        </w:rPr>
        <w:t xml:space="preserve"> </w:t>
      </w:r>
      <w:proofErr w:type="spellStart"/>
      <w:r w:rsidRPr="0021200A">
        <w:rPr>
          <w:sz w:val="28"/>
          <w:szCs w:val="28"/>
        </w:rPr>
        <w:t>Pro</w:t>
      </w:r>
      <w:proofErr w:type="spellEnd"/>
      <w:r w:rsidRPr="0021200A">
        <w:rPr>
          <w:sz w:val="28"/>
          <w:szCs w:val="28"/>
        </w:rPr>
        <w:t xml:space="preserve"> по открытым протоколам и стандартным физическим инте</w:t>
      </w:r>
      <w:r w:rsidRPr="0021200A">
        <w:rPr>
          <w:sz w:val="28"/>
          <w:szCs w:val="28"/>
        </w:rPr>
        <w:t>р</w:t>
      </w:r>
      <w:r w:rsidRPr="0021200A">
        <w:rPr>
          <w:sz w:val="28"/>
          <w:szCs w:val="28"/>
        </w:rPr>
        <w:t xml:space="preserve">фейсам интегрируются как устройства нижнего уровня производства </w:t>
      </w:r>
      <w:r w:rsidRPr="0021200A">
        <w:rPr>
          <w:sz w:val="28"/>
          <w:szCs w:val="28"/>
        </w:rPr>
        <w:lastRenderedPageBreak/>
        <w:t xml:space="preserve">компании «АББ Автоматизация» и зарубежных предприятий АББ, так и 25 оборудование других производителей. При этом АББ Автоматизация </w:t>
      </w:r>
      <w:proofErr w:type="spellStart"/>
      <w:r w:rsidRPr="0021200A">
        <w:rPr>
          <w:sz w:val="28"/>
          <w:szCs w:val="28"/>
        </w:rPr>
        <w:t>стр</w:t>
      </w:r>
      <w:proofErr w:type="gramStart"/>
      <w:r w:rsidRPr="0021200A">
        <w:rPr>
          <w:sz w:val="28"/>
          <w:szCs w:val="28"/>
        </w:rPr>
        <w:t>е</w:t>
      </w:r>
      <w:proofErr w:type="spellEnd"/>
      <w:r w:rsidRPr="0021200A">
        <w:rPr>
          <w:sz w:val="28"/>
          <w:szCs w:val="28"/>
        </w:rPr>
        <w:t>-</w:t>
      </w:r>
      <w:proofErr w:type="gramEnd"/>
      <w:r w:rsidRPr="0021200A">
        <w:rPr>
          <w:sz w:val="28"/>
          <w:szCs w:val="28"/>
        </w:rPr>
        <w:t xml:space="preserve"> </w:t>
      </w:r>
      <w:proofErr w:type="spellStart"/>
      <w:r w:rsidRPr="0021200A">
        <w:rPr>
          <w:sz w:val="28"/>
          <w:szCs w:val="28"/>
        </w:rPr>
        <w:t>мится</w:t>
      </w:r>
      <w:proofErr w:type="spellEnd"/>
      <w:r w:rsidRPr="0021200A">
        <w:rPr>
          <w:sz w:val="28"/>
          <w:szCs w:val="28"/>
        </w:rPr>
        <w:t xml:space="preserve"> обеспечить максимальную унификацию проектных решений и серви</w:t>
      </w:r>
      <w:r w:rsidRPr="0021200A">
        <w:rPr>
          <w:sz w:val="28"/>
          <w:szCs w:val="28"/>
        </w:rPr>
        <w:t>с</w:t>
      </w:r>
      <w:r w:rsidRPr="0021200A">
        <w:rPr>
          <w:sz w:val="28"/>
          <w:szCs w:val="28"/>
        </w:rPr>
        <w:t>ных функций, обеспечиваемых ПТК для всех типов устройств нижнего уро</w:t>
      </w:r>
      <w:r w:rsidRPr="0021200A">
        <w:rPr>
          <w:sz w:val="28"/>
          <w:szCs w:val="28"/>
        </w:rPr>
        <w:t>в</w:t>
      </w:r>
      <w:r w:rsidRPr="0021200A">
        <w:rPr>
          <w:sz w:val="28"/>
          <w:szCs w:val="28"/>
        </w:rPr>
        <w:t xml:space="preserve">ня. 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9879F4">
        <w:rPr>
          <w:i/>
          <w:sz w:val="28"/>
          <w:szCs w:val="28"/>
        </w:rPr>
        <w:t xml:space="preserve">Функции АСУ на базе </w:t>
      </w:r>
      <w:proofErr w:type="spellStart"/>
      <w:r w:rsidRPr="009879F4">
        <w:rPr>
          <w:i/>
          <w:sz w:val="28"/>
          <w:szCs w:val="28"/>
        </w:rPr>
        <w:t>MicroSCADA</w:t>
      </w:r>
      <w:proofErr w:type="spellEnd"/>
      <w:r w:rsidRPr="0021200A">
        <w:rPr>
          <w:sz w:val="28"/>
          <w:szCs w:val="28"/>
        </w:rPr>
        <w:t>: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контроль состояния и дистанционное управление объектами автом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>тизации в режиме реального времени;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формирование предупредительных и аварийных сигналов и сообщ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ний;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формирование архивов событий и параметров и их визуализация на экране в табличной и графической форме (тренды, отчеты) по запросу опер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 xml:space="preserve">тора; 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протоколирование событий и действий оператора; 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разграничение прав доступа пользователей к функциям и данным;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локализация мест повреждений;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динамическое представление р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 xml:space="preserve">жимов работы </w:t>
      </w:r>
      <w:proofErr w:type="spellStart"/>
      <w:r w:rsidRPr="0021200A">
        <w:rPr>
          <w:sz w:val="28"/>
          <w:szCs w:val="28"/>
        </w:rPr>
        <w:t>энергообъекта</w:t>
      </w:r>
      <w:proofErr w:type="spellEnd"/>
    </w:p>
    <w:p w:rsidR="009879F4" w:rsidRDefault="0021200A" w:rsidP="009879F4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;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автоматическое и полуавтоматическое выполнение заранее разраб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танных последовательностей переключений с контролем правильности оп</w:t>
      </w:r>
      <w:r w:rsidRPr="0021200A">
        <w:rPr>
          <w:sz w:val="28"/>
          <w:szCs w:val="28"/>
        </w:rPr>
        <w:t>е</w:t>
      </w:r>
      <w:r w:rsidRPr="0021200A">
        <w:rPr>
          <w:sz w:val="28"/>
          <w:szCs w:val="28"/>
        </w:rPr>
        <w:t>раций;</w:t>
      </w:r>
    </w:p>
    <w:p w:rsidR="009879F4" w:rsidRDefault="0021200A" w:rsidP="009879F4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реализация механизма блокировки от ошибочных действий при управлении устройствами; </w:t>
      </w:r>
    </w:p>
    <w:p w:rsidR="009879F4" w:rsidRDefault="0021200A" w:rsidP="009879F4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автоматическая самодиагностика состояния оборудования ПТК;</w:t>
      </w:r>
    </w:p>
    <w:p w:rsidR="009879F4" w:rsidRDefault="0021200A" w:rsidP="009879F4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оперативное ведение списка блокировок по управлению, сигнализ</w:t>
      </w:r>
      <w:r w:rsidRPr="0021200A">
        <w:rPr>
          <w:sz w:val="28"/>
          <w:szCs w:val="28"/>
        </w:rPr>
        <w:t>а</w:t>
      </w:r>
      <w:r w:rsidRPr="0021200A">
        <w:rPr>
          <w:sz w:val="28"/>
          <w:szCs w:val="28"/>
        </w:rPr>
        <w:t xml:space="preserve">ции, сообщениям; </w:t>
      </w:r>
    </w:p>
    <w:p w:rsidR="009879F4" w:rsidRDefault="0021200A" w:rsidP="009879F4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идентификация аварийных сообщений и сигналов в зависимости от их важности; </w:t>
      </w:r>
    </w:p>
    <w:p w:rsidR="009879F4" w:rsidRDefault="0021200A" w:rsidP="009879F4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оперативная блокировка/разблокировка сигналов и управляющих к</w:t>
      </w:r>
      <w:r w:rsidRPr="0021200A">
        <w:rPr>
          <w:sz w:val="28"/>
          <w:szCs w:val="28"/>
        </w:rPr>
        <w:t>о</w:t>
      </w:r>
      <w:r w:rsidRPr="0021200A">
        <w:rPr>
          <w:sz w:val="28"/>
          <w:szCs w:val="28"/>
        </w:rPr>
        <w:t>манд по группам и подгруппам устройств;</w:t>
      </w:r>
    </w:p>
    <w:p w:rsidR="009879F4" w:rsidRDefault="0021200A" w:rsidP="009879F4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возможность централизованного управления </w:t>
      </w:r>
      <w:proofErr w:type="spellStart"/>
      <w:r w:rsidRPr="0021200A">
        <w:rPr>
          <w:sz w:val="28"/>
          <w:szCs w:val="28"/>
        </w:rPr>
        <w:t>уставками</w:t>
      </w:r>
      <w:proofErr w:type="spellEnd"/>
      <w:r w:rsidRPr="0021200A">
        <w:rPr>
          <w:sz w:val="28"/>
          <w:szCs w:val="28"/>
        </w:rPr>
        <w:t xml:space="preserve"> терминалов МП УРЗА; </w:t>
      </w:r>
    </w:p>
    <w:p w:rsidR="003A2924" w:rsidRDefault="0021200A" w:rsidP="009879F4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sym w:font="Symbol" w:char="F02D"/>
      </w:r>
      <w:r w:rsidRPr="0021200A">
        <w:rPr>
          <w:sz w:val="28"/>
          <w:szCs w:val="28"/>
        </w:rPr>
        <w:t xml:space="preserve"> </w:t>
      </w:r>
      <w:proofErr w:type="gramStart"/>
      <w:r w:rsidRPr="0021200A">
        <w:rPr>
          <w:sz w:val="28"/>
          <w:szCs w:val="28"/>
        </w:rPr>
        <w:t>ведение системного времени с привязкой к астрономическому с то</w:t>
      </w:r>
      <w:r w:rsidRPr="0021200A">
        <w:rPr>
          <w:sz w:val="28"/>
          <w:szCs w:val="28"/>
        </w:rPr>
        <w:t>ч</w:t>
      </w:r>
      <w:r w:rsidRPr="0021200A">
        <w:rPr>
          <w:sz w:val="28"/>
          <w:szCs w:val="28"/>
        </w:rPr>
        <w:t xml:space="preserve">ностью +/- 1 </w:t>
      </w:r>
      <w:proofErr w:type="spellStart"/>
      <w:r w:rsidRPr="0021200A">
        <w:rPr>
          <w:sz w:val="28"/>
          <w:szCs w:val="28"/>
        </w:rPr>
        <w:t>мс</w:t>
      </w:r>
      <w:proofErr w:type="spellEnd"/>
      <w:r w:rsidRPr="0021200A">
        <w:rPr>
          <w:sz w:val="28"/>
          <w:szCs w:val="28"/>
        </w:rPr>
        <w:t>.</w:t>
      </w:r>
      <w:proofErr w:type="gramEnd"/>
    </w:p>
    <w:p w:rsidR="00D61629" w:rsidRPr="009879F4" w:rsidRDefault="00D61629" w:rsidP="009879F4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>
        <w:rPr>
          <w:sz w:val="28"/>
          <w:szCs w:val="28"/>
        </w:rPr>
        <w:t xml:space="preserve">Вывод: В данном разделе мной </w:t>
      </w:r>
      <w:proofErr w:type="gramStart"/>
      <w:r>
        <w:rPr>
          <w:sz w:val="28"/>
          <w:szCs w:val="28"/>
        </w:rPr>
        <w:t>рассмотрены</w:t>
      </w:r>
      <w:proofErr w:type="gramEnd"/>
      <w:r>
        <w:rPr>
          <w:sz w:val="28"/>
          <w:szCs w:val="28"/>
        </w:rPr>
        <w:t xml:space="preserve"> изучены алгоритмы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ектирования автоматизированной системы управления ПС 110/35/10, а так же рассмотрены примеры существующих автоматизированных систем контроля и управления подстанциями. </w:t>
      </w:r>
      <w:proofErr w:type="gramStart"/>
      <w:r>
        <w:rPr>
          <w:sz w:val="28"/>
          <w:szCs w:val="28"/>
        </w:rPr>
        <w:t>Знания, приобретенные в данном разделе по</w:t>
      </w:r>
      <w:r>
        <w:rPr>
          <w:sz w:val="28"/>
          <w:szCs w:val="28"/>
        </w:rPr>
        <w:t>з</w:t>
      </w:r>
      <w:r>
        <w:rPr>
          <w:sz w:val="28"/>
          <w:szCs w:val="28"/>
        </w:rPr>
        <w:lastRenderedPageBreak/>
        <w:t>воляют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наметить</w:t>
      </w:r>
      <w:r>
        <w:rPr>
          <w:sz w:val="28"/>
          <w:szCs w:val="28"/>
        </w:rPr>
        <w:t xml:space="preserve"> путь достижения цели и задач данного дипломного проекта и  п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рейти </w:t>
      </w:r>
      <w:bookmarkStart w:id="10" w:name="_GoBack"/>
      <w:bookmarkEnd w:id="10"/>
      <w:r>
        <w:rPr>
          <w:sz w:val="28"/>
          <w:szCs w:val="28"/>
        </w:rPr>
        <w:t>к следующему разделам.</w:t>
      </w:r>
    </w:p>
    <w:sectPr w:rsidR="00D61629" w:rsidRPr="009879F4" w:rsidSect="00122CE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EF2" w:rsidRDefault="00997EF2" w:rsidP="00122CE5">
      <w:pPr>
        <w:spacing w:after="0" w:line="240" w:lineRule="auto"/>
      </w:pPr>
      <w:r>
        <w:separator/>
      </w:r>
    </w:p>
  </w:endnote>
  <w:endnote w:type="continuationSeparator" w:id="0">
    <w:p w:rsidR="00997EF2" w:rsidRDefault="00997EF2" w:rsidP="0012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EF2" w:rsidRDefault="00997EF2" w:rsidP="00122CE5">
      <w:pPr>
        <w:spacing w:after="0" w:line="240" w:lineRule="auto"/>
      </w:pPr>
      <w:r>
        <w:separator/>
      </w:r>
    </w:p>
  </w:footnote>
  <w:footnote w:type="continuationSeparator" w:id="0">
    <w:p w:rsidR="00997EF2" w:rsidRDefault="00997EF2" w:rsidP="00122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46F12"/>
    <w:multiLevelType w:val="multilevel"/>
    <w:tmpl w:val="8A289B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7134B2F"/>
    <w:multiLevelType w:val="multilevel"/>
    <w:tmpl w:val="FDAA033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170" w:hanging="45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">
    <w:nsid w:val="30420FF1"/>
    <w:multiLevelType w:val="multilevel"/>
    <w:tmpl w:val="A16A1268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4D056F68"/>
    <w:multiLevelType w:val="multilevel"/>
    <w:tmpl w:val="91085992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FAD6CE3"/>
    <w:multiLevelType w:val="multilevel"/>
    <w:tmpl w:val="1DCA3D30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6C8C09C9"/>
    <w:multiLevelType w:val="multilevel"/>
    <w:tmpl w:val="0A129A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24"/>
    <w:rsid w:val="00122CE5"/>
    <w:rsid w:val="00156D5C"/>
    <w:rsid w:val="0021200A"/>
    <w:rsid w:val="00262954"/>
    <w:rsid w:val="003A2924"/>
    <w:rsid w:val="003A3DE9"/>
    <w:rsid w:val="00871EC2"/>
    <w:rsid w:val="009879F4"/>
    <w:rsid w:val="00997EF2"/>
    <w:rsid w:val="00A02F57"/>
    <w:rsid w:val="00D61629"/>
    <w:rsid w:val="00FB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A1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1">
    <w:name w:val="heading 1"/>
    <w:basedOn w:val="a0"/>
    <w:qFormat/>
    <w:pPr>
      <w:outlineLvl w:val="0"/>
    </w:pPr>
  </w:style>
  <w:style w:type="paragraph" w:styleId="2">
    <w:name w:val="heading 2"/>
    <w:basedOn w:val="a"/>
    <w:link w:val="20"/>
    <w:unhideWhenUsed/>
    <w:qFormat/>
    <w:rsid w:val="0025013F"/>
    <w:pPr>
      <w:keepNext/>
      <w:keepLines/>
      <w:widowControl w:val="0"/>
      <w:spacing w:before="200" w:after="0" w:line="360" w:lineRule="auto"/>
      <w:ind w:left="851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C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11">
    <w:name w:val="Font Style11"/>
    <w:qFormat/>
    <w:rsid w:val="00DB4FA1"/>
    <w:rPr>
      <w:rFonts w:ascii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1"/>
    <w:link w:val="2"/>
    <w:qFormat/>
    <w:rsid w:val="0025013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styleId="a4">
    <w:name w:val="Placeholder Text"/>
    <w:basedOn w:val="a1"/>
    <w:uiPriority w:val="99"/>
    <w:semiHidden/>
    <w:qFormat/>
    <w:rsid w:val="0065059A"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  <w:sz w:val="2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Times New Roman"/>
      <w:sz w:val="2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yle4">
    <w:name w:val="Style4"/>
    <w:basedOn w:val="a"/>
    <w:qFormat/>
    <w:rsid w:val="00DB4FA1"/>
    <w:pPr>
      <w:widowControl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qFormat/>
    <w:rsid w:val="0017548B"/>
    <w:pPr>
      <w:widowControl w:val="0"/>
      <w:spacing w:after="0" w:line="221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qFormat/>
    <w:rsid w:val="0017548B"/>
    <w:pPr>
      <w:widowControl w:val="0"/>
      <w:spacing w:after="0" w:line="224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Текст1"/>
    <w:basedOn w:val="a"/>
    <w:qFormat/>
    <w:rsid w:val="00D740B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F71C9C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table" w:styleId="ac">
    <w:name w:val="Table Grid"/>
    <w:basedOn w:val="a2"/>
    <w:uiPriority w:val="59"/>
    <w:rsid w:val="00605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98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9879F4"/>
    <w:rPr>
      <w:rFonts w:ascii="Tahoma" w:eastAsiaTheme="minorEastAsia" w:hAnsi="Tahoma" w:cs="Tahoma"/>
      <w:sz w:val="16"/>
      <w:szCs w:val="16"/>
      <w:lang w:eastAsia="ru-RU"/>
    </w:rPr>
  </w:style>
  <w:style w:type="character" w:styleId="af">
    <w:name w:val="Hyperlink"/>
    <w:basedOn w:val="a1"/>
    <w:uiPriority w:val="99"/>
    <w:semiHidden/>
    <w:unhideWhenUsed/>
    <w:rsid w:val="00122CE5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122CE5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f0">
    <w:name w:val="header"/>
    <w:basedOn w:val="a"/>
    <w:link w:val="af1"/>
    <w:uiPriority w:val="99"/>
    <w:unhideWhenUsed/>
    <w:rsid w:val="00122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122CE5"/>
    <w:rPr>
      <w:rFonts w:ascii="Calibri" w:eastAsiaTheme="minorEastAsia" w:hAnsi="Calibri"/>
      <w:lang w:eastAsia="ru-RU"/>
    </w:rPr>
  </w:style>
  <w:style w:type="paragraph" w:styleId="af2">
    <w:name w:val="footer"/>
    <w:basedOn w:val="a"/>
    <w:link w:val="af3"/>
    <w:uiPriority w:val="99"/>
    <w:unhideWhenUsed/>
    <w:rsid w:val="00122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122CE5"/>
    <w:rPr>
      <w:rFonts w:ascii="Calibri" w:eastAsiaTheme="minorEastAsia" w:hAnsi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A1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1">
    <w:name w:val="heading 1"/>
    <w:basedOn w:val="a0"/>
    <w:qFormat/>
    <w:pPr>
      <w:outlineLvl w:val="0"/>
    </w:pPr>
  </w:style>
  <w:style w:type="paragraph" w:styleId="2">
    <w:name w:val="heading 2"/>
    <w:basedOn w:val="a"/>
    <w:link w:val="20"/>
    <w:unhideWhenUsed/>
    <w:qFormat/>
    <w:rsid w:val="0025013F"/>
    <w:pPr>
      <w:keepNext/>
      <w:keepLines/>
      <w:widowControl w:val="0"/>
      <w:spacing w:before="200" w:after="0" w:line="360" w:lineRule="auto"/>
      <w:ind w:left="851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C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11">
    <w:name w:val="Font Style11"/>
    <w:qFormat/>
    <w:rsid w:val="00DB4FA1"/>
    <w:rPr>
      <w:rFonts w:ascii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1"/>
    <w:link w:val="2"/>
    <w:qFormat/>
    <w:rsid w:val="0025013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styleId="a4">
    <w:name w:val="Placeholder Text"/>
    <w:basedOn w:val="a1"/>
    <w:uiPriority w:val="99"/>
    <w:semiHidden/>
    <w:qFormat/>
    <w:rsid w:val="0065059A"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  <w:sz w:val="2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Times New Roman"/>
      <w:sz w:val="2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yle4">
    <w:name w:val="Style4"/>
    <w:basedOn w:val="a"/>
    <w:qFormat/>
    <w:rsid w:val="00DB4FA1"/>
    <w:pPr>
      <w:widowControl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qFormat/>
    <w:rsid w:val="0017548B"/>
    <w:pPr>
      <w:widowControl w:val="0"/>
      <w:spacing w:after="0" w:line="221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qFormat/>
    <w:rsid w:val="0017548B"/>
    <w:pPr>
      <w:widowControl w:val="0"/>
      <w:spacing w:after="0" w:line="224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Текст1"/>
    <w:basedOn w:val="a"/>
    <w:qFormat/>
    <w:rsid w:val="00D740B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F71C9C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table" w:styleId="ac">
    <w:name w:val="Table Grid"/>
    <w:basedOn w:val="a2"/>
    <w:uiPriority w:val="59"/>
    <w:rsid w:val="00605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98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9879F4"/>
    <w:rPr>
      <w:rFonts w:ascii="Tahoma" w:eastAsiaTheme="minorEastAsia" w:hAnsi="Tahoma" w:cs="Tahoma"/>
      <w:sz w:val="16"/>
      <w:szCs w:val="16"/>
      <w:lang w:eastAsia="ru-RU"/>
    </w:rPr>
  </w:style>
  <w:style w:type="character" w:styleId="af">
    <w:name w:val="Hyperlink"/>
    <w:basedOn w:val="a1"/>
    <w:uiPriority w:val="99"/>
    <w:semiHidden/>
    <w:unhideWhenUsed/>
    <w:rsid w:val="00122CE5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122CE5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f0">
    <w:name w:val="header"/>
    <w:basedOn w:val="a"/>
    <w:link w:val="af1"/>
    <w:uiPriority w:val="99"/>
    <w:unhideWhenUsed/>
    <w:rsid w:val="00122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122CE5"/>
    <w:rPr>
      <w:rFonts w:ascii="Calibri" w:eastAsiaTheme="minorEastAsia" w:hAnsi="Calibri"/>
      <w:lang w:eastAsia="ru-RU"/>
    </w:rPr>
  </w:style>
  <w:style w:type="paragraph" w:styleId="af2">
    <w:name w:val="footer"/>
    <w:basedOn w:val="a"/>
    <w:link w:val="af3"/>
    <w:uiPriority w:val="99"/>
    <w:unhideWhenUsed/>
    <w:rsid w:val="00122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122CE5"/>
    <w:rPr>
      <w:rFonts w:ascii="Calibri" w:eastAsiaTheme="minorEastAsia" w:hAnsi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asutp.ru/References.aspx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bookasutp.ru/Reference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ibsrv24.library.bntu.by/text/inet/Rozhkova_LD/doc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0EA40-9ED8-4090-A752-95552B8C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4584</Words>
  <Characters>26132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Bendera</dc:creator>
  <cp:lastModifiedBy>arty</cp:lastModifiedBy>
  <cp:revision>4</cp:revision>
  <dcterms:created xsi:type="dcterms:W3CDTF">2018-03-23T17:01:00Z</dcterms:created>
  <dcterms:modified xsi:type="dcterms:W3CDTF">2018-05-29T21:28:00Z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