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37" w:rsidRPr="000E2A37" w:rsidRDefault="000E2A37" w:rsidP="000E2A37">
      <w:pPr>
        <w:pStyle w:val="1"/>
        <w:rPr>
          <w:sz w:val="28"/>
          <w:szCs w:val="28"/>
        </w:rPr>
      </w:pPr>
      <w:r>
        <w:rPr>
          <w:sz w:val="28"/>
          <w:szCs w:val="28"/>
        </w:rPr>
        <w:t>7.1</w:t>
      </w:r>
      <w:r>
        <w:rPr>
          <w:sz w:val="28"/>
          <w:szCs w:val="28"/>
        </w:rPr>
        <w:tab/>
      </w:r>
      <w:r w:rsidRPr="000E2A37">
        <w:rPr>
          <w:sz w:val="28"/>
          <w:szCs w:val="28"/>
        </w:rPr>
        <w:t>ТЕХНИКО</w:t>
      </w:r>
      <w:r w:rsidRPr="000E2A37">
        <w:rPr>
          <w:sz w:val="28"/>
          <w:szCs w:val="28"/>
        </w:rPr>
        <w:t>-</w:t>
      </w:r>
      <w:r w:rsidRPr="000E2A37">
        <w:rPr>
          <w:sz w:val="28"/>
          <w:szCs w:val="28"/>
        </w:rPr>
        <w:t>ЭКОНОМИЧЕСКИЕ</w:t>
      </w:r>
      <w:r w:rsidRPr="000E2A37">
        <w:rPr>
          <w:sz w:val="28"/>
          <w:szCs w:val="28"/>
        </w:rPr>
        <w:t xml:space="preserve">  </w:t>
      </w:r>
      <w:r w:rsidRPr="000E2A37">
        <w:rPr>
          <w:sz w:val="28"/>
          <w:szCs w:val="28"/>
        </w:rPr>
        <w:t>ПОКАЗАТЕЛИ</w:t>
      </w:r>
      <w:r w:rsidRPr="000E2A37">
        <w:rPr>
          <w:sz w:val="28"/>
          <w:szCs w:val="28"/>
        </w:rPr>
        <w:t xml:space="preserve">  </w:t>
      </w:r>
      <w:r w:rsidRPr="000E2A37">
        <w:rPr>
          <w:sz w:val="28"/>
          <w:szCs w:val="28"/>
        </w:rPr>
        <w:t>ПРОЕКТИРОВАНИЯ</w:t>
      </w:r>
      <w:r w:rsidRPr="000E2A37">
        <w:rPr>
          <w:sz w:val="28"/>
          <w:szCs w:val="28"/>
        </w:rPr>
        <w:t xml:space="preserve"> </w:t>
      </w:r>
      <w:r w:rsidRPr="000E2A37">
        <w:rPr>
          <w:sz w:val="28"/>
          <w:szCs w:val="28"/>
        </w:rPr>
        <w:t>ПОДСТАНЦИИ</w:t>
      </w:r>
      <w:r w:rsidRPr="000E2A37">
        <w:rPr>
          <w:sz w:val="28"/>
          <w:szCs w:val="28"/>
        </w:rPr>
        <w:t xml:space="preserve"> 110/35/10 </w:t>
      </w:r>
      <w:proofErr w:type="spellStart"/>
      <w:r w:rsidRPr="000E2A37">
        <w:rPr>
          <w:sz w:val="28"/>
          <w:szCs w:val="28"/>
        </w:rPr>
        <w:t>кВ.</w:t>
      </w:r>
      <w:proofErr w:type="spellEnd"/>
    </w:p>
    <w:p w:rsidR="00A611A7" w:rsidRDefault="00A611A7" w:rsidP="000E2A37">
      <w:pPr>
        <w:pStyle w:val="21"/>
        <w:spacing w:after="0" w:line="276" w:lineRule="auto"/>
        <w:ind w:left="0" w:firstLine="283"/>
        <w:rPr>
          <w:color w:val="000000"/>
          <w:sz w:val="28"/>
          <w:shd w:val="clear" w:color="auto" w:fill="FFFFFF"/>
        </w:rPr>
      </w:pPr>
      <w:r w:rsidRPr="00A611A7">
        <w:rPr>
          <w:color w:val="000000"/>
          <w:sz w:val="28"/>
          <w:shd w:val="clear" w:color="auto" w:fill="FFFFFF"/>
        </w:rPr>
        <w:t xml:space="preserve">Общий размер капитальных затрат на строительство подстанции включает также постоянную часть затрат по подстанциям, к которой относят стоимость здания </w:t>
      </w:r>
      <w:proofErr w:type="spellStart"/>
      <w:r w:rsidRPr="00A611A7">
        <w:rPr>
          <w:color w:val="000000"/>
          <w:sz w:val="28"/>
          <w:shd w:val="clear" w:color="auto" w:fill="FFFFFF"/>
        </w:rPr>
        <w:t>общестанционного</w:t>
      </w:r>
      <w:proofErr w:type="spellEnd"/>
      <w:r w:rsidRPr="00A611A7">
        <w:rPr>
          <w:color w:val="000000"/>
          <w:sz w:val="28"/>
          <w:shd w:val="clear" w:color="auto" w:fill="FFFFFF"/>
        </w:rPr>
        <w:t xml:space="preserve"> пункта управления, установки постоянного тока, компрессорной, оборудования собственных нужд, трансформаторного и масляного хозяйства, водоснабжения, теплоснабжения, дорого, освоения, планировки и озеленения площадки и тому подобное</w:t>
      </w:r>
    </w:p>
    <w:p w:rsidR="00A611A7" w:rsidRPr="00A611A7" w:rsidRDefault="00A611A7" w:rsidP="00A611A7">
      <w:pPr>
        <w:pStyle w:val="21"/>
        <w:spacing w:after="0" w:line="276" w:lineRule="auto"/>
        <w:ind w:firstLine="425"/>
        <w:rPr>
          <w:sz w:val="28"/>
        </w:rPr>
      </w:pPr>
    </w:p>
    <w:p w:rsidR="009673D9" w:rsidRPr="00CF38AC" w:rsidRDefault="009673D9" w:rsidP="009673D9">
      <w:pPr>
        <w:pStyle w:val="21"/>
        <w:spacing w:after="0" w:line="276" w:lineRule="auto"/>
        <w:rPr>
          <w:b/>
          <w:bCs/>
          <w:sz w:val="28"/>
          <w:szCs w:val="28"/>
        </w:rPr>
      </w:pPr>
      <w:r w:rsidRPr="00CB7CBB">
        <w:t>Табл</w:t>
      </w:r>
      <w:r w:rsidRPr="00CB7CBB">
        <w:t>и</w:t>
      </w:r>
      <w:r w:rsidR="000E2A37">
        <w:t>ца.7</w:t>
      </w:r>
      <w:r>
        <w:t xml:space="preserve">.1 – Капиталовложения по сооружения </w:t>
      </w:r>
      <w:r w:rsidR="000E2A37">
        <w:t>подстанции</w:t>
      </w:r>
      <w:r>
        <w:t>.</w:t>
      </w:r>
    </w:p>
    <w:tbl>
      <w:tblPr>
        <w:tblW w:w="974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2"/>
        <w:gridCol w:w="2112"/>
        <w:gridCol w:w="1756"/>
        <w:gridCol w:w="2196"/>
      </w:tblGrid>
      <w:tr w:rsidR="009673D9" w:rsidTr="009673D9">
        <w:trPr>
          <w:cantSplit/>
          <w:trHeight w:val="65"/>
        </w:trPr>
        <w:tc>
          <w:tcPr>
            <w:tcW w:w="36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21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Стоимость ед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ницы, тыс. у.е.</w:t>
            </w:r>
          </w:p>
        </w:tc>
        <w:tc>
          <w:tcPr>
            <w:tcW w:w="39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9673D9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3D9" w:rsidTr="009673D9">
        <w:trPr>
          <w:cantSplit/>
          <w:trHeight w:val="759"/>
        </w:trPr>
        <w:tc>
          <w:tcPr>
            <w:tcW w:w="36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73D9" w:rsidRPr="00A611A7" w:rsidRDefault="009673D9" w:rsidP="007C5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73D9" w:rsidRPr="00A611A7" w:rsidRDefault="009673D9" w:rsidP="007C52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Кол-во ед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ниц, шт.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Общая сто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мость, тыс. у.е.</w:t>
            </w:r>
          </w:p>
        </w:tc>
      </w:tr>
      <w:tr w:rsidR="009673D9" w:rsidTr="009673D9">
        <w:trPr>
          <w:trHeight w:val="750"/>
        </w:trPr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 xml:space="preserve">Трансформатор 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ТДТ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Н-40000/110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73D9" w:rsidTr="009673D9">
        <w:trPr>
          <w:trHeight w:val="750"/>
        </w:trPr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Трансформатор ТДС-10000/110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9673D9" w:rsidTr="009673D9">
        <w:trPr>
          <w:trHeight w:val="750"/>
        </w:trPr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 xml:space="preserve">Ячейка 110 </w:t>
            </w:r>
            <w:proofErr w:type="spellStart"/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A611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ВЭБ-110-</w:t>
            </w: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-40/25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00У1)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9673D9" w:rsidTr="009673D9">
        <w:trPr>
          <w:trHeight w:val="750"/>
        </w:trPr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9673D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 xml:space="preserve">Ячейка </w:t>
            </w: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A611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ZW37-40,5HEAG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9673D9" w:rsidTr="009673D9">
        <w:trPr>
          <w:trHeight w:val="750"/>
        </w:trPr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9673D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 xml:space="preserve">Ячейка </w:t>
            </w: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A611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BB-TEL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1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9673D9" w:rsidTr="009673D9">
        <w:trPr>
          <w:trHeight w:val="750"/>
        </w:trPr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Подготовка и благоустройство территории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9673D9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673D9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</w:tr>
      <w:tr w:rsidR="00A611A7" w:rsidTr="009673D9">
        <w:trPr>
          <w:trHeight w:val="750"/>
        </w:trPr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1A7"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Общий подстанции пункт управления С.Н.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</w:tr>
      <w:tr w:rsidR="00A611A7" w:rsidTr="009673D9">
        <w:trPr>
          <w:trHeight w:val="750"/>
        </w:trPr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  <w:shd w:val="clear" w:color="auto" w:fill="FFFFFF"/>
              </w:rPr>
              <w:t>АСУ ПС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3D45CE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A611A7" w:rsidTr="009673D9">
        <w:trPr>
          <w:trHeight w:val="750"/>
        </w:trPr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Другие затраты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A611A7" w:rsidTr="009673D9">
        <w:trPr>
          <w:trHeight w:val="750"/>
        </w:trPr>
        <w:tc>
          <w:tcPr>
            <w:tcW w:w="3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Pr="00A611A7" w:rsidRDefault="00A611A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11A7" w:rsidRDefault="000E2A37" w:rsidP="007C52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2342000</w:t>
            </w:r>
          </w:p>
        </w:tc>
      </w:tr>
    </w:tbl>
    <w:p w:rsidR="009673D9" w:rsidRDefault="009673D9" w:rsidP="009673D9">
      <w:pPr>
        <w:spacing w:line="360" w:lineRule="auto"/>
        <w:jc w:val="both"/>
        <w:rPr>
          <w:sz w:val="28"/>
          <w:szCs w:val="28"/>
        </w:rPr>
      </w:pPr>
    </w:p>
    <w:p w:rsidR="009673D9" w:rsidRPr="000E2A37" w:rsidRDefault="009673D9" w:rsidP="009673D9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CB7CBB">
        <w:t xml:space="preserve">                       </w:t>
      </w:r>
      <w:r w:rsidRPr="000E2A3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E2A37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40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30.75pt" o:ole="">
            <v:imagedata r:id="rId6" o:title=""/>
          </v:shape>
          <o:OLEObject Type="Embed" ProgID="Equation.DSMT4" ShapeID="_x0000_i1025" DrawAspect="Content" ObjectID="_1589370975" r:id="rId7"/>
        </w:object>
      </w:r>
      <w:r w:rsidRPr="000E2A37">
        <w:rPr>
          <w:rFonts w:ascii="Times New Roman" w:hAnsi="Times New Roman" w:cs="Times New Roman"/>
          <w:sz w:val="28"/>
          <w:szCs w:val="28"/>
        </w:rPr>
        <w:t>;</w:t>
      </w:r>
      <w:r w:rsidR="00455EEA" w:rsidRPr="000E2A37">
        <w:rPr>
          <w:rFonts w:ascii="Times New Roman" w:hAnsi="Times New Roman" w:cs="Times New Roman"/>
          <w:sz w:val="28"/>
          <w:szCs w:val="28"/>
          <w:lang w:val="en-US"/>
        </w:rPr>
        <w:t>[14]</w:t>
      </w:r>
    </w:p>
    <w:p w:rsidR="009673D9" w:rsidRPr="000E2A37" w:rsidRDefault="009673D9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  <w:r w:rsidRPr="000E2A37">
        <w:rPr>
          <w:sz w:val="28"/>
          <w:szCs w:val="28"/>
        </w:rPr>
        <w:lastRenderedPageBreak/>
        <w:t xml:space="preserve">где Ра  и </w:t>
      </w:r>
      <w:proofErr w:type="spellStart"/>
      <w:r w:rsidRPr="000E2A37">
        <w:rPr>
          <w:sz w:val="28"/>
          <w:szCs w:val="28"/>
        </w:rPr>
        <w:t>Ро</w:t>
      </w:r>
      <w:proofErr w:type="spellEnd"/>
      <w:r w:rsidRPr="000E2A37">
        <w:rPr>
          <w:sz w:val="28"/>
          <w:szCs w:val="28"/>
        </w:rPr>
        <w:t xml:space="preserve"> – отчисления на амортизацию и обслуживание</w:t>
      </w:r>
      <w:proofErr w:type="gramStart"/>
      <w:r w:rsidRPr="000E2A37">
        <w:rPr>
          <w:sz w:val="28"/>
          <w:szCs w:val="28"/>
        </w:rPr>
        <w:t xml:space="preserve"> ,</w:t>
      </w:r>
      <w:proofErr w:type="gramEnd"/>
      <w:r w:rsidRPr="000E2A37">
        <w:rPr>
          <w:sz w:val="28"/>
          <w:szCs w:val="28"/>
        </w:rPr>
        <w:t xml:space="preserve"> %;</w:t>
      </w:r>
    </w:p>
    <w:p w:rsidR="009673D9" w:rsidRPr="000E2A37" w:rsidRDefault="009673D9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  <w:r w:rsidRPr="000E2A37">
        <w:rPr>
          <w:sz w:val="28"/>
          <w:szCs w:val="28"/>
          <w:lang w:val="en-US"/>
        </w:rPr>
        <w:t>Δ</w:t>
      </w:r>
      <w:r w:rsidRPr="000E2A37">
        <w:rPr>
          <w:sz w:val="28"/>
          <w:szCs w:val="28"/>
        </w:rPr>
        <w:t xml:space="preserve">Э – потери энергии в </w:t>
      </w:r>
      <w:proofErr w:type="spellStart"/>
      <w:r w:rsidRPr="000E2A37">
        <w:rPr>
          <w:sz w:val="28"/>
          <w:szCs w:val="28"/>
        </w:rPr>
        <w:t>кВт·час</w:t>
      </w:r>
      <w:proofErr w:type="spellEnd"/>
      <w:r w:rsidRPr="000E2A37">
        <w:rPr>
          <w:sz w:val="28"/>
          <w:szCs w:val="28"/>
        </w:rPr>
        <w:t>;</w:t>
      </w:r>
    </w:p>
    <w:p w:rsidR="009673D9" w:rsidRPr="000E2A37" w:rsidRDefault="009673D9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</w:p>
    <w:p w:rsidR="009673D9" w:rsidRPr="000E2A37" w:rsidRDefault="009673D9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  <w:r w:rsidRPr="000E2A37">
        <w:rPr>
          <w:sz w:val="28"/>
          <w:szCs w:val="28"/>
        </w:rPr>
        <w:t xml:space="preserve">ß – стоимость 1 </w:t>
      </w:r>
      <w:proofErr w:type="spellStart"/>
      <w:r w:rsidRPr="000E2A37">
        <w:rPr>
          <w:sz w:val="28"/>
          <w:szCs w:val="28"/>
        </w:rPr>
        <w:t>кВт·час</w:t>
      </w:r>
      <w:proofErr w:type="spellEnd"/>
      <w:r w:rsidRPr="000E2A37">
        <w:rPr>
          <w:sz w:val="28"/>
          <w:szCs w:val="28"/>
        </w:rPr>
        <w:t xml:space="preserve"> потерянной эне</w:t>
      </w:r>
      <w:r w:rsidRPr="000E2A37">
        <w:rPr>
          <w:sz w:val="28"/>
          <w:szCs w:val="28"/>
        </w:rPr>
        <w:t>р</w:t>
      </w:r>
      <w:r w:rsidRPr="000E2A37">
        <w:rPr>
          <w:sz w:val="28"/>
          <w:szCs w:val="28"/>
        </w:rPr>
        <w:t>гии, равная 0,0012 цент/(</w:t>
      </w:r>
      <w:proofErr w:type="spellStart"/>
      <w:r w:rsidRPr="000E2A37">
        <w:rPr>
          <w:sz w:val="28"/>
          <w:szCs w:val="28"/>
        </w:rPr>
        <w:t>кВт·ч</w:t>
      </w:r>
      <w:proofErr w:type="spellEnd"/>
      <w:r w:rsidRPr="000E2A37">
        <w:rPr>
          <w:sz w:val="28"/>
          <w:szCs w:val="28"/>
        </w:rPr>
        <w:t>).</w:t>
      </w:r>
    </w:p>
    <w:p w:rsidR="009673D9" w:rsidRPr="000E2A37" w:rsidRDefault="00455EEA" w:rsidP="009673D9">
      <w:pPr>
        <w:pStyle w:val="21"/>
        <w:spacing w:line="276" w:lineRule="auto"/>
        <w:ind w:left="0"/>
        <w:rPr>
          <w:sz w:val="28"/>
          <w:szCs w:val="28"/>
        </w:rPr>
      </w:pPr>
      <w:r w:rsidRPr="000E2A37">
        <w:rPr>
          <w:sz w:val="28"/>
          <w:szCs w:val="28"/>
        </w:rPr>
        <w:t xml:space="preserve">Потери энергии в </w:t>
      </w:r>
      <w:proofErr w:type="spellStart"/>
      <w:r w:rsidRPr="000E2A37">
        <w:rPr>
          <w:sz w:val="28"/>
          <w:szCs w:val="28"/>
        </w:rPr>
        <w:t>трех</w:t>
      </w:r>
      <w:r w:rsidR="009673D9" w:rsidRPr="000E2A37">
        <w:rPr>
          <w:sz w:val="28"/>
          <w:szCs w:val="28"/>
        </w:rPr>
        <w:t>обмоточном</w:t>
      </w:r>
      <w:proofErr w:type="spellEnd"/>
      <w:r w:rsidR="009673D9" w:rsidRPr="000E2A37">
        <w:rPr>
          <w:sz w:val="28"/>
          <w:szCs w:val="28"/>
        </w:rPr>
        <w:t xml:space="preserve"> трансформаторе:</w:t>
      </w:r>
    </w:p>
    <w:p w:rsidR="009673D9" w:rsidRPr="000E2A37" w:rsidRDefault="009673D9" w:rsidP="009673D9">
      <w:pPr>
        <w:pStyle w:val="21"/>
        <w:spacing w:line="276" w:lineRule="auto"/>
        <w:ind w:firstLine="180"/>
        <w:jc w:val="center"/>
        <w:rPr>
          <w:sz w:val="28"/>
          <w:szCs w:val="28"/>
        </w:rPr>
      </w:pPr>
      <w:r w:rsidRPr="000E2A37">
        <w:rPr>
          <w:position w:val="-30"/>
          <w:sz w:val="28"/>
          <w:szCs w:val="28"/>
          <w:lang w:val="en-US"/>
        </w:rPr>
        <w:object w:dxaOrig="5620" w:dyaOrig="680">
          <v:shape id="_x0000_i1026" type="#_x0000_t75" style="width:281.25pt;height:34.5pt" o:ole="">
            <v:imagedata r:id="rId8" o:title=""/>
          </v:shape>
          <o:OLEObject Type="Embed" ProgID="Equation.DSMT4" ShapeID="_x0000_i1026" DrawAspect="Content" ObjectID="_1589370976" r:id="rId9"/>
        </w:object>
      </w:r>
    </w:p>
    <w:p w:rsidR="009673D9" w:rsidRPr="000E2A37" w:rsidRDefault="009673D9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  <w:r w:rsidRPr="000E2A37">
        <w:rPr>
          <w:sz w:val="28"/>
          <w:szCs w:val="28"/>
        </w:rPr>
        <w:t xml:space="preserve">где </w:t>
      </w:r>
      <w:r w:rsidRPr="000E2A37">
        <w:rPr>
          <w:sz w:val="28"/>
          <w:szCs w:val="28"/>
          <w:lang w:val="en-US"/>
        </w:rPr>
        <w:t>Δ</w:t>
      </w:r>
      <w:proofErr w:type="spellStart"/>
      <w:r w:rsidRPr="000E2A37">
        <w:rPr>
          <w:sz w:val="28"/>
          <w:szCs w:val="28"/>
        </w:rPr>
        <w:t>Рхх</w:t>
      </w:r>
      <w:proofErr w:type="spellEnd"/>
      <w:r w:rsidRPr="000E2A37">
        <w:rPr>
          <w:sz w:val="28"/>
          <w:szCs w:val="28"/>
        </w:rPr>
        <w:t xml:space="preserve"> – потери холостого хода;</w:t>
      </w:r>
    </w:p>
    <w:p w:rsidR="009673D9" w:rsidRPr="000E2A37" w:rsidRDefault="009673D9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  <w:proofErr w:type="gramStart"/>
      <w:r w:rsidRPr="000E2A37">
        <w:rPr>
          <w:sz w:val="28"/>
          <w:szCs w:val="28"/>
          <w:lang w:val="en-US"/>
        </w:rPr>
        <w:t>Δ</w:t>
      </w:r>
      <w:proofErr w:type="spellStart"/>
      <w:r w:rsidRPr="000E2A37">
        <w:rPr>
          <w:sz w:val="28"/>
          <w:szCs w:val="28"/>
        </w:rPr>
        <w:t>Ркз</w:t>
      </w:r>
      <w:proofErr w:type="spellEnd"/>
      <w:r w:rsidRPr="000E2A37">
        <w:rPr>
          <w:sz w:val="28"/>
          <w:szCs w:val="28"/>
        </w:rPr>
        <w:t xml:space="preserve">  –</w:t>
      </w:r>
      <w:proofErr w:type="gramEnd"/>
      <w:r w:rsidRPr="000E2A37">
        <w:rPr>
          <w:sz w:val="28"/>
          <w:szCs w:val="28"/>
        </w:rPr>
        <w:t xml:space="preserve"> потери короткого замыкания;</w:t>
      </w:r>
    </w:p>
    <w:p w:rsidR="009673D9" w:rsidRPr="000E2A37" w:rsidRDefault="009673D9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  <w:proofErr w:type="gramStart"/>
      <w:r w:rsidRPr="000E2A37">
        <w:rPr>
          <w:sz w:val="28"/>
          <w:szCs w:val="28"/>
          <w:lang w:val="en-US"/>
        </w:rPr>
        <w:t>S</w:t>
      </w:r>
      <w:r w:rsidRPr="000E2A37">
        <w:rPr>
          <w:sz w:val="28"/>
          <w:szCs w:val="28"/>
        </w:rPr>
        <w:t>н  –</w:t>
      </w:r>
      <w:proofErr w:type="gramEnd"/>
      <w:r w:rsidRPr="000E2A37">
        <w:rPr>
          <w:sz w:val="28"/>
          <w:szCs w:val="28"/>
        </w:rPr>
        <w:t xml:space="preserve"> номинальная мощность тран</w:t>
      </w:r>
      <w:r w:rsidRPr="000E2A37">
        <w:rPr>
          <w:sz w:val="28"/>
          <w:szCs w:val="28"/>
        </w:rPr>
        <w:t>с</w:t>
      </w:r>
      <w:r w:rsidRPr="000E2A37">
        <w:rPr>
          <w:sz w:val="28"/>
          <w:szCs w:val="28"/>
        </w:rPr>
        <w:t>форматора;</w:t>
      </w:r>
    </w:p>
    <w:p w:rsidR="009673D9" w:rsidRPr="000E2A37" w:rsidRDefault="009673D9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  <w:proofErr w:type="gramStart"/>
      <w:r w:rsidRPr="000E2A37">
        <w:rPr>
          <w:sz w:val="28"/>
          <w:szCs w:val="28"/>
          <w:lang w:val="en-US"/>
        </w:rPr>
        <w:t>S</w:t>
      </w:r>
      <w:r w:rsidRPr="000E2A37">
        <w:rPr>
          <w:sz w:val="28"/>
          <w:szCs w:val="28"/>
        </w:rPr>
        <w:t>м  –</w:t>
      </w:r>
      <w:proofErr w:type="gramEnd"/>
      <w:r w:rsidRPr="000E2A37">
        <w:rPr>
          <w:sz w:val="28"/>
          <w:szCs w:val="28"/>
        </w:rPr>
        <w:t xml:space="preserve"> максимальная нагрузка трансформатора;</w:t>
      </w:r>
    </w:p>
    <w:p w:rsidR="009673D9" w:rsidRPr="000E2A37" w:rsidRDefault="009673D9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  <w:r w:rsidRPr="000E2A37">
        <w:rPr>
          <w:sz w:val="28"/>
          <w:szCs w:val="28"/>
        </w:rPr>
        <w:t>Т  – число часов работы трансформатора;</w:t>
      </w:r>
    </w:p>
    <w:p w:rsidR="009673D9" w:rsidRPr="000E2A37" w:rsidRDefault="009673D9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  <w:proofErr w:type="gramStart"/>
      <w:r w:rsidRPr="000E2A37">
        <w:rPr>
          <w:sz w:val="28"/>
          <w:szCs w:val="28"/>
          <w:lang w:val="en-US"/>
        </w:rPr>
        <w:t>τ</w:t>
      </w:r>
      <w:r w:rsidRPr="000E2A37">
        <w:rPr>
          <w:sz w:val="28"/>
          <w:szCs w:val="28"/>
        </w:rPr>
        <w:t xml:space="preserve">  –</w:t>
      </w:r>
      <w:proofErr w:type="gramEnd"/>
      <w:r w:rsidRPr="000E2A37">
        <w:rPr>
          <w:sz w:val="28"/>
          <w:szCs w:val="28"/>
        </w:rPr>
        <w:t xml:space="preserve"> число часов максимальных потерь, определяемое, в зависимости от Т</w:t>
      </w:r>
      <w:r w:rsidRPr="000E2A37">
        <w:rPr>
          <w:sz w:val="28"/>
          <w:szCs w:val="28"/>
          <w:lang w:val="en-US"/>
        </w:rPr>
        <w:t>max</w:t>
      </w:r>
      <w:r w:rsidRPr="000E2A37">
        <w:rPr>
          <w:sz w:val="28"/>
          <w:szCs w:val="28"/>
        </w:rPr>
        <w:t xml:space="preserve">; </w:t>
      </w:r>
      <w:r w:rsidRPr="000E2A37">
        <w:rPr>
          <w:position w:val="-6"/>
          <w:sz w:val="28"/>
          <w:szCs w:val="28"/>
        </w:rPr>
        <w:object w:dxaOrig="1020" w:dyaOrig="300">
          <v:shape id="_x0000_i1027" type="#_x0000_t75" style="width:51pt;height:15pt" o:ole="">
            <v:imagedata r:id="rId10" o:title=""/>
          </v:shape>
          <o:OLEObject Type="Embed" ProgID="Equation.DSMT4" ShapeID="_x0000_i1027" DrawAspect="Content" ObjectID="_1589370977" r:id="rId11"/>
        </w:object>
      </w:r>
      <w:r w:rsidRPr="000E2A37">
        <w:rPr>
          <w:sz w:val="28"/>
          <w:szCs w:val="28"/>
        </w:rPr>
        <w:t>ч.</w:t>
      </w:r>
    </w:p>
    <w:p w:rsidR="00455EEA" w:rsidRDefault="00455EEA" w:rsidP="009673D9">
      <w:pPr>
        <w:pStyle w:val="21"/>
        <w:spacing w:line="276" w:lineRule="auto"/>
        <w:ind w:left="0"/>
        <w:jc w:val="both"/>
      </w:pPr>
      <w:r w:rsidRPr="00CB7CBB">
        <w:t>Табл</w:t>
      </w:r>
      <w:r w:rsidRPr="00CB7CBB">
        <w:t>и</w:t>
      </w:r>
      <w:r w:rsidR="000E2A37">
        <w:t>ца.7.2</w:t>
      </w:r>
      <w:r>
        <w:t xml:space="preserve"> – </w:t>
      </w:r>
      <w:proofErr w:type="gramStart"/>
      <w:r>
        <w:t>Технические</w:t>
      </w:r>
      <w:proofErr w:type="gramEnd"/>
      <w:r>
        <w:t xml:space="preserve"> </w:t>
      </w:r>
      <w:proofErr w:type="spellStart"/>
      <w:r>
        <w:t>харктеристики</w:t>
      </w:r>
      <w:proofErr w:type="spellEnd"/>
      <w:r>
        <w:t xml:space="preserve"> трансформаторов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EEA" w:rsidTr="007C523F">
        <w:tc>
          <w:tcPr>
            <w:tcW w:w="4785" w:type="dxa"/>
          </w:tcPr>
          <w:p w:rsidR="00455EEA" w:rsidRPr="00455EEA" w:rsidRDefault="00455EEA" w:rsidP="007C523F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</w:rPr>
              <w:t>Тип трансформатора</w:t>
            </w:r>
          </w:p>
        </w:tc>
        <w:tc>
          <w:tcPr>
            <w:tcW w:w="4786" w:type="dxa"/>
          </w:tcPr>
          <w:p w:rsidR="00455EEA" w:rsidRPr="00455EEA" w:rsidRDefault="00455EEA" w:rsidP="007C523F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</w:rPr>
              <w:t>ТДТН-40000/110</w:t>
            </w:r>
          </w:p>
        </w:tc>
      </w:tr>
      <w:tr w:rsidR="00455EEA" w:rsidRPr="000E2A37" w:rsidTr="007C523F">
        <w:tc>
          <w:tcPr>
            <w:tcW w:w="4785" w:type="dxa"/>
            <w:vAlign w:val="center"/>
          </w:tcPr>
          <w:p w:rsidR="00455EEA" w:rsidRPr="00455EEA" w:rsidRDefault="00455EEA" w:rsidP="007C523F">
            <w:pPr>
              <w:spacing w:line="276" w:lineRule="auto"/>
              <w:jc w:val="center"/>
              <w:rPr>
                <w:sz w:val="24"/>
                <w:szCs w:val="24"/>
                <w:lang w:val="be-BY"/>
              </w:rPr>
            </w:pPr>
            <w:r w:rsidRPr="00455EEA">
              <w:rPr>
                <w:sz w:val="24"/>
                <w:szCs w:val="24"/>
                <w:lang w:val="en-US"/>
              </w:rPr>
              <w:t>U</w:t>
            </w:r>
            <w:r w:rsidRPr="00455EEA">
              <w:rPr>
                <w:sz w:val="24"/>
                <w:szCs w:val="24"/>
                <w:vertAlign w:val="subscript"/>
                <w:lang w:val="be-BY"/>
              </w:rPr>
              <w:t>ВН.ном</w:t>
            </w:r>
            <w:r w:rsidRPr="00455EEA">
              <w:rPr>
                <w:sz w:val="24"/>
                <w:szCs w:val="24"/>
                <w:lang w:val="be-BY"/>
              </w:rPr>
              <w:t>, кВ</w:t>
            </w:r>
          </w:p>
        </w:tc>
        <w:tc>
          <w:tcPr>
            <w:tcW w:w="4786" w:type="dxa"/>
            <w:vAlign w:val="center"/>
          </w:tcPr>
          <w:p w:rsidR="00455EEA" w:rsidRPr="000E2A37" w:rsidRDefault="00455EEA" w:rsidP="007C523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E2A37">
              <w:rPr>
                <w:sz w:val="24"/>
                <w:szCs w:val="24"/>
              </w:rPr>
              <w:t>115</w:t>
            </w:r>
          </w:p>
        </w:tc>
      </w:tr>
      <w:tr w:rsidR="00455EEA" w:rsidRPr="000E2A37" w:rsidTr="007C523F">
        <w:tc>
          <w:tcPr>
            <w:tcW w:w="4785" w:type="dxa"/>
            <w:vAlign w:val="center"/>
          </w:tcPr>
          <w:p w:rsidR="00455EEA" w:rsidRPr="00455EEA" w:rsidRDefault="00455EEA" w:rsidP="007C523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  <w:lang w:val="en-US"/>
              </w:rPr>
              <w:t>U</w:t>
            </w:r>
            <w:r w:rsidRPr="00455EEA">
              <w:rPr>
                <w:sz w:val="24"/>
                <w:szCs w:val="24"/>
                <w:vertAlign w:val="subscript"/>
                <w:lang w:val="be-BY"/>
              </w:rPr>
              <w:t>СН.ном</w:t>
            </w:r>
            <w:r w:rsidRPr="00455EEA">
              <w:rPr>
                <w:sz w:val="24"/>
                <w:szCs w:val="24"/>
                <w:lang w:val="be-BY"/>
              </w:rPr>
              <w:t>, кВ</w:t>
            </w:r>
          </w:p>
        </w:tc>
        <w:tc>
          <w:tcPr>
            <w:tcW w:w="4786" w:type="dxa"/>
            <w:vAlign w:val="center"/>
          </w:tcPr>
          <w:p w:rsidR="00455EEA" w:rsidRPr="000E2A37" w:rsidRDefault="00455EEA" w:rsidP="007C523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E2A37">
              <w:rPr>
                <w:sz w:val="24"/>
                <w:szCs w:val="24"/>
              </w:rPr>
              <w:t>38,5</w:t>
            </w:r>
          </w:p>
        </w:tc>
      </w:tr>
      <w:tr w:rsidR="00455EEA" w:rsidRPr="009771DB" w:rsidTr="007C523F">
        <w:tc>
          <w:tcPr>
            <w:tcW w:w="4785" w:type="dxa"/>
            <w:vAlign w:val="center"/>
          </w:tcPr>
          <w:p w:rsidR="00455EEA" w:rsidRPr="00455EEA" w:rsidRDefault="00455EEA" w:rsidP="007C523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  <w:lang w:val="en-US"/>
              </w:rPr>
              <w:t>U</w:t>
            </w:r>
            <w:r w:rsidRPr="00455EEA">
              <w:rPr>
                <w:sz w:val="24"/>
                <w:szCs w:val="24"/>
                <w:vertAlign w:val="subscript"/>
                <w:lang w:val="be-BY"/>
              </w:rPr>
              <w:t>НН.ном</w:t>
            </w:r>
            <w:r w:rsidRPr="00455EEA">
              <w:rPr>
                <w:sz w:val="24"/>
                <w:szCs w:val="24"/>
                <w:lang w:val="be-BY"/>
              </w:rPr>
              <w:t>, кВ</w:t>
            </w:r>
          </w:p>
        </w:tc>
        <w:tc>
          <w:tcPr>
            <w:tcW w:w="4786" w:type="dxa"/>
            <w:vAlign w:val="center"/>
          </w:tcPr>
          <w:p w:rsidR="00455EEA" w:rsidRPr="00455EEA" w:rsidRDefault="00455EEA" w:rsidP="007C523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</w:rPr>
              <w:t>11</w:t>
            </w:r>
          </w:p>
        </w:tc>
      </w:tr>
      <w:tr w:rsidR="00455EEA" w:rsidRPr="009771DB" w:rsidTr="007C523F">
        <w:tc>
          <w:tcPr>
            <w:tcW w:w="4785" w:type="dxa"/>
            <w:vAlign w:val="center"/>
          </w:tcPr>
          <w:p w:rsidR="00455EEA" w:rsidRPr="00455EEA" w:rsidRDefault="00455EEA" w:rsidP="007C523F">
            <w:pPr>
              <w:spacing w:line="276" w:lineRule="auto"/>
              <w:jc w:val="center"/>
              <w:rPr>
                <w:sz w:val="24"/>
                <w:szCs w:val="24"/>
                <w:lang w:val="be-BY"/>
              </w:rPr>
            </w:pPr>
            <w:r w:rsidRPr="00455EEA">
              <w:rPr>
                <w:sz w:val="24"/>
                <w:szCs w:val="24"/>
                <w:lang w:val="en-US"/>
              </w:rPr>
              <w:t>d</w:t>
            </w:r>
            <w:r w:rsidRPr="00455EEA">
              <w:rPr>
                <w:sz w:val="24"/>
                <w:szCs w:val="24"/>
                <w:lang w:val="be-BY"/>
              </w:rPr>
              <w:t>Р</w:t>
            </w:r>
            <w:r w:rsidRPr="00455EEA">
              <w:rPr>
                <w:sz w:val="24"/>
                <w:szCs w:val="24"/>
                <w:vertAlign w:val="subscript"/>
                <w:lang w:val="be-BY"/>
              </w:rPr>
              <w:t>о</w:t>
            </w:r>
            <w:r w:rsidRPr="00455EEA">
              <w:rPr>
                <w:sz w:val="24"/>
                <w:szCs w:val="24"/>
                <w:lang w:val="be-BY"/>
              </w:rPr>
              <w:t>, кВт</w:t>
            </w:r>
          </w:p>
        </w:tc>
        <w:tc>
          <w:tcPr>
            <w:tcW w:w="4786" w:type="dxa"/>
          </w:tcPr>
          <w:p w:rsidR="00455EEA" w:rsidRPr="00455EEA" w:rsidRDefault="00455EEA" w:rsidP="007C523F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</w:rPr>
              <w:t>39</w:t>
            </w:r>
          </w:p>
        </w:tc>
      </w:tr>
      <w:tr w:rsidR="00455EEA" w:rsidRPr="009771DB" w:rsidTr="007C523F">
        <w:tc>
          <w:tcPr>
            <w:tcW w:w="4785" w:type="dxa"/>
            <w:vAlign w:val="center"/>
          </w:tcPr>
          <w:p w:rsidR="00455EEA" w:rsidRPr="00455EEA" w:rsidRDefault="00455EEA" w:rsidP="007C523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  <w:lang w:val="en-US"/>
              </w:rPr>
              <w:t>d</w:t>
            </w:r>
            <w:r w:rsidRPr="00455EEA">
              <w:rPr>
                <w:sz w:val="24"/>
                <w:szCs w:val="24"/>
                <w:lang w:val="be-BY"/>
              </w:rPr>
              <w:t>Р</w:t>
            </w:r>
            <w:r w:rsidRPr="00455EEA">
              <w:rPr>
                <w:sz w:val="24"/>
                <w:szCs w:val="24"/>
                <w:vertAlign w:val="subscript"/>
                <w:lang w:val="be-BY"/>
              </w:rPr>
              <w:t>к.ВН-НН</w:t>
            </w:r>
            <w:r w:rsidRPr="00455EEA">
              <w:rPr>
                <w:sz w:val="24"/>
                <w:szCs w:val="24"/>
                <w:lang w:val="be-BY"/>
              </w:rPr>
              <w:t>, кВт</w:t>
            </w:r>
          </w:p>
        </w:tc>
        <w:tc>
          <w:tcPr>
            <w:tcW w:w="4786" w:type="dxa"/>
          </w:tcPr>
          <w:p w:rsidR="00455EEA" w:rsidRPr="00455EEA" w:rsidRDefault="00455EEA" w:rsidP="007C523F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</w:rPr>
              <w:t>200</w:t>
            </w:r>
          </w:p>
        </w:tc>
      </w:tr>
      <w:tr w:rsidR="00455EEA" w:rsidRPr="009771DB" w:rsidTr="007C523F">
        <w:tc>
          <w:tcPr>
            <w:tcW w:w="4785" w:type="dxa"/>
            <w:vAlign w:val="center"/>
          </w:tcPr>
          <w:p w:rsidR="00455EEA" w:rsidRPr="00455EEA" w:rsidRDefault="00455EEA" w:rsidP="007C523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55EEA">
              <w:rPr>
                <w:sz w:val="24"/>
                <w:szCs w:val="24"/>
                <w:lang w:val="en-US"/>
              </w:rPr>
              <w:t>u</w:t>
            </w:r>
            <w:r w:rsidRPr="00455EEA">
              <w:rPr>
                <w:sz w:val="24"/>
                <w:szCs w:val="24"/>
                <w:vertAlign w:val="subscript"/>
                <w:lang w:val="be-BY"/>
              </w:rPr>
              <w:t>к.в-н</w:t>
            </w:r>
            <w:r w:rsidRPr="00455EEA">
              <w:rPr>
                <w:sz w:val="24"/>
                <w:szCs w:val="24"/>
                <w:lang w:val="be-BY"/>
              </w:rPr>
              <w:t xml:space="preserve">, </w:t>
            </w:r>
            <w:r w:rsidRPr="00455EEA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4786" w:type="dxa"/>
          </w:tcPr>
          <w:p w:rsidR="00455EEA" w:rsidRPr="00455EEA" w:rsidRDefault="00455EEA" w:rsidP="007C523F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</w:rPr>
              <w:t>17</w:t>
            </w:r>
          </w:p>
        </w:tc>
      </w:tr>
      <w:tr w:rsidR="00455EEA" w:rsidRPr="009771DB" w:rsidTr="007C523F">
        <w:tc>
          <w:tcPr>
            <w:tcW w:w="4785" w:type="dxa"/>
            <w:vAlign w:val="center"/>
          </w:tcPr>
          <w:p w:rsidR="00455EEA" w:rsidRPr="00455EEA" w:rsidRDefault="00455EEA" w:rsidP="007C523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55EEA">
              <w:rPr>
                <w:sz w:val="24"/>
                <w:szCs w:val="24"/>
                <w:lang w:val="en-US"/>
              </w:rPr>
              <w:t>u</w:t>
            </w:r>
            <w:r w:rsidRPr="00455EEA">
              <w:rPr>
                <w:sz w:val="24"/>
                <w:szCs w:val="24"/>
                <w:vertAlign w:val="subscript"/>
                <w:lang w:val="be-BY"/>
              </w:rPr>
              <w:t>к.в-с</w:t>
            </w:r>
            <w:r w:rsidRPr="00455EEA">
              <w:rPr>
                <w:sz w:val="24"/>
                <w:szCs w:val="24"/>
                <w:lang w:val="be-BY"/>
              </w:rPr>
              <w:t xml:space="preserve">, </w:t>
            </w:r>
            <w:r w:rsidRPr="00455EEA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4786" w:type="dxa"/>
          </w:tcPr>
          <w:p w:rsidR="00455EEA" w:rsidRPr="00455EEA" w:rsidRDefault="00455EEA" w:rsidP="007C523F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</w:rPr>
              <w:t>10,5</w:t>
            </w:r>
          </w:p>
        </w:tc>
      </w:tr>
      <w:tr w:rsidR="00455EEA" w:rsidRPr="009771DB" w:rsidTr="007C523F">
        <w:tc>
          <w:tcPr>
            <w:tcW w:w="4785" w:type="dxa"/>
            <w:vAlign w:val="center"/>
          </w:tcPr>
          <w:p w:rsidR="00455EEA" w:rsidRPr="00455EEA" w:rsidRDefault="00455EEA" w:rsidP="007C523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55EEA">
              <w:rPr>
                <w:sz w:val="24"/>
                <w:szCs w:val="24"/>
                <w:lang w:val="en-US"/>
              </w:rPr>
              <w:t>u</w:t>
            </w:r>
            <w:r w:rsidRPr="00455EEA">
              <w:rPr>
                <w:sz w:val="24"/>
                <w:szCs w:val="24"/>
                <w:vertAlign w:val="subscript"/>
                <w:lang w:val="be-BY"/>
              </w:rPr>
              <w:t>к.с-н</w:t>
            </w:r>
            <w:r w:rsidRPr="00455EEA">
              <w:rPr>
                <w:sz w:val="24"/>
                <w:szCs w:val="24"/>
                <w:lang w:val="be-BY"/>
              </w:rPr>
              <w:t xml:space="preserve">, </w:t>
            </w:r>
            <w:r w:rsidRPr="00455EEA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4786" w:type="dxa"/>
          </w:tcPr>
          <w:p w:rsidR="00455EEA" w:rsidRPr="00455EEA" w:rsidRDefault="00455EEA" w:rsidP="007C523F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</w:rPr>
              <w:t>6,5</w:t>
            </w:r>
          </w:p>
        </w:tc>
      </w:tr>
      <w:tr w:rsidR="00455EEA" w:rsidRPr="009771DB" w:rsidTr="007C523F">
        <w:tc>
          <w:tcPr>
            <w:tcW w:w="4785" w:type="dxa"/>
            <w:vAlign w:val="center"/>
          </w:tcPr>
          <w:p w:rsidR="00455EEA" w:rsidRPr="00455EEA" w:rsidRDefault="00455EEA" w:rsidP="007C523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  <w:lang w:val="en-US"/>
              </w:rPr>
              <w:t>I</w:t>
            </w:r>
            <w:r w:rsidRPr="00455EEA">
              <w:rPr>
                <w:sz w:val="24"/>
                <w:szCs w:val="24"/>
                <w:vertAlign w:val="subscript"/>
                <w:lang w:val="be-BY"/>
              </w:rPr>
              <w:t>о</w:t>
            </w:r>
            <w:r w:rsidRPr="00455EEA">
              <w:rPr>
                <w:sz w:val="24"/>
                <w:szCs w:val="24"/>
                <w:lang w:val="be-BY"/>
              </w:rPr>
              <w:t>, %</w:t>
            </w:r>
          </w:p>
        </w:tc>
        <w:tc>
          <w:tcPr>
            <w:tcW w:w="4786" w:type="dxa"/>
          </w:tcPr>
          <w:p w:rsidR="00455EEA" w:rsidRPr="00455EEA" w:rsidRDefault="00455EEA" w:rsidP="007C523F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</w:rPr>
              <w:t>0,6</w:t>
            </w:r>
          </w:p>
        </w:tc>
      </w:tr>
      <w:tr w:rsidR="00455EEA" w:rsidRPr="009771DB" w:rsidTr="007C523F">
        <w:tc>
          <w:tcPr>
            <w:tcW w:w="4785" w:type="dxa"/>
            <w:vAlign w:val="center"/>
          </w:tcPr>
          <w:p w:rsidR="00455EEA" w:rsidRPr="00455EEA" w:rsidRDefault="00455EEA" w:rsidP="007C523F">
            <w:pPr>
              <w:spacing w:line="276" w:lineRule="auto"/>
              <w:jc w:val="center"/>
              <w:rPr>
                <w:sz w:val="24"/>
                <w:szCs w:val="24"/>
                <w:lang w:val="be-BY"/>
              </w:rPr>
            </w:pPr>
            <w:r w:rsidRPr="00455EEA">
              <w:rPr>
                <w:sz w:val="24"/>
                <w:szCs w:val="24"/>
                <w:lang w:val="be-BY"/>
              </w:rPr>
              <w:t>Стоимость, тыс. у.е.</w:t>
            </w:r>
          </w:p>
        </w:tc>
        <w:tc>
          <w:tcPr>
            <w:tcW w:w="4786" w:type="dxa"/>
          </w:tcPr>
          <w:p w:rsidR="00455EEA" w:rsidRPr="00455EEA" w:rsidRDefault="00455EEA" w:rsidP="007C523F">
            <w:pPr>
              <w:tabs>
                <w:tab w:val="left" w:pos="1134"/>
              </w:tabs>
              <w:jc w:val="center"/>
              <w:rPr>
                <w:sz w:val="24"/>
                <w:szCs w:val="24"/>
              </w:rPr>
            </w:pPr>
            <w:r w:rsidRPr="00455EEA">
              <w:rPr>
                <w:sz w:val="24"/>
                <w:szCs w:val="24"/>
              </w:rPr>
              <w:t>300</w:t>
            </w:r>
          </w:p>
        </w:tc>
      </w:tr>
    </w:tbl>
    <w:p w:rsidR="00455EEA" w:rsidRPr="000E2A37" w:rsidRDefault="00455EEA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</w:p>
    <w:p w:rsidR="009673D9" w:rsidRPr="000E2A37" w:rsidRDefault="009673D9" w:rsidP="009673D9">
      <w:pPr>
        <w:pStyle w:val="21"/>
        <w:spacing w:line="276" w:lineRule="auto"/>
        <w:ind w:left="0"/>
        <w:jc w:val="both"/>
        <w:rPr>
          <w:sz w:val="28"/>
          <w:szCs w:val="28"/>
        </w:rPr>
      </w:pPr>
      <w:r w:rsidRPr="000E2A37">
        <w:rPr>
          <w:sz w:val="28"/>
          <w:szCs w:val="28"/>
        </w:rPr>
        <w:t>Потери в д</w:t>
      </w:r>
      <w:r w:rsidR="00455EEA" w:rsidRPr="000E2A37">
        <w:rPr>
          <w:sz w:val="28"/>
          <w:szCs w:val="28"/>
        </w:rPr>
        <w:t>вух блочных трансформаторах. ТДТН – 4</w:t>
      </w:r>
      <w:r w:rsidRPr="000E2A37">
        <w:rPr>
          <w:sz w:val="28"/>
          <w:szCs w:val="28"/>
        </w:rPr>
        <w:t>0000/110:</w:t>
      </w:r>
    </w:p>
    <w:p w:rsidR="009673D9" w:rsidRPr="000E2A37" w:rsidRDefault="00774A9C" w:rsidP="00774A9C">
      <w:pPr>
        <w:pStyle w:val="21"/>
        <w:spacing w:line="276" w:lineRule="auto"/>
        <w:ind w:left="0"/>
        <w:jc w:val="center"/>
        <w:rPr>
          <w:sz w:val="28"/>
          <w:szCs w:val="28"/>
        </w:rPr>
      </w:pPr>
      <w:r w:rsidRPr="000E2A37">
        <w:rPr>
          <w:position w:val="-24"/>
          <w:sz w:val="28"/>
          <w:szCs w:val="28"/>
          <w:lang w:val="en-US"/>
        </w:rPr>
        <w:object w:dxaOrig="9660" w:dyaOrig="620">
          <v:shape id="_x0000_i1028" type="#_x0000_t75" style="width:483.75pt;height:31.5pt" o:ole="">
            <v:imagedata r:id="rId12" o:title=""/>
          </v:shape>
          <o:OLEObject Type="Embed" ProgID="Equation.DSMT4" ShapeID="_x0000_i1028" DrawAspect="Content" ObjectID="_1589370978" r:id="rId13"/>
        </w:object>
      </w:r>
    </w:p>
    <w:p w:rsidR="009673D9" w:rsidRPr="000E2A37" w:rsidRDefault="009673D9" w:rsidP="009673D9">
      <w:pPr>
        <w:jc w:val="both"/>
        <w:rPr>
          <w:rFonts w:ascii="Times New Roman" w:hAnsi="Times New Roman" w:cs="Times New Roman"/>
          <w:sz w:val="28"/>
          <w:szCs w:val="28"/>
        </w:rPr>
      </w:pPr>
      <w:r w:rsidRPr="000E2A37">
        <w:rPr>
          <w:rFonts w:ascii="Times New Roman" w:hAnsi="Times New Roman" w:cs="Times New Roman"/>
          <w:sz w:val="28"/>
          <w:szCs w:val="28"/>
        </w:rPr>
        <w:t xml:space="preserve">Годовые эксплуатационные издержки для двух вариантов, тыс. </w:t>
      </w:r>
      <w:proofErr w:type="spellStart"/>
      <w:r w:rsidRPr="000E2A37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9673D9" w:rsidRPr="000E2A37" w:rsidRDefault="00774A9C" w:rsidP="009673D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E2A37">
        <w:rPr>
          <w:rFonts w:ascii="Times New Roman" w:hAnsi="Times New Roman" w:cs="Times New Roman"/>
          <w:position w:val="-24"/>
          <w:sz w:val="28"/>
          <w:szCs w:val="28"/>
        </w:rPr>
        <w:object w:dxaOrig="5860" w:dyaOrig="620">
          <v:shape id="_x0000_i1029" type="#_x0000_t75" style="width:293.25pt;height:30.75pt" o:ole="">
            <v:imagedata r:id="rId14" o:title=""/>
          </v:shape>
          <o:OLEObject Type="Embed" ProgID="Equation.DSMT4" ShapeID="_x0000_i1029" DrawAspect="Content" ObjectID="_1589370979" r:id="rId15"/>
        </w:object>
      </w:r>
    </w:p>
    <w:p w:rsidR="009673D9" w:rsidRPr="000E2A37" w:rsidRDefault="009673D9" w:rsidP="00774A9C">
      <w:pPr>
        <w:pStyle w:val="21"/>
        <w:spacing w:line="276" w:lineRule="auto"/>
        <w:ind w:left="0"/>
        <w:jc w:val="center"/>
        <w:rPr>
          <w:sz w:val="28"/>
          <w:szCs w:val="28"/>
        </w:rPr>
      </w:pPr>
      <w:r w:rsidRPr="000E2A37">
        <w:rPr>
          <w:sz w:val="28"/>
          <w:szCs w:val="28"/>
        </w:rPr>
        <w:t>Определяем приведенные затраты:</w:t>
      </w:r>
    </w:p>
    <w:p w:rsidR="009673D9" w:rsidRDefault="00774A9C" w:rsidP="009673D9">
      <w:pPr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 w:rsidRPr="000E2A37">
        <w:rPr>
          <w:rFonts w:ascii="Times New Roman" w:hAnsi="Times New Roman" w:cs="Times New Roman"/>
          <w:position w:val="-12"/>
          <w:sz w:val="28"/>
          <w:szCs w:val="28"/>
        </w:rPr>
        <w:object w:dxaOrig="4300" w:dyaOrig="360">
          <v:shape id="_x0000_i1030" type="#_x0000_t75" style="width:215.25pt;height:18pt" o:ole="">
            <v:imagedata r:id="rId16" o:title=""/>
          </v:shape>
          <o:OLEObject Type="Embed" ProgID="Equation.DSMT4" ShapeID="_x0000_i1030" DrawAspect="Content" ObjectID="_1589370980" r:id="rId17"/>
        </w:object>
      </w:r>
    </w:p>
    <w:p w:rsidR="000E2A37" w:rsidRPr="000E2A37" w:rsidRDefault="000E2A37" w:rsidP="000E2A37">
      <w:pPr>
        <w:pStyle w:val="21"/>
        <w:spacing w:line="276" w:lineRule="auto"/>
        <w:ind w:left="0"/>
        <w:jc w:val="both"/>
      </w:pPr>
      <w:r w:rsidRPr="00CB7CBB">
        <w:t>Табл</w:t>
      </w:r>
      <w:r w:rsidRPr="00CB7CBB">
        <w:t>и</w:t>
      </w:r>
      <w:r>
        <w:t>ца.7.3</w:t>
      </w:r>
      <w:r>
        <w:t xml:space="preserve"> – Расчет годовых затрат на заработную плату сотрудников дежурного персонала подстанции до внедрения </w:t>
      </w:r>
      <w:r>
        <w:t>АСУ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24"/>
        <w:gridCol w:w="1438"/>
        <w:gridCol w:w="1424"/>
        <w:gridCol w:w="1503"/>
        <w:gridCol w:w="1948"/>
        <w:gridCol w:w="1534"/>
      </w:tblGrid>
      <w:tr w:rsidR="00165CD6" w:rsidTr="00FE0025">
        <w:tc>
          <w:tcPr>
            <w:tcW w:w="1724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Должность</w:t>
            </w:r>
          </w:p>
        </w:tc>
        <w:tc>
          <w:tcPr>
            <w:tcW w:w="1559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Кол-во рабочих</w:t>
            </w:r>
          </w:p>
        </w:tc>
        <w:tc>
          <w:tcPr>
            <w:tcW w:w="1556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График работы</w:t>
            </w:r>
          </w:p>
        </w:tc>
        <w:tc>
          <w:tcPr>
            <w:tcW w:w="1574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Заработна</w:t>
            </w:r>
            <w:r>
              <w:t xml:space="preserve">я плата 1 сотрудника в месяц, </w:t>
            </w:r>
            <w:proofErr w:type="spellStart"/>
            <w:r>
              <w:t>у</w:t>
            </w:r>
            <w:proofErr w:type="gramStart"/>
            <w:r>
              <w:t>.е</w:t>
            </w:r>
            <w:proofErr w:type="spellEnd"/>
            <w:proofErr w:type="gramEnd"/>
          </w:p>
        </w:tc>
        <w:tc>
          <w:tcPr>
            <w:tcW w:w="1577" w:type="dxa"/>
          </w:tcPr>
          <w:p w:rsidR="00165CD6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 xml:space="preserve">Отчисления на социальный налог, </w:t>
            </w:r>
            <w:proofErr w:type="spellStart"/>
            <w:r>
              <w:t>тг</w:t>
            </w:r>
            <w:proofErr w:type="spellEnd"/>
          </w:p>
        </w:tc>
        <w:tc>
          <w:tcPr>
            <w:tcW w:w="1581" w:type="dxa"/>
          </w:tcPr>
          <w:p w:rsidR="00165CD6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Общая заработная плата (с уче</w:t>
            </w:r>
            <w:r>
              <w:t xml:space="preserve">том соц. Отчислений) в месяц, </w:t>
            </w:r>
            <w:proofErr w:type="spellStart"/>
            <w:r>
              <w:t>у</w:t>
            </w:r>
            <w:proofErr w:type="gramStart"/>
            <w:r>
              <w:t>.е</w:t>
            </w:r>
            <w:proofErr w:type="spellEnd"/>
            <w:proofErr w:type="gramEnd"/>
          </w:p>
        </w:tc>
      </w:tr>
      <w:tr w:rsidR="00165CD6" w:rsidTr="00FE0025">
        <w:tc>
          <w:tcPr>
            <w:tcW w:w="1724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Дежурный оператор (электромеханик)</w:t>
            </w:r>
          </w:p>
        </w:tc>
        <w:tc>
          <w:tcPr>
            <w:tcW w:w="1559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8</w:t>
            </w:r>
          </w:p>
        </w:tc>
        <w:tc>
          <w:tcPr>
            <w:tcW w:w="1556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2/2 по 12 ч, по 2 чел в смену</w:t>
            </w:r>
          </w:p>
        </w:tc>
        <w:tc>
          <w:tcPr>
            <w:tcW w:w="1574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77" w:type="dxa"/>
          </w:tcPr>
          <w:p w:rsidR="00165CD6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81" w:type="dxa"/>
          </w:tcPr>
          <w:p w:rsidR="00165CD6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3760</w:t>
            </w:r>
          </w:p>
        </w:tc>
      </w:tr>
      <w:tr w:rsidR="00165CD6" w:rsidTr="00FE0025">
        <w:tc>
          <w:tcPr>
            <w:tcW w:w="1724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 xml:space="preserve">Специалист </w:t>
            </w:r>
            <w:proofErr w:type="spellStart"/>
            <w:r>
              <w:t>РЗиА</w:t>
            </w:r>
            <w:proofErr w:type="spellEnd"/>
          </w:p>
        </w:tc>
        <w:tc>
          <w:tcPr>
            <w:tcW w:w="1559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6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2/2 по 12 ч, по 2 чел в смену</w:t>
            </w:r>
          </w:p>
        </w:tc>
        <w:tc>
          <w:tcPr>
            <w:tcW w:w="1574" w:type="dxa"/>
          </w:tcPr>
          <w:p w:rsidR="00165CD6" w:rsidRDefault="00165CD6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77" w:type="dxa"/>
          </w:tcPr>
          <w:p w:rsidR="00165CD6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81" w:type="dxa"/>
          </w:tcPr>
          <w:p w:rsidR="00165CD6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3760</w:t>
            </w:r>
          </w:p>
        </w:tc>
      </w:tr>
      <w:tr w:rsidR="00FE0025" w:rsidTr="00FE0025">
        <w:tblPrEx>
          <w:tblLook w:val="0000" w:firstRow="0" w:lastRow="0" w:firstColumn="0" w:lastColumn="0" w:noHBand="0" w:noVBand="0"/>
        </w:tblPrEx>
        <w:trPr>
          <w:gridBefore w:val="4"/>
          <w:wBefore w:w="6413" w:type="dxa"/>
          <w:trHeight w:val="645"/>
        </w:trPr>
        <w:tc>
          <w:tcPr>
            <w:tcW w:w="1575" w:type="dxa"/>
          </w:tcPr>
          <w:p w:rsidR="00FE0025" w:rsidRP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Среднегодовая ЗП</w:t>
            </w:r>
          </w:p>
        </w:tc>
        <w:tc>
          <w:tcPr>
            <w:tcW w:w="1583" w:type="dxa"/>
          </w:tcPr>
          <w:p w:rsidR="00FE0025" w:rsidRP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45120</w:t>
            </w:r>
          </w:p>
        </w:tc>
      </w:tr>
    </w:tbl>
    <w:p w:rsidR="00FE0025" w:rsidRDefault="00FE0025" w:rsidP="00C62E4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FE0025" w:rsidRDefault="00FE0025" w:rsidP="00C62E4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FE0025" w:rsidRPr="000E2A37" w:rsidRDefault="000E2A37" w:rsidP="000E2A37">
      <w:pPr>
        <w:pStyle w:val="21"/>
        <w:spacing w:line="276" w:lineRule="auto"/>
        <w:ind w:left="0"/>
        <w:jc w:val="both"/>
      </w:pPr>
      <w:r w:rsidRPr="00CB7CBB">
        <w:t>Табл</w:t>
      </w:r>
      <w:r w:rsidRPr="00CB7CBB">
        <w:t>и</w:t>
      </w:r>
      <w:r>
        <w:t>ца.7.4</w:t>
      </w:r>
      <w:r>
        <w:t xml:space="preserve"> – Расчет годовых затрат на заработную плату сотрудников дежурного персонала подстанции </w:t>
      </w:r>
      <w:r>
        <w:t>после</w:t>
      </w:r>
      <w:r>
        <w:t xml:space="preserve"> внедрения АСУ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24"/>
        <w:gridCol w:w="1438"/>
        <w:gridCol w:w="1424"/>
        <w:gridCol w:w="1503"/>
        <w:gridCol w:w="1948"/>
        <w:gridCol w:w="1534"/>
      </w:tblGrid>
      <w:tr w:rsidR="00FE0025" w:rsidTr="00FE0025">
        <w:tc>
          <w:tcPr>
            <w:tcW w:w="1724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Должность</w:t>
            </w:r>
          </w:p>
        </w:tc>
        <w:tc>
          <w:tcPr>
            <w:tcW w:w="1558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Кол-во рабочих</w:t>
            </w:r>
          </w:p>
        </w:tc>
        <w:tc>
          <w:tcPr>
            <w:tcW w:w="1555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График работы</w:t>
            </w:r>
          </w:p>
        </w:tc>
        <w:tc>
          <w:tcPr>
            <w:tcW w:w="1574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 xml:space="preserve">Заработная плата 1 сотрудника в месяц, </w:t>
            </w:r>
            <w:proofErr w:type="spellStart"/>
            <w:r>
              <w:t>у</w:t>
            </w:r>
            <w:proofErr w:type="gramStart"/>
            <w:r>
              <w:t>.е</w:t>
            </w:r>
            <w:proofErr w:type="spellEnd"/>
            <w:proofErr w:type="gramEnd"/>
          </w:p>
        </w:tc>
        <w:tc>
          <w:tcPr>
            <w:tcW w:w="1577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 xml:space="preserve">Отчисления на социальный налог, </w:t>
            </w:r>
            <w:proofErr w:type="spellStart"/>
            <w:r>
              <w:t>тг</w:t>
            </w:r>
            <w:proofErr w:type="spellEnd"/>
          </w:p>
        </w:tc>
        <w:tc>
          <w:tcPr>
            <w:tcW w:w="1583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 xml:space="preserve">Общая заработная плата (с учетом соц. Отчислений) в месяц, </w:t>
            </w:r>
            <w:proofErr w:type="spellStart"/>
            <w:r>
              <w:t>у</w:t>
            </w:r>
            <w:proofErr w:type="gramStart"/>
            <w:r>
              <w:t>.е</w:t>
            </w:r>
            <w:proofErr w:type="spellEnd"/>
            <w:proofErr w:type="gramEnd"/>
          </w:p>
        </w:tc>
      </w:tr>
      <w:tr w:rsidR="00FE0025" w:rsidTr="00FE0025">
        <w:tc>
          <w:tcPr>
            <w:tcW w:w="1724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Дежурный оператор (электромеханик)</w:t>
            </w:r>
          </w:p>
        </w:tc>
        <w:tc>
          <w:tcPr>
            <w:tcW w:w="1558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4</w:t>
            </w:r>
          </w:p>
        </w:tc>
        <w:tc>
          <w:tcPr>
            <w:tcW w:w="1555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2/2 по 12 ч, по 2 чел в смену</w:t>
            </w:r>
          </w:p>
        </w:tc>
        <w:tc>
          <w:tcPr>
            <w:tcW w:w="1574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77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83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1880</w:t>
            </w:r>
          </w:p>
        </w:tc>
      </w:tr>
      <w:tr w:rsidR="00FE0025" w:rsidTr="00FE0025">
        <w:tc>
          <w:tcPr>
            <w:tcW w:w="1724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 xml:space="preserve">Специалист </w:t>
            </w:r>
            <w:proofErr w:type="spellStart"/>
            <w:r>
              <w:t>РЗиА</w:t>
            </w:r>
            <w:proofErr w:type="spellEnd"/>
          </w:p>
        </w:tc>
        <w:tc>
          <w:tcPr>
            <w:tcW w:w="1558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5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t>2/2 по 12 ч, по 2 чел в смену</w:t>
            </w:r>
          </w:p>
        </w:tc>
        <w:tc>
          <w:tcPr>
            <w:tcW w:w="1574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77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83" w:type="dxa"/>
          </w:tcPr>
          <w:p w:rsidR="00FE0025" w:rsidRDefault="00FE0025" w:rsidP="00FE002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1880</w:t>
            </w:r>
          </w:p>
        </w:tc>
      </w:tr>
      <w:tr w:rsidR="00FE0025" w:rsidTr="00FE0025">
        <w:tblPrEx>
          <w:tblLook w:val="0000" w:firstRow="0" w:lastRow="0" w:firstColumn="0" w:lastColumn="0" w:noHBand="0" w:noVBand="0"/>
        </w:tblPrEx>
        <w:trPr>
          <w:gridBefore w:val="4"/>
          <w:wBefore w:w="6411" w:type="dxa"/>
          <w:trHeight w:val="645"/>
        </w:trPr>
        <w:tc>
          <w:tcPr>
            <w:tcW w:w="1577" w:type="dxa"/>
          </w:tcPr>
          <w:p w:rsidR="00FE0025" w:rsidRPr="00FE0025" w:rsidRDefault="00FE0025" w:rsidP="007C523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Среднегодовая ЗП</w:t>
            </w:r>
          </w:p>
        </w:tc>
        <w:tc>
          <w:tcPr>
            <w:tcW w:w="1583" w:type="dxa"/>
          </w:tcPr>
          <w:p w:rsidR="00FE0025" w:rsidRPr="00FE0025" w:rsidRDefault="00FE0025" w:rsidP="007C523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22560</w:t>
            </w:r>
          </w:p>
        </w:tc>
      </w:tr>
    </w:tbl>
    <w:p w:rsidR="00FE0025" w:rsidRPr="003B6B4F" w:rsidRDefault="00FE0025" w:rsidP="00B13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 xml:space="preserve">Оценка экономической эффективности </w:t>
      </w:r>
      <w:proofErr w:type="spellStart"/>
      <w:r w:rsidRPr="003B6B4F">
        <w:rPr>
          <w:rFonts w:ascii="Times New Roman" w:hAnsi="Times New Roman" w:cs="Times New Roman"/>
          <w:sz w:val="28"/>
        </w:rPr>
        <w:t>СМиУ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ПС. Оценка экономических результатов внедрения </w:t>
      </w:r>
      <w:proofErr w:type="spellStart"/>
      <w:r w:rsidRPr="003B6B4F">
        <w:rPr>
          <w:rFonts w:ascii="Times New Roman" w:hAnsi="Times New Roman" w:cs="Times New Roman"/>
          <w:sz w:val="28"/>
        </w:rPr>
        <w:t>СМиУ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ПС производится по следующим показателям [</w:t>
      </w:r>
      <w:r w:rsidRPr="003B6B4F">
        <w:rPr>
          <w:rFonts w:ascii="Times New Roman" w:hAnsi="Times New Roman" w:cs="Times New Roman"/>
          <w:sz w:val="28"/>
        </w:rPr>
        <w:t>18]</w:t>
      </w:r>
    </w:p>
    <w:p w:rsidR="00FE0025" w:rsidRPr="003B6B4F" w:rsidRDefault="00FE0025" w:rsidP="00B13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 xml:space="preserve">Оценка экономических результатов внедрения </w:t>
      </w:r>
      <w:proofErr w:type="spellStart"/>
      <w:r w:rsidRPr="003B6B4F">
        <w:rPr>
          <w:rFonts w:ascii="Times New Roman" w:hAnsi="Times New Roman" w:cs="Times New Roman"/>
          <w:sz w:val="28"/>
        </w:rPr>
        <w:t>СМиУ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ПС производится по следующим показателям [18]: </w:t>
      </w:r>
    </w:p>
    <w:p w:rsidR="00FE0025" w:rsidRPr="003B6B4F" w:rsidRDefault="00FE0025" w:rsidP="00B13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proofErr w:type="spellStart"/>
      <w:r w:rsidRPr="003B6B4F">
        <w:rPr>
          <w:rFonts w:ascii="Times New Roman" w:hAnsi="Times New Roman" w:cs="Times New Roman"/>
          <w:sz w:val="28"/>
        </w:rPr>
        <w:t>Эг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- годовая экономия в связи с функционированием </w:t>
      </w:r>
      <w:r w:rsidRPr="003B6B4F">
        <w:rPr>
          <w:rFonts w:ascii="Times New Roman" w:hAnsi="Times New Roman" w:cs="Times New Roman"/>
          <w:sz w:val="28"/>
        </w:rPr>
        <w:t>АСУ</w:t>
      </w:r>
      <w:r w:rsidRPr="003B6B4F">
        <w:rPr>
          <w:rFonts w:ascii="Times New Roman" w:hAnsi="Times New Roman" w:cs="Times New Roman"/>
          <w:sz w:val="28"/>
        </w:rPr>
        <w:t xml:space="preserve"> ПС;</w:t>
      </w:r>
    </w:p>
    <w:p w:rsidR="00FE0025" w:rsidRPr="003B6B4F" w:rsidRDefault="00FE0025" w:rsidP="00B13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 xml:space="preserve"> Ер - расчетный коэффициент эффективности капитальных вложений на создание </w:t>
      </w:r>
      <w:r w:rsidRPr="003B6B4F">
        <w:rPr>
          <w:rFonts w:ascii="Times New Roman" w:hAnsi="Times New Roman" w:cs="Times New Roman"/>
          <w:sz w:val="28"/>
        </w:rPr>
        <w:t>АСУ ПС</w:t>
      </w:r>
      <w:r w:rsidRPr="003B6B4F">
        <w:rPr>
          <w:rFonts w:ascii="Times New Roman" w:hAnsi="Times New Roman" w:cs="Times New Roman"/>
          <w:sz w:val="28"/>
        </w:rPr>
        <w:t>;</w:t>
      </w:r>
    </w:p>
    <w:p w:rsidR="00FE0025" w:rsidRPr="003B6B4F" w:rsidRDefault="00FE0025" w:rsidP="00B135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lastRenderedPageBreak/>
        <w:t xml:space="preserve"> Т - срок окупаемости капитальных вложений. </w:t>
      </w:r>
    </w:p>
    <w:p w:rsidR="00FE0025" w:rsidRPr="003B6B4F" w:rsidRDefault="00FE0025" w:rsidP="00C62E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 xml:space="preserve">Внедрение задач </w:t>
      </w:r>
      <w:r w:rsidRPr="003B6B4F">
        <w:rPr>
          <w:rFonts w:ascii="Times New Roman" w:hAnsi="Times New Roman" w:cs="Times New Roman"/>
          <w:sz w:val="28"/>
        </w:rPr>
        <w:t>АСУ</w:t>
      </w:r>
      <w:r w:rsidRPr="003B6B4F">
        <w:rPr>
          <w:rFonts w:ascii="Times New Roman" w:hAnsi="Times New Roman" w:cs="Times New Roman"/>
          <w:sz w:val="28"/>
        </w:rPr>
        <w:t xml:space="preserve"> в ПС определяется следующими критериями эффективности функционирования ПС:</w:t>
      </w:r>
    </w:p>
    <w:p w:rsidR="00FE0025" w:rsidRPr="003B6B4F" w:rsidRDefault="00FE0025" w:rsidP="00C62E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 xml:space="preserve"> </w:t>
      </w:r>
      <w:r w:rsidRPr="003B6B4F">
        <w:rPr>
          <w:rFonts w:ascii="Times New Roman" w:hAnsi="Times New Roman" w:cs="Times New Roman"/>
          <w:sz w:val="28"/>
        </w:rPr>
        <w:sym w:font="Symbol" w:char="F02D"/>
      </w:r>
      <w:r w:rsidRPr="003B6B4F">
        <w:rPr>
          <w:rFonts w:ascii="Times New Roman" w:hAnsi="Times New Roman" w:cs="Times New Roman"/>
          <w:sz w:val="28"/>
        </w:rPr>
        <w:t xml:space="preserve"> повышение качества и эффективности электроснабжения; снижение потерь в электрических сетях;</w:t>
      </w:r>
    </w:p>
    <w:p w:rsidR="00FE0025" w:rsidRPr="003B6B4F" w:rsidRDefault="00FE0025" w:rsidP="000E2A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 xml:space="preserve"> </w:t>
      </w:r>
      <w:r w:rsidRPr="003B6B4F">
        <w:rPr>
          <w:rFonts w:ascii="Times New Roman" w:hAnsi="Times New Roman" w:cs="Times New Roman"/>
          <w:sz w:val="28"/>
        </w:rPr>
        <w:sym w:font="Symbol" w:char="F02D"/>
      </w:r>
      <w:r w:rsidRPr="003B6B4F">
        <w:rPr>
          <w:rFonts w:ascii="Times New Roman" w:hAnsi="Times New Roman" w:cs="Times New Roman"/>
          <w:sz w:val="28"/>
        </w:rPr>
        <w:t xml:space="preserve"> снижение трудозатрат персонала на обработку и сбор информации о производственной деятельности; </w:t>
      </w:r>
      <w:r w:rsidRPr="003B6B4F">
        <w:rPr>
          <w:rFonts w:ascii="Times New Roman" w:hAnsi="Times New Roman" w:cs="Times New Roman"/>
          <w:sz w:val="28"/>
        </w:rPr>
        <w:sym w:font="Symbol" w:char="F02D"/>
      </w:r>
      <w:r w:rsidRPr="003B6B4F">
        <w:rPr>
          <w:rFonts w:ascii="Times New Roman" w:hAnsi="Times New Roman" w:cs="Times New Roman"/>
          <w:sz w:val="28"/>
        </w:rPr>
        <w:t xml:space="preserve"> снижение количества персонала;</w:t>
      </w:r>
    </w:p>
    <w:p w:rsidR="00FE0025" w:rsidRPr="003B6B4F" w:rsidRDefault="00FE0025" w:rsidP="000E2A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 xml:space="preserve"> </w:t>
      </w:r>
      <w:r w:rsidRPr="003B6B4F">
        <w:rPr>
          <w:rFonts w:ascii="Times New Roman" w:hAnsi="Times New Roman" w:cs="Times New Roman"/>
          <w:sz w:val="28"/>
        </w:rPr>
        <w:sym w:font="Symbol" w:char="F02D"/>
      </w:r>
      <w:r w:rsidRPr="003B6B4F">
        <w:rPr>
          <w:rFonts w:ascii="Times New Roman" w:hAnsi="Times New Roman" w:cs="Times New Roman"/>
          <w:sz w:val="28"/>
        </w:rPr>
        <w:t xml:space="preserve"> снижение затрат на капитальный и текущий ремонт;</w:t>
      </w:r>
    </w:p>
    <w:p w:rsidR="00FE0025" w:rsidRPr="003B6B4F" w:rsidRDefault="00FE0025" w:rsidP="000E2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 w:rsidRPr="003B6B4F">
        <w:rPr>
          <w:rFonts w:ascii="Times New Roman" w:hAnsi="Times New Roman" w:cs="Times New Roman"/>
          <w:sz w:val="28"/>
        </w:rPr>
        <w:t xml:space="preserve"> </w:t>
      </w:r>
      <w:r w:rsidRPr="003B6B4F">
        <w:rPr>
          <w:rFonts w:ascii="Times New Roman" w:hAnsi="Times New Roman" w:cs="Times New Roman"/>
          <w:sz w:val="28"/>
        </w:rPr>
        <w:sym w:font="Symbol" w:char="F02D"/>
      </w:r>
      <w:r w:rsidRPr="003B6B4F">
        <w:rPr>
          <w:rFonts w:ascii="Times New Roman" w:hAnsi="Times New Roman" w:cs="Times New Roman"/>
          <w:sz w:val="28"/>
        </w:rPr>
        <w:t xml:space="preserve"> снижение потерь при аварийных отключениях. Экономия затрат от снижения потерь при аварийных отключениях в распределительных сетях [18]</w:t>
      </w:r>
    </w:p>
    <w:p w:rsidR="009673D9" w:rsidRPr="003B6B4F" w:rsidRDefault="00FE0025" w:rsidP="000E2A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 w:rsidRPr="003B6B4F">
        <w:rPr>
          <w:rFonts w:ascii="Cambria Math" w:hAnsi="Cambria Math" w:cs="Cambria Math"/>
          <w:sz w:val="28"/>
        </w:rPr>
        <w:t>𝐷𝐶</w:t>
      </w:r>
      <w:r w:rsidRPr="003B6B4F">
        <w:rPr>
          <w:rFonts w:ascii="Times New Roman" w:hAnsi="Times New Roman" w:cs="Times New Roman"/>
          <w:sz w:val="28"/>
        </w:rPr>
        <w:t>НЭ = НЭ ∙ С</w:t>
      </w:r>
      <w:proofErr w:type="gramStart"/>
      <w:r w:rsidRPr="003B6B4F">
        <w:rPr>
          <w:rFonts w:ascii="Times New Roman" w:hAnsi="Times New Roman" w:cs="Times New Roman"/>
          <w:sz w:val="28"/>
        </w:rPr>
        <w:t>2</w:t>
      </w:r>
      <w:proofErr w:type="gramEnd"/>
      <w:r w:rsidRPr="003B6B4F">
        <w:rPr>
          <w:rFonts w:ascii="Times New Roman" w:hAnsi="Times New Roman" w:cs="Times New Roman"/>
          <w:sz w:val="28"/>
        </w:rPr>
        <w:t xml:space="preserve"> ∙ КАО</w:t>
      </w:r>
    </w:p>
    <w:p w:rsidR="003B6B4F" w:rsidRPr="003B6B4F" w:rsidRDefault="003B6B4F" w:rsidP="000E2A37">
      <w:pPr>
        <w:spacing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 xml:space="preserve">где НЭ - величина </w:t>
      </w:r>
      <w:proofErr w:type="spellStart"/>
      <w:r w:rsidRPr="003B6B4F">
        <w:rPr>
          <w:rFonts w:ascii="Times New Roman" w:hAnsi="Times New Roman" w:cs="Times New Roman"/>
          <w:sz w:val="28"/>
        </w:rPr>
        <w:t>недоотпуска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электроэнергии при отказах, кВт*</w:t>
      </w:r>
      <w:proofErr w:type="gramStart"/>
      <w:r w:rsidRPr="003B6B4F">
        <w:rPr>
          <w:rFonts w:ascii="Times New Roman" w:hAnsi="Times New Roman" w:cs="Times New Roman"/>
          <w:sz w:val="28"/>
        </w:rPr>
        <w:t>ч</w:t>
      </w:r>
      <w:proofErr w:type="gramEnd"/>
      <w:r w:rsidRPr="003B6B4F">
        <w:rPr>
          <w:rFonts w:ascii="Times New Roman" w:hAnsi="Times New Roman" w:cs="Times New Roman"/>
          <w:sz w:val="28"/>
        </w:rPr>
        <w:t>[19];</w:t>
      </w:r>
    </w:p>
    <w:p w:rsidR="003B6B4F" w:rsidRPr="003B6B4F" w:rsidRDefault="003B6B4F" w:rsidP="000E2A37">
      <w:pPr>
        <w:spacing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 xml:space="preserve"> С</w:t>
      </w:r>
      <w:proofErr w:type="gramStart"/>
      <w:r w:rsidRPr="003B6B4F">
        <w:rPr>
          <w:rFonts w:ascii="Times New Roman" w:hAnsi="Times New Roman" w:cs="Times New Roman"/>
          <w:sz w:val="28"/>
        </w:rPr>
        <w:t>2</w:t>
      </w:r>
      <w:proofErr w:type="gramEnd"/>
      <w:r w:rsidRPr="003B6B4F">
        <w:rPr>
          <w:rFonts w:ascii="Times New Roman" w:hAnsi="Times New Roman" w:cs="Times New Roman"/>
          <w:sz w:val="28"/>
        </w:rPr>
        <w:t xml:space="preserve"> - приведенные затраты на предотвращение </w:t>
      </w:r>
      <w:proofErr w:type="spellStart"/>
      <w:r w:rsidRPr="003B6B4F">
        <w:rPr>
          <w:rFonts w:ascii="Times New Roman" w:hAnsi="Times New Roman" w:cs="Times New Roman"/>
          <w:sz w:val="28"/>
        </w:rPr>
        <w:t>недоотпус</w:t>
      </w:r>
      <w:r>
        <w:rPr>
          <w:rFonts w:ascii="Times New Roman" w:hAnsi="Times New Roman" w:cs="Times New Roman"/>
          <w:sz w:val="28"/>
        </w:rPr>
        <w:t>ка</w:t>
      </w:r>
      <w:proofErr w:type="spellEnd"/>
      <w:r>
        <w:rPr>
          <w:rFonts w:ascii="Times New Roman" w:hAnsi="Times New Roman" w:cs="Times New Roman"/>
          <w:sz w:val="28"/>
        </w:rPr>
        <w:t xml:space="preserve"> электроэнергии, </w:t>
      </w:r>
      <w:proofErr w:type="spellStart"/>
      <w:r>
        <w:rPr>
          <w:rFonts w:ascii="Times New Roman" w:hAnsi="Times New Roman" w:cs="Times New Roman"/>
          <w:sz w:val="28"/>
        </w:rPr>
        <w:t>тг</w:t>
      </w:r>
      <w:proofErr w:type="spellEnd"/>
      <w:r>
        <w:rPr>
          <w:rFonts w:ascii="Times New Roman" w:hAnsi="Times New Roman" w:cs="Times New Roman"/>
          <w:sz w:val="28"/>
        </w:rPr>
        <w:t>/кВт*ч (0,013</w:t>
      </w:r>
      <w:r w:rsidRPr="003B6B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6B4F">
        <w:rPr>
          <w:rFonts w:ascii="Times New Roman" w:hAnsi="Times New Roman" w:cs="Times New Roman"/>
          <w:sz w:val="28"/>
        </w:rPr>
        <w:t>тг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/кВт*ч [18]); </w:t>
      </w:r>
    </w:p>
    <w:p w:rsidR="009673D9" w:rsidRDefault="003B6B4F" w:rsidP="000E2A37">
      <w:pPr>
        <w:spacing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>КАО, - коэффициент, характеризующий снижение потерь при аварийных отключениях в распределительных сетях (0,38 [18]).</w:t>
      </w:r>
    </w:p>
    <w:p w:rsidR="003B6B4F" w:rsidRPr="003B6B4F" w:rsidRDefault="003B6B4F" w:rsidP="000E2A3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 w:rsidRPr="003B6B4F">
        <w:rPr>
          <w:rFonts w:ascii="Times New Roman" w:hAnsi="Times New Roman" w:cs="Times New Roman"/>
          <w:position w:val="-12"/>
          <w:sz w:val="28"/>
          <w:szCs w:val="28"/>
        </w:rPr>
        <w:object w:dxaOrig="4599" w:dyaOrig="360">
          <v:shape id="_x0000_i1036" type="#_x0000_t75" style="width:229.5pt;height:18pt" o:ole="">
            <v:imagedata r:id="rId18" o:title=""/>
          </v:shape>
          <o:OLEObject Type="Embed" ProgID="Equation.DSMT4" ShapeID="_x0000_i1036" DrawAspect="Content" ObjectID="_1589370981" r:id="rId19"/>
        </w:object>
      </w:r>
    </w:p>
    <w:p w:rsidR="003B6B4F" w:rsidRPr="003B6B4F" w:rsidRDefault="003B6B4F" w:rsidP="000E2A37">
      <w:pPr>
        <w:spacing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>Экономия трудозатрат персонала, связанных со сбором и обработкой информации [18]</w:t>
      </w:r>
    </w:p>
    <w:p w:rsidR="009673D9" w:rsidRPr="003B6B4F" w:rsidRDefault="003B6B4F" w:rsidP="000E2A37">
      <w:pPr>
        <w:spacing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 w:rsidRPr="003B6B4F">
        <w:rPr>
          <w:rFonts w:ascii="Cambria Math" w:hAnsi="Cambria Math" w:cs="Cambria Math"/>
          <w:sz w:val="28"/>
        </w:rPr>
        <w:t>𝐷𝐶</w:t>
      </w:r>
      <w:r w:rsidRPr="003B6B4F">
        <w:rPr>
          <w:rFonts w:ascii="Times New Roman" w:hAnsi="Times New Roman" w:cs="Times New Roman"/>
          <w:sz w:val="28"/>
        </w:rPr>
        <w:t xml:space="preserve">сон = 1,07 ∙ </w:t>
      </w:r>
      <w:proofErr w:type="spellStart"/>
      <w:r w:rsidRPr="003B6B4F">
        <w:rPr>
          <w:rFonts w:ascii="Times New Roman" w:hAnsi="Times New Roman" w:cs="Times New Roman"/>
          <w:sz w:val="28"/>
        </w:rPr>
        <w:t>Кперс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∙ </w:t>
      </w:r>
      <w:proofErr w:type="spellStart"/>
      <w:r w:rsidRPr="003B6B4F">
        <w:rPr>
          <w:rFonts w:ascii="Times New Roman" w:hAnsi="Times New Roman" w:cs="Times New Roman"/>
          <w:sz w:val="28"/>
        </w:rPr>
        <w:t>Ксон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∙ </w:t>
      </w:r>
      <w:proofErr w:type="spellStart"/>
      <w:r w:rsidRPr="003B6B4F">
        <w:rPr>
          <w:rFonts w:ascii="Times New Roman" w:hAnsi="Times New Roman" w:cs="Times New Roman"/>
          <w:sz w:val="28"/>
        </w:rPr>
        <w:t>Ззп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∙ Ч,</w:t>
      </w:r>
    </w:p>
    <w:p w:rsidR="003B6B4F" w:rsidRPr="003B6B4F" w:rsidRDefault="003B6B4F" w:rsidP="000E2A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 xml:space="preserve">где 1,07 - коэффициент отчислений на социальное страхование[18]; </w:t>
      </w:r>
    </w:p>
    <w:p w:rsidR="003B6B4F" w:rsidRPr="003B6B4F" w:rsidRDefault="003B6B4F" w:rsidP="000E2A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proofErr w:type="spellStart"/>
      <w:r w:rsidRPr="003B6B4F">
        <w:rPr>
          <w:rFonts w:ascii="Times New Roman" w:hAnsi="Times New Roman" w:cs="Times New Roman"/>
          <w:sz w:val="28"/>
        </w:rPr>
        <w:t>Кперс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- коэффициент, характеризующий снижение трудозатрат персонала по обработке информации (0,15) [18];</w:t>
      </w:r>
    </w:p>
    <w:p w:rsidR="003B6B4F" w:rsidRPr="003B6B4F" w:rsidRDefault="003B6B4F" w:rsidP="000E2A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B6B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6B4F">
        <w:rPr>
          <w:rFonts w:ascii="Times New Roman" w:hAnsi="Times New Roman" w:cs="Times New Roman"/>
          <w:sz w:val="28"/>
        </w:rPr>
        <w:t>Ксон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- коэффициент, отражающий долю общей численности промышленно-производственного персонала, занятого сбором и обработкой информации (для АСУ принимается равным 0,2 [18]); </w:t>
      </w:r>
    </w:p>
    <w:p w:rsidR="003B6B4F" w:rsidRPr="003B6B4F" w:rsidRDefault="003B6B4F" w:rsidP="000E2A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proofErr w:type="spellStart"/>
      <w:r w:rsidRPr="003B6B4F">
        <w:rPr>
          <w:rFonts w:ascii="Times New Roman" w:hAnsi="Times New Roman" w:cs="Times New Roman"/>
          <w:sz w:val="28"/>
        </w:rPr>
        <w:t>Ззп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- среднегодовая зарплата персонала, </w:t>
      </w:r>
      <w:proofErr w:type="spellStart"/>
      <w:r w:rsidRPr="003B6B4F">
        <w:rPr>
          <w:rFonts w:ascii="Times New Roman" w:hAnsi="Times New Roman" w:cs="Times New Roman"/>
          <w:sz w:val="28"/>
        </w:rPr>
        <w:t>тг</w:t>
      </w:r>
      <w:proofErr w:type="spellEnd"/>
      <w:r w:rsidRPr="003B6B4F">
        <w:rPr>
          <w:rFonts w:ascii="Times New Roman" w:hAnsi="Times New Roman" w:cs="Times New Roman"/>
          <w:sz w:val="28"/>
        </w:rPr>
        <w:t xml:space="preserve"> (Табл. 4); </w:t>
      </w:r>
    </w:p>
    <w:p w:rsidR="009673D9" w:rsidRPr="003B6B4F" w:rsidRDefault="003B6B4F" w:rsidP="000E2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 w:rsidRPr="003B6B4F">
        <w:rPr>
          <w:rFonts w:ascii="Times New Roman" w:hAnsi="Times New Roman" w:cs="Times New Roman"/>
          <w:sz w:val="28"/>
        </w:rPr>
        <w:t>Ч - численность дежурного персонала, чел.</w:t>
      </w:r>
    </w:p>
    <w:p w:rsidR="009673D9" w:rsidRDefault="003B6B4F" w:rsidP="003B6B4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6B4F">
        <w:rPr>
          <w:rFonts w:ascii="Times New Roman" w:hAnsi="Times New Roman" w:cs="Times New Roman"/>
          <w:position w:val="-12"/>
          <w:sz w:val="28"/>
          <w:szCs w:val="28"/>
        </w:rPr>
        <w:object w:dxaOrig="4980" w:dyaOrig="360">
          <v:shape id="_x0000_i1031" type="#_x0000_t75" style="width:248.25pt;height:18pt" o:ole="">
            <v:imagedata r:id="rId20" o:title=""/>
          </v:shape>
          <o:OLEObject Type="Embed" ProgID="Equation.DSMT4" ShapeID="_x0000_i1031" DrawAspect="Content" ObjectID="_1589370982" r:id="rId21"/>
        </w:object>
      </w:r>
    </w:p>
    <w:p w:rsidR="003B6B4F" w:rsidRPr="003B6B4F" w:rsidRDefault="003B6B4F">
      <w:pPr>
        <w:rPr>
          <w:rFonts w:ascii="Times New Roman" w:hAnsi="Times New Roman" w:cs="Times New Roman"/>
          <w:sz w:val="28"/>
          <w:szCs w:val="28"/>
        </w:rPr>
      </w:pPr>
      <w:r w:rsidRPr="003B6B4F">
        <w:rPr>
          <w:rFonts w:ascii="Times New Roman" w:hAnsi="Times New Roman" w:cs="Times New Roman"/>
          <w:sz w:val="28"/>
          <w:szCs w:val="28"/>
        </w:rPr>
        <w:t>Экономия затрат на зар</w:t>
      </w:r>
      <w:bookmarkStart w:id="0" w:name="_GoBack"/>
      <w:bookmarkEnd w:id="0"/>
      <w:r w:rsidRPr="003B6B4F">
        <w:rPr>
          <w:rFonts w:ascii="Times New Roman" w:hAnsi="Times New Roman" w:cs="Times New Roman"/>
          <w:sz w:val="28"/>
          <w:szCs w:val="28"/>
        </w:rPr>
        <w:t xml:space="preserve">аботную плату сотрудников дежурного персонала, т.к. автоматизация любых процессов влечет за собой сокращение численности персонала </w:t>
      </w:r>
    </w:p>
    <w:p w:rsidR="009D4EE9" w:rsidRDefault="003B6B4F" w:rsidP="003B6B4F">
      <w:pPr>
        <w:jc w:val="center"/>
        <w:rPr>
          <w:rFonts w:ascii="Times New Roman" w:hAnsi="Times New Roman" w:cs="Times New Roman"/>
          <w:sz w:val="28"/>
          <w:szCs w:val="28"/>
        </w:rPr>
      </w:pPr>
      <w:r w:rsidRPr="003B6B4F">
        <w:rPr>
          <w:rFonts w:ascii="Cambria Math" w:hAnsi="Cambria Math" w:cs="Cambria Math"/>
          <w:sz w:val="28"/>
          <w:szCs w:val="28"/>
        </w:rPr>
        <w:t>𝐷𝐶</w:t>
      </w:r>
      <w:proofErr w:type="spellStart"/>
      <w:r w:rsidRPr="003B6B4F">
        <w:rPr>
          <w:rFonts w:ascii="Times New Roman" w:hAnsi="Times New Roman" w:cs="Times New Roman"/>
          <w:sz w:val="28"/>
          <w:szCs w:val="28"/>
        </w:rPr>
        <w:t>зп</w:t>
      </w:r>
      <w:proofErr w:type="spellEnd"/>
      <w:r w:rsidRPr="003B6B4F">
        <w:rPr>
          <w:rFonts w:ascii="Times New Roman" w:hAnsi="Times New Roman" w:cs="Times New Roman"/>
          <w:sz w:val="28"/>
          <w:szCs w:val="28"/>
        </w:rPr>
        <w:t xml:space="preserve"> = Ззп</w:t>
      </w:r>
      <w:proofErr w:type="gramStart"/>
      <w:r w:rsidRPr="003B6B4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B6B4F">
        <w:rPr>
          <w:rFonts w:ascii="Times New Roman" w:hAnsi="Times New Roman" w:cs="Times New Roman"/>
          <w:sz w:val="28"/>
          <w:szCs w:val="28"/>
        </w:rPr>
        <w:t xml:space="preserve"> − Ззп2,</w:t>
      </w:r>
    </w:p>
    <w:p w:rsidR="003D45CE" w:rsidRPr="003D45CE" w:rsidRDefault="003B6B4F" w:rsidP="003B6B4F">
      <w:pPr>
        <w:jc w:val="center"/>
        <w:rPr>
          <w:rFonts w:ascii="Times New Roman" w:hAnsi="Times New Roman" w:cs="Times New Roman"/>
          <w:sz w:val="28"/>
        </w:rPr>
      </w:pPr>
      <w:r w:rsidRPr="003D45CE">
        <w:rPr>
          <w:rFonts w:ascii="Times New Roman" w:hAnsi="Times New Roman" w:cs="Times New Roman"/>
          <w:sz w:val="28"/>
        </w:rPr>
        <w:t>где Ззп</w:t>
      </w:r>
      <w:proofErr w:type="gramStart"/>
      <w:r w:rsidRPr="003D45CE">
        <w:rPr>
          <w:rFonts w:ascii="Times New Roman" w:hAnsi="Times New Roman" w:cs="Times New Roman"/>
          <w:sz w:val="28"/>
        </w:rPr>
        <w:t>1</w:t>
      </w:r>
      <w:proofErr w:type="gramEnd"/>
      <w:r w:rsidRPr="003D45CE">
        <w:rPr>
          <w:rFonts w:ascii="Times New Roman" w:hAnsi="Times New Roman" w:cs="Times New Roman"/>
          <w:sz w:val="28"/>
        </w:rPr>
        <w:t xml:space="preserve"> - Среднегодовая общая заработная плата персонала до внедрения </w:t>
      </w:r>
      <w:proofErr w:type="spellStart"/>
      <w:r w:rsidRPr="003D45CE">
        <w:rPr>
          <w:rFonts w:ascii="Times New Roman" w:hAnsi="Times New Roman" w:cs="Times New Roman"/>
          <w:sz w:val="28"/>
        </w:rPr>
        <w:t>СМиУ</w:t>
      </w:r>
      <w:proofErr w:type="spellEnd"/>
      <w:r w:rsidRPr="003D45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D45CE">
        <w:rPr>
          <w:rFonts w:ascii="Times New Roman" w:hAnsi="Times New Roman" w:cs="Times New Roman"/>
          <w:sz w:val="28"/>
        </w:rPr>
        <w:t>тг</w:t>
      </w:r>
      <w:proofErr w:type="spellEnd"/>
      <w:r w:rsidRPr="003D45CE">
        <w:rPr>
          <w:rFonts w:ascii="Times New Roman" w:hAnsi="Times New Roman" w:cs="Times New Roman"/>
          <w:sz w:val="28"/>
        </w:rPr>
        <w:t xml:space="preserve"> (Таблица 3.3); </w:t>
      </w:r>
    </w:p>
    <w:p w:rsidR="003D45CE" w:rsidRPr="003D45CE" w:rsidRDefault="003B6B4F" w:rsidP="003B6B4F">
      <w:pPr>
        <w:jc w:val="center"/>
        <w:rPr>
          <w:rFonts w:ascii="Times New Roman" w:hAnsi="Times New Roman" w:cs="Times New Roman"/>
          <w:sz w:val="28"/>
        </w:rPr>
      </w:pPr>
      <w:r w:rsidRPr="003D45CE">
        <w:rPr>
          <w:rFonts w:ascii="Times New Roman" w:hAnsi="Times New Roman" w:cs="Times New Roman"/>
          <w:sz w:val="28"/>
        </w:rPr>
        <w:t>Ззп</w:t>
      </w:r>
      <w:proofErr w:type="gramStart"/>
      <w:r w:rsidRPr="003D45CE">
        <w:rPr>
          <w:rFonts w:ascii="Times New Roman" w:hAnsi="Times New Roman" w:cs="Times New Roman"/>
          <w:sz w:val="28"/>
        </w:rPr>
        <w:t>2</w:t>
      </w:r>
      <w:proofErr w:type="gramEnd"/>
      <w:r w:rsidRPr="003D45CE">
        <w:rPr>
          <w:rFonts w:ascii="Times New Roman" w:hAnsi="Times New Roman" w:cs="Times New Roman"/>
          <w:sz w:val="28"/>
        </w:rPr>
        <w:t xml:space="preserve"> - Среднегодовая общая заработная плата персонала после внедрения </w:t>
      </w:r>
      <w:proofErr w:type="spellStart"/>
      <w:r w:rsidRPr="003D45CE">
        <w:rPr>
          <w:rFonts w:ascii="Times New Roman" w:hAnsi="Times New Roman" w:cs="Times New Roman"/>
          <w:sz w:val="28"/>
        </w:rPr>
        <w:t>СМиУ</w:t>
      </w:r>
      <w:proofErr w:type="spellEnd"/>
      <w:r w:rsidRPr="003D45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D45CE">
        <w:rPr>
          <w:rFonts w:ascii="Times New Roman" w:hAnsi="Times New Roman" w:cs="Times New Roman"/>
          <w:sz w:val="28"/>
        </w:rPr>
        <w:t>тг</w:t>
      </w:r>
      <w:proofErr w:type="spellEnd"/>
      <w:r w:rsidRPr="003D45CE">
        <w:rPr>
          <w:rFonts w:ascii="Times New Roman" w:hAnsi="Times New Roman" w:cs="Times New Roman"/>
          <w:sz w:val="28"/>
        </w:rPr>
        <w:t xml:space="preserve"> (Таблица 3.4). </w:t>
      </w:r>
    </w:p>
    <w:p w:rsidR="003D45CE" w:rsidRDefault="003D45CE" w:rsidP="003B6B4F">
      <w:pPr>
        <w:jc w:val="center"/>
      </w:pPr>
      <w:r w:rsidRPr="003B6B4F">
        <w:rPr>
          <w:rFonts w:ascii="Times New Roman" w:hAnsi="Times New Roman" w:cs="Times New Roman"/>
          <w:position w:val="-12"/>
          <w:sz w:val="28"/>
          <w:szCs w:val="28"/>
        </w:rPr>
        <w:object w:dxaOrig="4080" w:dyaOrig="360">
          <v:shape id="_x0000_i1032" type="#_x0000_t75" style="width:203.25pt;height:18pt" o:ole="">
            <v:imagedata r:id="rId22" o:title=""/>
          </v:shape>
          <o:OLEObject Type="Embed" ProgID="Equation.DSMT4" ShapeID="_x0000_i1032" DrawAspect="Content" ObjectID="_1589370983" r:id="rId23"/>
        </w:object>
      </w:r>
    </w:p>
    <w:p w:rsidR="003B6B4F" w:rsidRDefault="003D45CE" w:rsidP="003B6B4F">
      <w:pPr>
        <w:jc w:val="center"/>
        <w:rPr>
          <w:rFonts w:ascii="Times New Roman" w:hAnsi="Times New Roman" w:cs="Times New Roman"/>
          <w:sz w:val="28"/>
        </w:rPr>
      </w:pPr>
      <w:r w:rsidRPr="003D45CE">
        <w:rPr>
          <w:rFonts w:ascii="Times New Roman" w:hAnsi="Times New Roman" w:cs="Times New Roman"/>
          <w:sz w:val="28"/>
        </w:rPr>
        <w:t xml:space="preserve">Просуммировав все показатели можно рассчитать годовую экономию от функционирования </w:t>
      </w:r>
      <w:proofErr w:type="spellStart"/>
      <w:r w:rsidRPr="003D45CE">
        <w:rPr>
          <w:rFonts w:ascii="Times New Roman" w:hAnsi="Times New Roman" w:cs="Times New Roman"/>
          <w:sz w:val="28"/>
        </w:rPr>
        <w:t>СМиУ</w:t>
      </w:r>
      <w:proofErr w:type="spellEnd"/>
    </w:p>
    <w:p w:rsidR="003D45CE" w:rsidRDefault="003D45CE" w:rsidP="003B6B4F">
      <w:pPr>
        <w:jc w:val="center"/>
        <w:rPr>
          <w:rFonts w:ascii="Times New Roman" w:hAnsi="Times New Roman" w:cs="Times New Roman"/>
          <w:position w:val="-10"/>
          <w:sz w:val="28"/>
          <w:szCs w:val="28"/>
        </w:rPr>
      </w:pPr>
      <w:r w:rsidRPr="003B6B4F">
        <w:rPr>
          <w:rFonts w:ascii="Times New Roman" w:hAnsi="Times New Roman" w:cs="Times New Roman"/>
          <w:position w:val="-12"/>
          <w:sz w:val="28"/>
          <w:szCs w:val="28"/>
        </w:rPr>
        <w:object w:dxaOrig="7240" w:dyaOrig="360">
          <v:shape id="_x0000_i1033" type="#_x0000_t75" style="width:360.75pt;height:18pt" o:ole="">
            <v:imagedata r:id="rId24" o:title=""/>
          </v:shape>
          <o:OLEObject Type="Embed" ProgID="Equation.DSMT4" ShapeID="_x0000_i1033" DrawAspect="Content" ObjectID="_1589370984" r:id="rId25"/>
        </w:object>
      </w:r>
    </w:p>
    <w:p w:rsidR="003D45CE" w:rsidRPr="003D45CE" w:rsidRDefault="003D45CE" w:rsidP="003B6B4F">
      <w:pPr>
        <w:jc w:val="center"/>
        <w:rPr>
          <w:rFonts w:ascii="Times New Roman" w:hAnsi="Times New Roman" w:cs="Times New Roman"/>
          <w:sz w:val="28"/>
        </w:rPr>
      </w:pPr>
      <w:r w:rsidRPr="003D45CE">
        <w:rPr>
          <w:rFonts w:ascii="Times New Roman" w:hAnsi="Times New Roman" w:cs="Times New Roman"/>
          <w:sz w:val="28"/>
        </w:rPr>
        <w:t>Годовой экономический эффект [17]</w:t>
      </w:r>
    </w:p>
    <w:p w:rsidR="003D45CE" w:rsidRPr="003D45CE" w:rsidRDefault="003D45CE" w:rsidP="003B6B4F">
      <w:pPr>
        <w:jc w:val="center"/>
        <w:rPr>
          <w:rFonts w:ascii="Times New Roman" w:hAnsi="Times New Roman" w:cs="Times New Roman"/>
          <w:sz w:val="28"/>
        </w:rPr>
      </w:pPr>
      <w:r w:rsidRPr="003D45CE">
        <w:rPr>
          <w:rFonts w:ascii="Times New Roman" w:hAnsi="Times New Roman" w:cs="Times New Roman"/>
          <w:sz w:val="28"/>
        </w:rPr>
        <w:t xml:space="preserve"> Э = </w:t>
      </w:r>
      <w:proofErr w:type="spellStart"/>
      <w:r w:rsidRPr="003D45CE">
        <w:rPr>
          <w:rFonts w:ascii="Times New Roman" w:hAnsi="Times New Roman" w:cs="Times New Roman"/>
          <w:sz w:val="28"/>
        </w:rPr>
        <w:t>Эг</w:t>
      </w:r>
      <w:proofErr w:type="spellEnd"/>
      <w:r w:rsidRPr="003D45CE">
        <w:rPr>
          <w:rFonts w:ascii="Times New Roman" w:hAnsi="Times New Roman" w:cs="Times New Roman"/>
          <w:sz w:val="28"/>
        </w:rPr>
        <w:t xml:space="preserve"> − </w:t>
      </w:r>
      <w:proofErr w:type="spellStart"/>
      <w:r w:rsidRPr="003D45CE">
        <w:rPr>
          <w:rFonts w:ascii="Times New Roman" w:hAnsi="Times New Roman" w:cs="Times New Roman"/>
          <w:sz w:val="28"/>
        </w:rPr>
        <w:t>Ен</w:t>
      </w:r>
      <w:proofErr w:type="spellEnd"/>
      <w:proofErr w:type="gramStart"/>
      <w:r w:rsidRPr="003D45CE">
        <w:rPr>
          <w:rFonts w:ascii="Times New Roman" w:hAnsi="Times New Roman" w:cs="Times New Roman"/>
          <w:sz w:val="28"/>
        </w:rPr>
        <w:t xml:space="preserve"> ∙ К</w:t>
      </w:r>
      <w:proofErr w:type="gramEnd"/>
      <w:r w:rsidRPr="003D45CE">
        <w:rPr>
          <w:rFonts w:ascii="Times New Roman" w:hAnsi="Times New Roman" w:cs="Times New Roman"/>
          <w:sz w:val="28"/>
        </w:rPr>
        <w:t xml:space="preserve"> А , (3.13) </w:t>
      </w:r>
    </w:p>
    <w:p w:rsidR="003D45CE" w:rsidRPr="003D45CE" w:rsidRDefault="003D45CE" w:rsidP="003B6B4F">
      <w:pPr>
        <w:jc w:val="center"/>
        <w:rPr>
          <w:rFonts w:ascii="Times New Roman" w:hAnsi="Times New Roman" w:cs="Times New Roman"/>
          <w:sz w:val="28"/>
        </w:rPr>
      </w:pPr>
      <w:r w:rsidRPr="003D45CE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3D45CE">
        <w:rPr>
          <w:rFonts w:ascii="Times New Roman" w:hAnsi="Times New Roman" w:cs="Times New Roman"/>
          <w:sz w:val="28"/>
        </w:rPr>
        <w:t>Ен</w:t>
      </w:r>
      <w:proofErr w:type="spellEnd"/>
      <w:r w:rsidRPr="003D45CE">
        <w:rPr>
          <w:rFonts w:ascii="Times New Roman" w:hAnsi="Times New Roman" w:cs="Times New Roman"/>
          <w:sz w:val="28"/>
        </w:rPr>
        <w:t xml:space="preserve"> - единый нормативный коэффициент экономической эффективности капиталовложений (в энергетике равен 0,15 [17]);</w:t>
      </w:r>
    </w:p>
    <w:p w:rsidR="003D45CE" w:rsidRPr="003D45CE" w:rsidRDefault="003D45CE" w:rsidP="003B6B4F">
      <w:pPr>
        <w:jc w:val="center"/>
        <w:rPr>
          <w:rFonts w:ascii="Times New Roman" w:hAnsi="Times New Roman" w:cs="Times New Roman"/>
          <w:sz w:val="28"/>
        </w:rPr>
      </w:pPr>
      <w:r w:rsidRPr="003D45C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D45CE">
        <w:rPr>
          <w:rFonts w:ascii="Times New Roman" w:hAnsi="Times New Roman" w:cs="Times New Roman"/>
          <w:sz w:val="28"/>
        </w:rPr>
        <w:t>К</w:t>
      </w:r>
      <w:proofErr w:type="gramEnd"/>
      <w:r w:rsidRPr="003D45CE">
        <w:rPr>
          <w:rFonts w:ascii="Times New Roman" w:hAnsi="Times New Roman" w:cs="Times New Roman"/>
          <w:sz w:val="28"/>
        </w:rPr>
        <w:t xml:space="preserve"> А - единовременные затраты, связанные с созданием </w:t>
      </w:r>
      <w:proofErr w:type="spellStart"/>
      <w:r w:rsidRPr="003D45CE">
        <w:rPr>
          <w:rFonts w:ascii="Times New Roman" w:hAnsi="Times New Roman" w:cs="Times New Roman"/>
          <w:sz w:val="28"/>
        </w:rPr>
        <w:t>СМиУ</w:t>
      </w:r>
      <w:proofErr w:type="spellEnd"/>
      <w:r w:rsidRPr="003D45CE">
        <w:rPr>
          <w:rFonts w:ascii="Times New Roman" w:hAnsi="Times New Roman" w:cs="Times New Roman"/>
          <w:sz w:val="28"/>
        </w:rPr>
        <w:t xml:space="preserve"> ПС (формула (3.1))</w:t>
      </w:r>
    </w:p>
    <w:p w:rsidR="003D45CE" w:rsidRDefault="003D45CE" w:rsidP="003B6B4F">
      <w:pPr>
        <w:jc w:val="center"/>
        <w:rPr>
          <w:rFonts w:ascii="Times New Roman" w:hAnsi="Times New Roman" w:cs="Times New Roman"/>
          <w:sz w:val="28"/>
        </w:rPr>
      </w:pPr>
      <w:r w:rsidRPr="003D45CE">
        <w:rPr>
          <w:rFonts w:ascii="Times New Roman" w:hAnsi="Times New Roman" w:cs="Times New Roman"/>
          <w:sz w:val="28"/>
        </w:rPr>
        <w:t xml:space="preserve"> Э = </w:t>
      </w:r>
      <w:r>
        <w:rPr>
          <w:rFonts w:ascii="Times New Roman" w:hAnsi="Times New Roman" w:cs="Times New Roman"/>
          <w:sz w:val="28"/>
        </w:rPr>
        <w:t>32323</w:t>
      </w:r>
      <w:r w:rsidRPr="003D45CE">
        <w:rPr>
          <w:rFonts w:ascii="Times New Roman" w:hAnsi="Times New Roman" w:cs="Times New Roman"/>
          <w:sz w:val="28"/>
        </w:rPr>
        <w:t xml:space="preserve"> − 0,15 ∙ </w:t>
      </w:r>
      <w:r>
        <w:rPr>
          <w:rFonts w:ascii="Times New Roman" w:hAnsi="Times New Roman" w:cs="Times New Roman"/>
          <w:sz w:val="28"/>
        </w:rPr>
        <w:t>160</w:t>
      </w:r>
      <w:r w:rsidRPr="003D45CE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8323</w:t>
      </w:r>
      <w:r w:rsidRPr="003D45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</w:t>
      </w:r>
      <w:r w:rsidRPr="003D45C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е.</w:t>
      </w:r>
    </w:p>
    <w:p w:rsidR="003D45CE" w:rsidRPr="003D45CE" w:rsidRDefault="003D45CE" w:rsidP="003B6B4F">
      <w:pPr>
        <w:jc w:val="center"/>
        <w:rPr>
          <w:rFonts w:ascii="Times New Roman" w:hAnsi="Times New Roman" w:cs="Times New Roman"/>
          <w:sz w:val="28"/>
        </w:rPr>
      </w:pPr>
      <w:r w:rsidRPr="003D45CE">
        <w:rPr>
          <w:rFonts w:ascii="Times New Roman" w:hAnsi="Times New Roman" w:cs="Times New Roman"/>
          <w:sz w:val="28"/>
        </w:rPr>
        <w:t>Расчетный коэффициент эффективности капиталовложений [17]</w:t>
      </w:r>
    </w:p>
    <w:p w:rsidR="003D45CE" w:rsidRPr="00B13563" w:rsidRDefault="003D45CE" w:rsidP="003B6B4F">
      <w:pPr>
        <w:jc w:val="center"/>
        <w:rPr>
          <w:rFonts w:ascii="Times New Roman" w:hAnsi="Times New Roman" w:cs="Times New Roman"/>
          <w:sz w:val="28"/>
        </w:rPr>
      </w:pPr>
      <w:r w:rsidRPr="00B13563">
        <w:rPr>
          <w:rFonts w:ascii="Times New Roman" w:hAnsi="Times New Roman" w:cs="Times New Roman"/>
          <w:sz w:val="28"/>
        </w:rPr>
        <w:t xml:space="preserve"> Ер = </w:t>
      </w:r>
      <w:proofErr w:type="spellStart"/>
      <w:r w:rsidRPr="00B13563">
        <w:rPr>
          <w:rFonts w:ascii="Times New Roman" w:hAnsi="Times New Roman" w:cs="Times New Roman"/>
          <w:sz w:val="28"/>
        </w:rPr>
        <w:t>Эг</w:t>
      </w:r>
      <w:proofErr w:type="spellEnd"/>
      <w:r w:rsidRPr="00B13563">
        <w:rPr>
          <w:rFonts w:ascii="Times New Roman" w:hAnsi="Times New Roman" w:cs="Times New Roman"/>
          <w:sz w:val="28"/>
        </w:rPr>
        <w:t xml:space="preserve"> </w:t>
      </w:r>
      <w:r w:rsidR="00B13563" w:rsidRPr="00B13563">
        <w:rPr>
          <w:rFonts w:ascii="Times New Roman" w:hAnsi="Times New Roman" w:cs="Times New Roman"/>
          <w:sz w:val="28"/>
        </w:rPr>
        <w:t>/</w:t>
      </w:r>
      <w:r w:rsidRPr="00B13563">
        <w:rPr>
          <w:rFonts w:ascii="Times New Roman" w:hAnsi="Times New Roman" w:cs="Times New Roman"/>
          <w:sz w:val="28"/>
        </w:rPr>
        <w:t>КК А , (3.14)</w:t>
      </w:r>
    </w:p>
    <w:p w:rsidR="00B13563" w:rsidRDefault="00B13563" w:rsidP="003B6B4F">
      <w:pPr>
        <w:jc w:val="center"/>
      </w:pPr>
      <w:r w:rsidRPr="003B6B4F">
        <w:rPr>
          <w:rFonts w:ascii="Times New Roman" w:hAnsi="Times New Roman" w:cs="Times New Roman"/>
          <w:position w:val="-12"/>
          <w:sz w:val="28"/>
          <w:szCs w:val="28"/>
        </w:rPr>
        <w:object w:dxaOrig="3260" w:dyaOrig="360">
          <v:shape id="_x0000_i1034" type="#_x0000_t75" style="width:162.75pt;height:18pt" o:ole="">
            <v:imagedata r:id="rId26" o:title=""/>
          </v:shape>
          <o:OLEObject Type="Embed" ProgID="Equation.DSMT4" ShapeID="_x0000_i1034" DrawAspect="Content" ObjectID="_1589370985" r:id="rId27"/>
        </w:object>
      </w:r>
      <w:r w:rsidR="003D45CE">
        <w:t xml:space="preserve"> </w:t>
      </w:r>
    </w:p>
    <w:p w:rsidR="003D45CE" w:rsidRPr="00B13563" w:rsidRDefault="003D45CE" w:rsidP="003B6B4F">
      <w:pPr>
        <w:jc w:val="center"/>
        <w:rPr>
          <w:rFonts w:ascii="Times New Roman" w:hAnsi="Times New Roman" w:cs="Times New Roman"/>
          <w:sz w:val="28"/>
        </w:rPr>
      </w:pPr>
      <w:r w:rsidRPr="00B13563">
        <w:rPr>
          <w:rFonts w:ascii="Times New Roman" w:hAnsi="Times New Roman" w:cs="Times New Roman"/>
          <w:sz w:val="28"/>
        </w:rPr>
        <w:t xml:space="preserve">Если Ер ≥ </w:t>
      </w:r>
      <w:proofErr w:type="spellStart"/>
      <w:r w:rsidRPr="00B13563">
        <w:rPr>
          <w:rFonts w:ascii="Times New Roman" w:hAnsi="Times New Roman" w:cs="Times New Roman"/>
          <w:sz w:val="28"/>
        </w:rPr>
        <w:t>Ен</w:t>
      </w:r>
      <w:proofErr w:type="spellEnd"/>
      <w:r w:rsidRPr="00B13563">
        <w:rPr>
          <w:rFonts w:ascii="Times New Roman" w:hAnsi="Times New Roman" w:cs="Times New Roman"/>
          <w:sz w:val="28"/>
        </w:rPr>
        <w:t xml:space="preserve">, то внедрение </w:t>
      </w:r>
      <w:proofErr w:type="gramStart"/>
      <w:r w:rsidRPr="00B13563">
        <w:rPr>
          <w:rFonts w:ascii="Times New Roman" w:hAnsi="Times New Roman" w:cs="Times New Roman"/>
          <w:sz w:val="28"/>
        </w:rPr>
        <w:t>данной</w:t>
      </w:r>
      <w:proofErr w:type="gramEnd"/>
      <w:r w:rsidRPr="00B13563">
        <w:rPr>
          <w:rFonts w:ascii="Times New Roman" w:hAnsi="Times New Roman" w:cs="Times New Roman"/>
          <w:sz w:val="28"/>
        </w:rPr>
        <w:t xml:space="preserve"> АС эффективно. </w:t>
      </w:r>
    </w:p>
    <w:p w:rsidR="003D45CE" w:rsidRPr="00B13563" w:rsidRDefault="003D45CE" w:rsidP="003B6B4F">
      <w:pPr>
        <w:jc w:val="center"/>
        <w:rPr>
          <w:rFonts w:ascii="Times New Roman" w:hAnsi="Times New Roman" w:cs="Times New Roman"/>
          <w:sz w:val="28"/>
        </w:rPr>
      </w:pPr>
      <w:r w:rsidRPr="00B13563">
        <w:rPr>
          <w:rFonts w:ascii="Times New Roman" w:hAnsi="Times New Roman" w:cs="Times New Roman"/>
          <w:sz w:val="28"/>
        </w:rPr>
        <w:t xml:space="preserve">Срок окупаемости капиталовложений [17] </w:t>
      </w:r>
    </w:p>
    <w:p w:rsidR="003D45CE" w:rsidRPr="000E2A37" w:rsidRDefault="003D45CE" w:rsidP="003B6B4F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A37">
        <w:rPr>
          <w:rFonts w:ascii="Cambria Math" w:hAnsi="Cambria Math" w:cs="Cambria Math"/>
          <w:sz w:val="28"/>
          <w:szCs w:val="28"/>
        </w:rPr>
        <w:t>𝑇</w:t>
      </w:r>
      <w:r w:rsidR="00B13563" w:rsidRPr="000E2A37">
        <w:rPr>
          <w:rFonts w:ascii="Times New Roman" w:hAnsi="Times New Roman" w:cs="Times New Roman"/>
          <w:sz w:val="28"/>
          <w:szCs w:val="28"/>
        </w:rPr>
        <w:t xml:space="preserve"> = КК А/</w:t>
      </w:r>
      <w:proofErr w:type="spellStart"/>
      <w:r w:rsidRPr="000E2A37">
        <w:rPr>
          <w:rFonts w:ascii="Times New Roman" w:hAnsi="Times New Roman" w:cs="Times New Roman"/>
          <w:sz w:val="28"/>
          <w:szCs w:val="28"/>
        </w:rPr>
        <w:t>Эг</w:t>
      </w:r>
      <w:proofErr w:type="spellEnd"/>
      <w:r w:rsidRPr="000E2A37">
        <w:rPr>
          <w:rFonts w:ascii="Times New Roman" w:hAnsi="Times New Roman" w:cs="Times New Roman"/>
          <w:sz w:val="28"/>
          <w:szCs w:val="28"/>
        </w:rPr>
        <w:t xml:space="preserve"> , (3.15) </w:t>
      </w:r>
    </w:p>
    <w:p w:rsidR="003D45CE" w:rsidRPr="003D45CE" w:rsidRDefault="00B13563" w:rsidP="00B13563">
      <w:pPr>
        <w:jc w:val="center"/>
        <w:rPr>
          <w:rFonts w:ascii="Times New Roman" w:hAnsi="Times New Roman" w:cs="Times New Roman"/>
          <w:sz w:val="44"/>
          <w:szCs w:val="28"/>
        </w:rPr>
      </w:pPr>
      <w:r w:rsidRPr="003B6B4F">
        <w:rPr>
          <w:rFonts w:ascii="Times New Roman" w:hAnsi="Times New Roman" w:cs="Times New Roman"/>
          <w:position w:val="-12"/>
          <w:sz w:val="28"/>
          <w:szCs w:val="28"/>
        </w:rPr>
        <w:object w:dxaOrig="3920" w:dyaOrig="360">
          <v:shape id="_x0000_i1035" type="#_x0000_t75" style="width:195.75pt;height:18pt" o:ole="">
            <v:imagedata r:id="rId28" o:title=""/>
          </v:shape>
          <o:OLEObject Type="Embed" ProgID="Equation.DSMT4" ShapeID="_x0000_i1035" DrawAspect="Content" ObjectID="_1589370986" r:id="rId29"/>
        </w:object>
      </w:r>
    </w:p>
    <w:sectPr w:rsidR="003D45CE" w:rsidRPr="003D4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2B6A"/>
    <w:multiLevelType w:val="multilevel"/>
    <w:tmpl w:val="6964B12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56" w:hanging="1440"/>
      </w:pPr>
      <w:rPr>
        <w:rFonts w:hint="default"/>
      </w:rPr>
    </w:lvl>
  </w:abstractNum>
  <w:abstractNum w:abstractNumId="1">
    <w:nsid w:val="78110438"/>
    <w:multiLevelType w:val="hybridMultilevel"/>
    <w:tmpl w:val="1DE68106"/>
    <w:lvl w:ilvl="0" w:tplc="9FCE0870">
      <w:start w:val="1"/>
      <w:numFmt w:val="decimal"/>
      <w:lvlText w:val="3.%1"/>
      <w:lvlJc w:val="left"/>
      <w:pPr>
        <w:ind w:left="86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47"/>
    <w:rsid w:val="000E2A37"/>
    <w:rsid w:val="00165CD6"/>
    <w:rsid w:val="003B6B4F"/>
    <w:rsid w:val="003D45CE"/>
    <w:rsid w:val="00455EEA"/>
    <w:rsid w:val="004F45F2"/>
    <w:rsid w:val="00774A9C"/>
    <w:rsid w:val="009673D9"/>
    <w:rsid w:val="009D4EE9"/>
    <w:rsid w:val="00A611A7"/>
    <w:rsid w:val="00B13563"/>
    <w:rsid w:val="00C62E47"/>
    <w:rsid w:val="00F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62E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E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6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6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2E47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62E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Indent 2"/>
    <w:basedOn w:val="a"/>
    <w:link w:val="22"/>
    <w:rsid w:val="009673D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673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E2A3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62E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E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6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6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2E47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62E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Indent 2"/>
    <w:basedOn w:val="a"/>
    <w:link w:val="22"/>
    <w:rsid w:val="009673D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673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E2A3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</dc:creator>
  <cp:lastModifiedBy>arty</cp:lastModifiedBy>
  <cp:revision>1</cp:revision>
  <dcterms:created xsi:type="dcterms:W3CDTF">2018-06-01T09:42:00Z</dcterms:created>
  <dcterms:modified xsi:type="dcterms:W3CDTF">2018-06-01T12:08:00Z</dcterms:modified>
</cp:coreProperties>
</file>