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C7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2E12C7" w:rsidRPr="002E12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12C7" w:rsidRPr="002E12C7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СТРУКТУРЫ АСУ ТП ПОДСТАНЦИИ 110</w:t>
      </w:r>
      <w:r w:rsidR="002E12C7">
        <w:rPr>
          <w:rFonts w:ascii="Times New Roman" w:hAnsi="Times New Roman" w:cs="Times New Roman"/>
          <w:b/>
          <w:color w:val="000000"/>
          <w:sz w:val="28"/>
          <w:szCs w:val="28"/>
        </w:rPr>
        <w:t>/10</w:t>
      </w:r>
      <w:r w:rsidR="002E12C7" w:rsidRPr="002E12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КВ</w:t>
      </w:r>
    </w:p>
    <w:p w:rsidR="00D45DF8" w:rsidRPr="002E12C7" w:rsidRDefault="00D45DF8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2B4D" w:rsidRPr="002E12C7" w:rsidRDefault="00C87831" w:rsidP="006D2B4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D2B4D" w:rsidRPr="002E12C7">
        <w:rPr>
          <w:rFonts w:ascii="Times New Roman" w:hAnsi="Times New Roman" w:cs="Times New Roman"/>
          <w:b/>
          <w:sz w:val="28"/>
          <w:szCs w:val="28"/>
        </w:rPr>
        <w:t>.1</w:t>
      </w:r>
      <w:r w:rsidR="006D2B4D" w:rsidRPr="002E12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 по структуре АСУ ТП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АСУ ТП строиться как иерархическая</w:t>
      </w:r>
      <w:r w:rsidR="00172291">
        <w:rPr>
          <w:rFonts w:ascii="Times New Roman" w:hAnsi="Times New Roman" w:cs="Times New Roman"/>
          <w:sz w:val="28"/>
          <w:szCs w:val="28"/>
        </w:rPr>
        <w:t>,</w:t>
      </w:r>
      <w:r w:rsidRPr="00E20B81">
        <w:rPr>
          <w:rFonts w:ascii="Times New Roman" w:hAnsi="Times New Roman" w:cs="Times New Roman"/>
          <w:sz w:val="28"/>
          <w:szCs w:val="28"/>
        </w:rPr>
        <w:t xml:space="preserve"> многоуровневая, распределенная</w:t>
      </w:r>
      <w:r w:rsidR="00172291">
        <w:rPr>
          <w:rFonts w:ascii="Times New Roman" w:hAnsi="Times New Roman" w:cs="Times New Roman"/>
          <w:sz w:val="28"/>
          <w:szCs w:val="28"/>
        </w:rPr>
        <w:t>,</w:t>
      </w:r>
      <w:r w:rsidRPr="00E20B81">
        <w:rPr>
          <w:rFonts w:ascii="Times New Roman" w:hAnsi="Times New Roman" w:cs="Times New Roman"/>
          <w:sz w:val="28"/>
          <w:szCs w:val="28"/>
        </w:rPr>
        <w:t xml:space="preserve"> человеко-машинная система, работающая </w:t>
      </w:r>
      <w:r w:rsidR="00172291">
        <w:rPr>
          <w:rFonts w:ascii="Times New Roman" w:hAnsi="Times New Roman" w:cs="Times New Roman"/>
          <w:sz w:val="28"/>
          <w:szCs w:val="28"/>
        </w:rPr>
        <w:t>со скоростью</w:t>
      </w:r>
      <w:r w:rsidRPr="00E20B81">
        <w:rPr>
          <w:rFonts w:ascii="Times New Roman" w:hAnsi="Times New Roman" w:cs="Times New Roman"/>
          <w:sz w:val="28"/>
          <w:szCs w:val="28"/>
        </w:rPr>
        <w:t xml:space="preserve"> протекания технолог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Pr="00E20B81">
        <w:rPr>
          <w:rFonts w:ascii="Times New Roman" w:hAnsi="Times New Roman" w:cs="Times New Roman"/>
          <w:sz w:val="28"/>
          <w:szCs w:val="28"/>
        </w:rPr>
        <w:t xml:space="preserve">ческого процесса. АСУ ТП </w:t>
      </w:r>
      <w:r w:rsidR="00172291">
        <w:rPr>
          <w:rFonts w:ascii="Times New Roman" w:hAnsi="Times New Roman" w:cs="Times New Roman"/>
          <w:sz w:val="28"/>
          <w:szCs w:val="28"/>
        </w:rPr>
        <w:t>оборудовано</w:t>
      </w:r>
      <w:r w:rsidRPr="00E20B81">
        <w:rPr>
          <w:rFonts w:ascii="Times New Roman" w:hAnsi="Times New Roman" w:cs="Times New Roman"/>
          <w:sz w:val="28"/>
          <w:szCs w:val="28"/>
        </w:rPr>
        <w:t xml:space="preserve"> средствами сбора, </w:t>
      </w:r>
      <w:r w:rsidR="00172291" w:rsidRPr="00E20B81">
        <w:rPr>
          <w:rFonts w:ascii="Times New Roman" w:hAnsi="Times New Roman" w:cs="Times New Roman"/>
          <w:sz w:val="28"/>
          <w:szCs w:val="28"/>
        </w:rPr>
        <w:t>отображения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, </w:t>
      </w:r>
      <w:r w:rsidR="00172291" w:rsidRPr="00E20B81">
        <w:rPr>
          <w:rFonts w:ascii="Times New Roman" w:hAnsi="Times New Roman" w:cs="Times New Roman"/>
          <w:sz w:val="28"/>
          <w:szCs w:val="28"/>
        </w:rPr>
        <w:t>обр</w:t>
      </w:r>
      <w:r w:rsidR="00172291" w:rsidRPr="00E20B81">
        <w:rPr>
          <w:rFonts w:ascii="Times New Roman" w:hAnsi="Times New Roman" w:cs="Times New Roman"/>
          <w:sz w:val="28"/>
          <w:szCs w:val="28"/>
        </w:rPr>
        <w:t>а</w:t>
      </w:r>
      <w:r w:rsidR="00172291" w:rsidRPr="00E20B81">
        <w:rPr>
          <w:rFonts w:ascii="Times New Roman" w:hAnsi="Times New Roman" w:cs="Times New Roman"/>
          <w:sz w:val="28"/>
          <w:szCs w:val="28"/>
        </w:rPr>
        <w:t>ботки</w:t>
      </w:r>
      <w:r w:rsidRPr="00E20B81">
        <w:rPr>
          <w:rFonts w:ascii="Times New Roman" w:hAnsi="Times New Roman" w:cs="Times New Roman"/>
          <w:sz w:val="28"/>
          <w:szCs w:val="28"/>
        </w:rPr>
        <w:t xml:space="preserve">, </w:t>
      </w:r>
      <w:r w:rsidR="00172291" w:rsidRPr="00E20B81">
        <w:rPr>
          <w:rFonts w:ascii="Times New Roman" w:hAnsi="Times New Roman" w:cs="Times New Roman"/>
          <w:sz w:val="28"/>
          <w:szCs w:val="28"/>
        </w:rPr>
        <w:t>хранения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, </w:t>
      </w:r>
      <w:r w:rsidR="00172291" w:rsidRPr="00E20B81">
        <w:rPr>
          <w:rFonts w:ascii="Times New Roman" w:hAnsi="Times New Roman" w:cs="Times New Roman"/>
          <w:sz w:val="28"/>
          <w:szCs w:val="28"/>
        </w:rPr>
        <w:t xml:space="preserve">регистрации </w:t>
      </w:r>
      <w:r w:rsidRPr="00E20B81">
        <w:rPr>
          <w:rFonts w:ascii="Times New Roman" w:hAnsi="Times New Roman" w:cs="Times New Roman"/>
          <w:sz w:val="28"/>
          <w:szCs w:val="28"/>
        </w:rPr>
        <w:t>и передачи информации.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Структурная схема приведена на рисунке </w:t>
      </w:r>
      <w:r w:rsidR="00C87831">
        <w:rPr>
          <w:rFonts w:ascii="Times New Roman" w:hAnsi="Times New Roman" w:cs="Times New Roman"/>
          <w:sz w:val="28"/>
          <w:szCs w:val="28"/>
        </w:rPr>
        <w:t>4</w:t>
      </w:r>
      <w:r w:rsidRPr="00E20B81">
        <w:rPr>
          <w:rFonts w:ascii="Times New Roman" w:hAnsi="Times New Roman" w:cs="Times New Roman"/>
          <w:sz w:val="28"/>
          <w:szCs w:val="28"/>
        </w:rPr>
        <w:t>.1.</w:t>
      </w:r>
    </w:p>
    <w:p w:rsidR="00E20B81" w:rsidRPr="00E20B81" w:rsidRDefault="00E16B88" w:rsidP="00204A3D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E49F16" wp14:editId="582EA2EE">
            <wp:extent cx="6120130" cy="4901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81" w:rsidRPr="00E20B81" w:rsidRDefault="002E12C7" w:rsidP="00204A3D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7831">
        <w:rPr>
          <w:rFonts w:ascii="Times New Roman" w:hAnsi="Times New Roman" w:cs="Times New Roman"/>
          <w:sz w:val="28"/>
          <w:szCs w:val="28"/>
        </w:rPr>
        <w:t>4</w:t>
      </w:r>
      <w:r w:rsidR="00E20B81" w:rsidRPr="00E20B81">
        <w:rPr>
          <w:rFonts w:ascii="Times New Roman" w:hAnsi="Times New Roman" w:cs="Times New Roman"/>
          <w:sz w:val="28"/>
          <w:szCs w:val="28"/>
        </w:rPr>
        <w:t>.1 – Структурная схема АСУ ТП</w:t>
      </w:r>
      <w:r w:rsidR="00CE3C8D">
        <w:rPr>
          <w:rFonts w:ascii="Times New Roman" w:hAnsi="Times New Roman" w:cs="Times New Roman"/>
          <w:sz w:val="28"/>
          <w:szCs w:val="28"/>
        </w:rPr>
        <w:t xml:space="preserve"> подстанции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81" w:rsidRPr="00E20B81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1.1 </w:t>
      </w:r>
      <w:r w:rsidR="00E20B81" w:rsidRPr="00E20B81">
        <w:rPr>
          <w:bCs/>
          <w:sz w:val="28"/>
          <w:szCs w:val="28"/>
          <w:lang w:val="ru-RU"/>
        </w:rPr>
        <w:t>Верхний уровень АСУ ТП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Верхний уровень АСУ ТП включает в себя:</w:t>
      </w:r>
    </w:p>
    <w:p w:rsidR="00E20B81" w:rsidRPr="00E20B81" w:rsidRDefault="00E20B81" w:rsidP="00204A3D">
      <w:pPr>
        <w:pStyle w:val="a8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сервер SCADA/</w:t>
      </w:r>
      <w:r w:rsidR="00113AFE">
        <w:rPr>
          <w:szCs w:val="28"/>
        </w:rPr>
        <w:t>базы данных (</w:t>
      </w:r>
      <w:r w:rsidRPr="00E20B81">
        <w:rPr>
          <w:szCs w:val="28"/>
        </w:rPr>
        <w:t>БД</w:t>
      </w:r>
      <w:r w:rsidR="00113AFE">
        <w:rPr>
          <w:szCs w:val="28"/>
        </w:rPr>
        <w:t>)</w:t>
      </w:r>
      <w:r w:rsidRPr="00E20B81">
        <w:rPr>
          <w:szCs w:val="28"/>
        </w:rPr>
        <w:t xml:space="preserve"> (осн./рез.);</w:t>
      </w:r>
    </w:p>
    <w:p w:rsidR="00E20B81" w:rsidRPr="00E20B81" w:rsidRDefault="00E20B81" w:rsidP="00204A3D">
      <w:pPr>
        <w:pStyle w:val="a8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сервер осциллограмм;</w:t>
      </w:r>
    </w:p>
    <w:p w:rsidR="00E20B81" w:rsidRPr="00E20B81" w:rsidRDefault="00E20B81" w:rsidP="00204A3D">
      <w:pPr>
        <w:pStyle w:val="a8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 xml:space="preserve">операторские станции (АРМ </w:t>
      </w:r>
      <w:r w:rsidR="00113AFE">
        <w:rPr>
          <w:szCs w:val="28"/>
        </w:rPr>
        <w:t>оперативного персонала (</w:t>
      </w:r>
      <w:r w:rsidRPr="00E20B81">
        <w:rPr>
          <w:szCs w:val="28"/>
        </w:rPr>
        <w:t>ОП</w:t>
      </w:r>
      <w:r w:rsidR="00113AFE">
        <w:rPr>
          <w:szCs w:val="28"/>
        </w:rPr>
        <w:t>)</w:t>
      </w:r>
      <w:r w:rsidRPr="00E20B81">
        <w:rPr>
          <w:szCs w:val="28"/>
        </w:rPr>
        <w:t>/АРМ АСУ/АРМ РЗА);</w:t>
      </w:r>
    </w:p>
    <w:p w:rsidR="00E20B81" w:rsidRPr="00E20B81" w:rsidRDefault="00E20B81" w:rsidP="00204A3D">
      <w:pPr>
        <w:pStyle w:val="a8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lastRenderedPageBreak/>
        <w:t>периферийное оборудование (принтеры, устройства аудио- и виде</w:t>
      </w:r>
      <w:r w:rsidRPr="00E20B81">
        <w:rPr>
          <w:szCs w:val="28"/>
        </w:rPr>
        <w:t>о</w:t>
      </w:r>
      <w:r w:rsidRPr="00E20B81">
        <w:rPr>
          <w:szCs w:val="28"/>
        </w:rPr>
        <w:t>сигнализации и т.п.).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Для увеличения надежности АСУ ТП предусмотрена возможность </w:t>
      </w:r>
      <w:r w:rsidR="00172291">
        <w:rPr>
          <w:rFonts w:ascii="Times New Roman" w:hAnsi="Times New Roman" w:cs="Times New Roman"/>
          <w:sz w:val="28"/>
          <w:szCs w:val="28"/>
        </w:rPr>
        <w:t>ос</w:t>
      </w:r>
      <w:r w:rsidR="00172291">
        <w:rPr>
          <w:rFonts w:ascii="Times New Roman" w:hAnsi="Times New Roman" w:cs="Times New Roman"/>
          <w:sz w:val="28"/>
          <w:szCs w:val="28"/>
        </w:rPr>
        <w:t>у</w:t>
      </w:r>
      <w:r w:rsidR="00172291">
        <w:rPr>
          <w:rFonts w:ascii="Times New Roman" w:hAnsi="Times New Roman" w:cs="Times New Roman"/>
          <w:sz w:val="28"/>
          <w:szCs w:val="28"/>
        </w:rPr>
        <w:t>ществления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горячего резервирования сервера SCADA/БД и станционного ко</w:t>
      </w:r>
      <w:r w:rsidRPr="00E20B81">
        <w:rPr>
          <w:rFonts w:ascii="Times New Roman" w:hAnsi="Times New Roman" w:cs="Times New Roman"/>
          <w:sz w:val="28"/>
          <w:szCs w:val="28"/>
        </w:rPr>
        <w:t>н</w:t>
      </w:r>
      <w:r w:rsidRPr="00E20B81">
        <w:rPr>
          <w:rFonts w:ascii="Times New Roman" w:hAnsi="Times New Roman" w:cs="Times New Roman"/>
          <w:sz w:val="28"/>
          <w:szCs w:val="28"/>
        </w:rPr>
        <w:t>троллера.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 Сервер SCADA/БД получает от станционного контроллера или </w:t>
      </w:r>
      <w:r w:rsidR="00172291">
        <w:rPr>
          <w:rFonts w:ascii="Times New Roman" w:hAnsi="Times New Roman" w:cs="Times New Roman"/>
          <w:sz w:val="28"/>
          <w:szCs w:val="28"/>
        </w:rPr>
        <w:t>прямо</w:t>
      </w:r>
      <w:r w:rsidRPr="00E20B81">
        <w:rPr>
          <w:rFonts w:ascii="Times New Roman" w:hAnsi="Times New Roman" w:cs="Times New Roman"/>
          <w:sz w:val="28"/>
          <w:szCs w:val="28"/>
        </w:rPr>
        <w:t xml:space="preserve"> от устройств нижнего уровня данные, </w:t>
      </w:r>
      <w:r w:rsidR="00172291">
        <w:rPr>
          <w:rFonts w:ascii="Times New Roman" w:hAnsi="Times New Roman" w:cs="Times New Roman"/>
          <w:sz w:val="28"/>
          <w:szCs w:val="28"/>
        </w:rPr>
        <w:t>которые относятся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к технологическому процессу, и </w:t>
      </w:r>
      <w:r w:rsidR="00172291">
        <w:rPr>
          <w:rFonts w:ascii="Times New Roman" w:hAnsi="Times New Roman" w:cs="Times New Roman"/>
          <w:sz w:val="28"/>
          <w:szCs w:val="28"/>
        </w:rPr>
        <w:t>размещает их в базе</w:t>
      </w:r>
      <w:r w:rsidRPr="00E20B81">
        <w:rPr>
          <w:rFonts w:ascii="Times New Roman" w:hAnsi="Times New Roman" w:cs="Times New Roman"/>
          <w:sz w:val="28"/>
          <w:szCs w:val="28"/>
        </w:rPr>
        <w:t xml:space="preserve"> данных процесса. Далее </w:t>
      </w:r>
      <w:r w:rsidR="00172291">
        <w:rPr>
          <w:rFonts w:ascii="Times New Roman" w:hAnsi="Times New Roman" w:cs="Times New Roman"/>
          <w:sz w:val="28"/>
          <w:szCs w:val="28"/>
        </w:rPr>
        <w:t>эта</w:t>
      </w:r>
      <w:r w:rsidRPr="00E20B81">
        <w:rPr>
          <w:rFonts w:ascii="Times New Roman" w:hAnsi="Times New Roman" w:cs="Times New Roman"/>
          <w:sz w:val="28"/>
          <w:szCs w:val="28"/>
        </w:rPr>
        <w:t xml:space="preserve"> информация и</w:t>
      </w:r>
      <w:r w:rsidRPr="00E20B81">
        <w:rPr>
          <w:rFonts w:ascii="Times New Roman" w:hAnsi="Times New Roman" w:cs="Times New Roman"/>
          <w:sz w:val="28"/>
          <w:szCs w:val="28"/>
        </w:rPr>
        <w:t>с</w:t>
      </w:r>
      <w:r w:rsidRPr="00E20B81">
        <w:rPr>
          <w:rFonts w:ascii="Times New Roman" w:hAnsi="Times New Roman" w:cs="Times New Roman"/>
          <w:sz w:val="28"/>
          <w:szCs w:val="28"/>
        </w:rPr>
        <w:t xml:space="preserve">пользуется для </w:t>
      </w:r>
      <w:r w:rsidR="00172291">
        <w:rPr>
          <w:rFonts w:ascii="Times New Roman" w:hAnsi="Times New Roman" w:cs="Times New Roman"/>
          <w:sz w:val="28"/>
          <w:szCs w:val="28"/>
        </w:rPr>
        <w:t>изображения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на дисплеях </w:t>
      </w:r>
      <w:r w:rsidR="00172291">
        <w:rPr>
          <w:rFonts w:ascii="Times New Roman" w:hAnsi="Times New Roman" w:cs="Times New Roman"/>
          <w:sz w:val="28"/>
          <w:szCs w:val="28"/>
        </w:rPr>
        <w:t>автоматизированного рабочего места (</w:t>
      </w:r>
      <w:r w:rsidRPr="00E20B81">
        <w:rPr>
          <w:rFonts w:ascii="Times New Roman" w:hAnsi="Times New Roman" w:cs="Times New Roman"/>
          <w:sz w:val="28"/>
          <w:szCs w:val="28"/>
        </w:rPr>
        <w:t>АРМ</w:t>
      </w:r>
      <w:r w:rsidR="00172291">
        <w:rPr>
          <w:rFonts w:ascii="Times New Roman" w:hAnsi="Times New Roman" w:cs="Times New Roman"/>
          <w:sz w:val="28"/>
          <w:szCs w:val="28"/>
        </w:rPr>
        <w:t>)</w:t>
      </w:r>
      <w:r w:rsidRPr="00E20B81">
        <w:rPr>
          <w:rFonts w:ascii="Times New Roman" w:hAnsi="Times New Roman" w:cs="Times New Roman"/>
          <w:sz w:val="28"/>
          <w:szCs w:val="28"/>
        </w:rPr>
        <w:t>, сохранения в архивах, расчетов, вывода на печать.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Сервер осциллограмм </w:t>
      </w:r>
      <w:r w:rsidR="00172291">
        <w:rPr>
          <w:rFonts w:ascii="Times New Roman" w:hAnsi="Times New Roman" w:cs="Times New Roman"/>
          <w:sz w:val="28"/>
          <w:szCs w:val="28"/>
        </w:rPr>
        <w:t>используется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для сбора с </w:t>
      </w:r>
      <w:r w:rsidR="00172291">
        <w:rPr>
          <w:rFonts w:ascii="Times New Roman" w:hAnsi="Times New Roman" w:cs="Times New Roman"/>
          <w:sz w:val="28"/>
          <w:szCs w:val="28"/>
        </w:rPr>
        <w:t xml:space="preserve">микропроцессорных (МП) </w:t>
      </w:r>
      <w:r w:rsidRPr="00E20B81">
        <w:rPr>
          <w:rFonts w:ascii="Times New Roman" w:hAnsi="Times New Roman" w:cs="Times New Roman"/>
          <w:sz w:val="28"/>
          <w:szCs w:val="28"/>
        </w:rPr>
        <w:t>терминалов РЗА и хранения осциллограмм аварийных процессов.</w:t>
      </w:r>
    </w:p>
    <w:p w:rsidR="00E20B81" w:rsidRPr="00E20B81" w:rsidRDefault="0017229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</w:t>
      </w:r>
      <w:r w:rsidR="00E20B81" w:rsidRPr="00E20B81">
        <w:rPr>
          <w:rFonts w:ascii="Times New Roman" w:hAnsi="Times New Roman" w:cs="Times New Roman"/>
          <w:sz w:val="28"/>
          <w:szCs w:val="28"/>
        </w:rPr>
        <w:t xml:space="preserve"> служат для контроля и оперативного управления оборудованием, конфигурирования и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E20B81" w:rsidRPr="00E20B81">
        <w:rPr>
          <w:rFonts w:ascii="Times New Roman" w:hAnsi="Times New Roman" w:cs="Times New Roman"/>
          <w:sz w:val="28"/>
          <w:szCs w:val="28"/>
        </w:rPr>
        <w:t xml:space="preserve"> компонентов АСУ ТП в целом в соответствии с существующими </w:t>
      </w:r>
      <w:r>
        <w:rPr>
          <w:rFonts w:ascii="Times New Roman" w:hAnsi="Times New Roman" w:cs="Times New Roman"/>
          <w:sz w:val="28"/>
          <w:szCs w:val="28"/>
        </w:rPr>
        <w:t>задачами</w:t>
      </w:r>
      <w:r w:rsidR="00E20B81" w:rsidRPr="00E20B81">
        <w:rPr>
          <w:rFonts w:ascii="Times New Roman" w:hAnsi="Times New Roman" w:cs="Times New Roman"/>
          <w:sz w:val="28"/>
          <w:szCs w:val="28"/>
        </w:rPr>
        <w:t xml:space="preserve"> и правами доступа.</w:t>
      </w:r>
    </w:p>
    <w:p w:rsid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Основными средствами отображения информации оператору являются цветные мониторы и принтеры, а средствами управления – оптические манип</w:t>
      </w:r>
      <w:r w:rsidRPr="00E20B81">
        <w:rPr>
          <w:rFonts w:ascii="Times New Roman" w:hAnsi="Times New Roman" w:cs="Times New Roman"/>
          <w:sz w:val="28"/>
          <w:szCs w:val="28"/>
        </w:rPr>
        <w:t>у</w:t>
      </w:r>
      <w:r w:rsidRPr="00E20B81">
        <w:rPr>
          <w:rFonts w:ascii="Times New Roman" w:hAnsi="Times New Roman" w:cs="Times New Roman"/>
          <w:sz w:val="28"/>
          <w:szCs w:val="28"/>
        </w:rPr>
        <w:t>ляторы типа «мышь» и алфавитно-цифровые клавиатуры.</w:t>
      </w:r>
    </w:p>
    <w:p w:rsidR="00204A3D" w:rsidRPr="00E20B81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81" w:rsidRPr="00E20B81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1.2 </w:t>
      </w:r>
      <w:r w:rsidR="00E20B81" w:rsidRPr="00E20B81">
        <w:rPr>
          <w:bCs/>
          <w:sz w:val="28"/>
          <w:szCs w:val="28"/>
          <w:lang w:val="ru-RU"/>
        </w:rPr>
        <w:t>Средний уровень АСУ ТП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Средний уровень АСУ ТП включает в себя:</w:t>
      </w:r>
    </w:p>
    <w:p w:rsidR="00E20B81" w:rsidRPr="00E20B81" w:rsidRDefault="00E20B81" w:rsidP="00204A3D">
      <w:pPr>
        <w:pStyle w:val="a8"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станционный контроллер АСУ ТП (осн./рез.);</w:t>
      </w:r>
    </w:p>
    <w:p w:rsidR="00E20B81" w:rsidRPr="00E20B81" w:rsidRDefault="00E20B81" w:rsidP="00204A3D">
      <w:pPr>
        <w:pStyle w:val="a8"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устройства синхронизации времени на базе GPS или комбинирова</w:t>
      </w:r>
      <w:r w:rsidRPr="00E20B81">
        <w:rPr>
          <w:szCs w:val="28"/>
        </w:rPr>
        <w:t>н</w:t>
      </w:r>
      <w:r w:rsidRPr="00E20B81">
        <w:rPr>
          <w:szCs w:val="28"/>
        </w:rPr>
        <w:t>ных GPS/ГЛОНАСС приемников;</w:t>
      </w:r>
    </w:p>
    <w:p w:rsidR="00E20B81" w:rsidRPr="00E20B81" w:rsidRDefault="00E20B81" w:rsidP="00204A3D">
      <w:pPr>
        <w:pStyle w:val="a8"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средства организации вычислительных сетей (коммутаторы, маршр</w:t>
      </w:r>
      <w:r w:rsidRPr="00E20B81">
        <w:rPr>
          <w:szCs w:val="28"/>
        </w:rPr>
        <w:t>у</w:t>
      </w:r>
      <w:r w:rsidRPr="00E20B81">
        <w:rPr>
          <w:szCs w:val="28"/>
        </w:rPr>
        <w:t>тизаторы и пр.).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Станционный контроллер АСУ ТП – контроллер обеспечивает связь по </w:t>
      </w:r>
      <w:r w:rsidR="00172291">
        <w:rPr>
          <w:rFonts w:ascii="Times New Roman" w:hAnsi="Times New Roman" w:cs="Times New Roman"/>
          <w:sz w:val="28"/>
          <w:szCs w:val="28"/>
        </w:rPr>
        <w:t>л</w:t>
      </w:r>
      <w:r w:rsidR="00172291">
        <w:rPr>
          <w:rFonts w:ascii="Times New Roman" w:hAnsi="Times New Roman" w:cs="Times New Roman"/>
          <w:sz w:val="28"/>
          <w:szCs w:val="28"/>
        </w:rPr>
        <w:t>о</w:t>
      </w:r>
      <w:r w:rsidR="00172291">
        <w:rPr>
          <w:rFonts w:ascii="Times New Roman" w:hAnsi="Times New Roman" w:cs="Times New Roman"/>
          <w:sz w:val="28"/>
          <w:szCs w:val="28"/>
        </w:rPr>
        <w:t>кально вычислительной сети (</w:t>
      </w:r>
      <w:r w:rsidRPr="00E20B81">
        <w:rPr>
          <w:rFonts w:ascii="Times New Roman" w:hAnsi="Times New Roman" w:cs="Times New Roman"/>
          <w:sz w:val="28"/>
          <w:szCs w:val="28"/>
        </w:rPr>
        <w:t>ЛВС</w:t>
      </w:r>
      <w:r w:rsidR="00172291">
        <w:rPr>
          <w:rFonts w:ascii="Times New Roman" w:hAnsi="Times New Roman" w:cs="Times New Roman"/>
          <w:sz w:val="28"/>
          <w:szCs w:val="28"/>
        </w:rPr>
        <w:t>)</w:t>
      </w:r>
      <w:r w:rsidRPr="00E20B81">
        <w:rPr>
          <w:rFonts w:ascii="Times New Roman" w:hAnsi="Times New Roman" w:cs="Times New Roman"/>
          <w:sz w:val="28"/>
          <w:szCs w:val="28"/>
        </w:rPr>
        <w:t xml:space="preserve"> и промышленным сетям с устройствами нижнего уровня АСУ ТП и передачу данных в сервер системы и на верхние уровни иерархии управления.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Для увеличения надежности АСУ ТП </w:t>
      </w:r>
      <w:r w:rsidR="00172291">
        <w:rPr>
          <w:rFonts w:ascii="Times New Roman" w:hAnsi="Times New Roman" w:cs="Times New Roman"/>
          <w:sz w:val="28"/>
          <w:szCs w:val="28"/>
        </w:rPr>
        <w:t>возможна организация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горячего р</w:t>
      </w:r>
      <w:r w:rsidRPr="00E20B81">
        <w:rPr>
          <w:rFonts w:ascii="Times New Roman" w:hAnsi="Times New Roman" w:cs="Times New Roman"/>
          <w:sz w:val="28"/>
          <w:szCs w:val="28"/>
        </w:rPr>
        <w:t>е</w:t>
      </w:r>
      <w:r w:rsidRPr="00E20B81">
        <w:rPr>
          <w:rFonts w:ascii="Times New Roman" w:hAnsi="Times New Roman" w:cs="Times New Roman"/>
          <w:sz w:val="28"/>
          <w:szCs w:val="28"/>
        </w:rPr>
        <w:t>зервирования станционного контроллера.</w:t>
      </w:r>
    </w:p>
    <w:p w:rsid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Устройства синхронизации времени обеспечивает синхронизацию вну</w:t>
      </w:r>
      <w:r w:rsidRPr="00E20B81">
        <w:rPr>
          <w:rFonts w:ascii="Times New Roman" w:hAnsi="Times New Roman" w:cs="Times New Roman"/>
          <w:sz w:val="28"/>
          <w:szCs w:val="28"/>
        </w:rPr>
        <w:t>т</w:t>
      </w:r>
      <w:r w:rsidRPr="00E20B81">
        <w:rPr>
          <w:rFonts w:ascii="Times New Roman" w:hAnsi="Times New Roman" w:cs="Times New Roman"/>
          <w:sz w:val="28"/>
          <w:szCs w:val="28"/>
        </w:rPr>
        <w:t>ренних часов устройств всех уровней АСУ ТП по сигналам точного астроном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Pr="00E20B81">
        <w:rPr>
          <w:rFonts w:ascii="Times New Roman" w:hAnsi="Times New Roman" w:cs="Times New Roman"/>
          <w:sz w:val="28"/>
          <w:szCs w:val="28"/>
        </w:rPr>
        <w:t>ческого времени.</w:t>
      </w:r>
    </w:p>
    <w:p w:rsidR="00204A3D" w:rsidRPr="00E20B81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81" w:rsidRPr="00E20B81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4.</w:t>
      </w:r>
      <w:r w:rsidR="002E12C7">
        <w:rPr>
          <w:bCs/>
          <w:sz w:val="28"/>
          <w:szCs w:val="28"/>
          <w:lang w:val="ru-RU"/>
        </w:rPr>
        <w:t xml:space="preserve">1.3 </w:t>
      </w:r>
      <w:r w:rsidR="00E20B81" w:rsidRPr="00E20B81">
        <w:rPr>
          <w:bCs/>
          <w:sz w:val="28"/>
          <w:szCs w:val="28"/>
          <w:lang w:val="ru-RU"/>
        </w:rPr>
        <w:t>Нижний уровень АСУ ТП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В подсистему нижнего уровня входят интеллектуальные электронные устройства (ИЭУ) – контроллеры присоединения и </w:t>
      </w:r>
      <w:r w:rsidR="00113AFE">
        <w:rPr>
          <w:rFonts w:ascii="Times New Roman" w:hAnsi="Times New Roman" w:cs="Times New Roman"/>
          <w:sz w:val="28"/>
          <w:szCs w:val="28"/>
        </w:rPr>
        <w:t>УСО</w:t>
      </w:r>
      <w:r w:rsidRPr="00E20B81">
        <w:rPr>
          <w:rFonts w:ascii="Times New Roman" w:hAnsi="Times New Roman" w:cs="Times New Roman"/>
          <w:sz w:val="28"/>
          <w:szCs w:val="28"/>
        </w:rPr>
        <w:t xml:space="preserve"> на базе многофункц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Pr="00E20B81">
        <w:rPr>
          <w:rFonts w:ascii="Times New Roman" w:hAnsi="Times New Roman" w:cs="Times New Roman"/>
          <w:sz w:val="28"/>
          <w:szCs w:val="28"/>
        </w:rPr>
        <w:t>ональных контроллеров.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АСУ ТП </w:t>
      </w:r>
      <w:r w:rsidR="00172291">
        <w:rPr>
          <w:rFonts w:ascii="Times New Roman" w:hAnsi="Times New Roman" w:cs="Times New Roman"/>
          <w:sz w:val="28"/>
          <w:szCs w:val="28"/>
        </w:rPr>
        <w:t xml:space="preserve">производит </w:t>
      </w:r>
      <w:r w:rsidRPr="00E20B81">
        <w:rPr>
          <w:rFonts w:ascii="Times New Roman" w:hAnsi="Times New Roman" w:cs="Times New Roman"/>
          <w:sz w:val="28"/>
          <w:szCs w:val="28"/>
        </w:rPr>
        <w:t>обмен данными с другими подсистемами нижнего и верхнего уровня: РЗА</w:t>
      </w:r>
      <w:r w:rsidR="00172291">
        <w:rPr>
          <w:rFonts w:ascii="Times New Roman" w:hAnsi="Times New Roman" w:cs="Times New Roman"/>
          <w:sz w:val="28"/>
          <w:szCs w:val="28"/>
        </w:rPr>
        <w:t xml:space="preserve"> 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="00172291">
        <w:rPr>
          <w:rFonts w:ascii="Times New Roman" w:hAnsi="Times New Roman" w:cs="Times New Roman"/>
          <w:sz w:val="28"/>
          <w:szCs w:val="28"/>
        </w:rPr>
        <w:t xml:space="preserve"> ПА, АСКУЭ</w:t>
      </w:r>
      <w:r w:rsidRPr="00E20B81">
        <w:rPr>
          <w:rFonts w:ascii="Times New Roman" w:hAnsi="Times New Roman" w:cs="Times New Roman"/>
          <w:sz w:val="28"/>
          <w:szCs w:val="28"/>
        </w:rPr>
        <w:t>, диспетчерскими пунктами и др.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Функции контроля состояния и управления присоединением выполняют контроллеры присоединений.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 АСУ ТП используются следующие сети, связывающие между собой уровни иерархии АСУ ТП:</w:t>
      </w:r>
    </w:p>
    <w:p w:rsidR="00E20B81" w:rsidRPr="00E20B81" w:rsidRDefault="00172291" w:rsidP="00204A3D">
      <w:pPr>
        <w:pStyle w:val="a8"/>
        <w:numPr>
          <w:ilvl w:val="0"/>
          <w:numId w:val="2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>
        <w:rPr>
          <w:szCs w:val="28"/>
        </w:rPr>
        <w:t>ЛВС</w:t>
      </w:r>
      <w:r w:rsidR="00E20B81" w:rsidRPr="00E20B81">
        <w:rPr>
          <w:szCs w:val="28"/>
        </w:rPr>
        <w:t xml:space="preserve"> для среднего и верхнего уровней, объединяющая серверы SCADA/БД (осн./рез.), сервер осциллограмм, станционные контроллеры АСУ ТП (осн./рез.), операторские станции, принтеры;</w:t>
      </w:r>
    </w:p>
    <w:p w:rsidR="00E20B81" w:rsidRPr="00E20B81" w:rsidRDefault="00E20B81" w:rsidP="00204A3D">
      <w:pPr>
        <w:pStyle w:val="a8"/>
        <w:numPr>
          <w:ilvl w:val="0"/>
          <w:numId w:val="2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локальная вычислительная сеть для среднего и нижнего уровней, об</w:t>
      </w:r>
      <w:r w:rsidRPr="00E20B81">
        <w:rPr>
          <w:szCs w:val="28"/>
        </w:rPr>
        <w:t>ъ</w:t>
      </w:r>
      <w:r w:rsidRPr="00E20B81">
        <w:rPr>
          <w:szCs w:val="28"/>
        </w:rPr>
        <w:t>единяющая станционные контроллеры АСУ ТП (осн./рез.) и устройства нижн</w:t>
      </w:r>
      <w:r w:rsidRPr="00E20B81">
        <w:rPr>
          <w:szCs w:val="28"/>
        </w:rPr>
        <w:t>е</w:t>
      </w:r>
      <w:r w:rsidRPr="00E20B81">
        <w:rPr>
          <w:szCs w:val="28"/>
        </w:rPr>
        <w:t>го уровня;</w:t>
      </w:r>
    </w:p>
    <w:p w:rsidR="00E20B81" w:rsidRPr="00B54343" w:rsidRDefault="00E20B81" w:rsidP="00204A3D">
      <w:pPr>
        <w:pStyle w:val="a8"/>
        <w:numPr>
          <w:ilvl w:val="0"/>
          <w:numId w:val="2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полевые сети для подключения к станционным контроллеры АСУ ТП (осн./рез.) или к контроллерам присоединений устройств нижнего уровня, и</w:t>
      </w:r>
      <w:r w:rsidRPr="00E20B81">
        <w:rPr>
          <w:szCs w:val="28"/>
        </w:rPr>
        <w:t>с</w:t>
      </w:r>
      <w:r w:rsidRPr="00E20B81">
        <w:rPr>
          <w:szCs w:val="28"/>
        </w:rPr>
        <w:t>пользующих последовательные протоколы связи.</w:t>
      </w:r>
    </w:p>
    <w:p w:rsidR="00E20B81" w:rsidRPr="00204A3D" w:rsidRDefault="00C87831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2 </w:t>
      </w:r>
      <w:r w:rsidR="00E20B81" w:rsidRPr="00E20B81">
        <w:rPr>
          <w:sz w:val="28"/>
          <w:szCs w:val="28"/>
        </w:rPr>
        <w:t>Организация ЛВС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ЛВС предназначены для высокоскоростного обмена данными </w:t>
      </w:r>
      <w:r w:rsidR="00172291">
        <w:rPr>
          <w:rFonts w:ascii="Times New Roman" w:hAnsi="Times New Roman" w:cs="Times New Roman"/>
          <w:sz w:val="28"/>
          <w:szCs w:val="28"/>
        </w:rPr>
        <w:t>элементов</w:t>
      </w:r>
      <w:r w:rsidRPr="00E20B81">
        <w:rPr>
          <w:rFonts w:ascii="Times New Roman" w:hAnsi="Times New Roman" w:cs="Times New Roman"/>
          <w:sz w:val="28"/>
          <w:szCs w:val="28"/>
        </w:rPr>
        <w:t xml:space="preserve"> всех уровней АСУ ТП между собой.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Локальная вычислительная сеть строиться по технологии промышленного Ethernet с применением коммутаторов локальной сети серии Ruggedcom</w:t>
      </w:r>
      <w:r w:rsidR="00013B9C">
        <w:rPr>
          <w:rFonts w:ascii="Times New Roman" w:hAnsi="Times New Roman" w:cs="Times New Roman"/>
          <w:sz w:val="28"/>
          <w:szCs w:val="28"/>
        </w:rPr>
        <w:t xml:space="preserve"> </w:t>
      </w:r>
      <w:r w:rsidRPr="00E20B81">
        <w:rPr>
          <w:rFonts w:ascii="Times New Roman" w:hAnsi="Times New Roman" w:cs="Times New Roman"/>
          <w:sz w:val="28"/>
          <w:szCs w:val="28"/>
        </w:rPr>
        <w:t>, Hirschmann</w:t>
      </w:r>
      <w:r w:rsidR="00013B9C">
        <w:rPr>
          <w:rFonts w:ascii="Times New Roman" w:hAnsi="Times New Roman" w:cs="Times New Roman"/>
          <w:sz w:val="28"/>
          <w:szCs w:val="28"/>
        </w:rPr>
        <w:t xml:space="preserve"> </w:t>
      </w:r>
      <w:r w:rsidRPr="00E20B81">
        <w:rPr>
          <w:rFonts w:ascii="Times New Roman" w:hAnsi="Times New Roman" w:cs="Times New Roman"/>
          <w:sz w:val="28"/>
          <w:szCs w:val="28"/>
        </w:rPr>
        <w:t xml:space="preserve"> или аналогичных.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При построение ЛВС </w:t>
      </w:r>
      <w:r w:rsidR="00470036">
        <w:rPr>
          <w:rFonts w:ascii="Times New Roman" w:hAnsi="Times New Roman" w:cs="Times New Roman"/>
          <w:sz w:val="28"/>
          <w:szCs w:val="28"/>
        </w:rPr>
        <w:t>имеется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возможность подключения  компонентов верхнего и среднего уровней АСУ ТП к сети к двум разным коммутаторам.</w:t>
      </w:r>
    </w:p>
    <w:p w:rsidR="00204A3D" w:rsidRPr="00E20B81" w:rsidRDefault="00E20B81" w:rsidP="00B54343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 качестве среды передачи используется электрические линии связи (и</w:t>
      </w:r>
      <w:r w:rsidRPr="00E20B81">
        <w:rPr>
          <w:rFonts w:ascii="Times New Roman" w:hAnsi="Times New Roman" w:cs="Times New Roman"/>
          <w:sz w:val="28"/>
          <w:szCs w:val="28"/>
        </w:rPr>
        <w:t>н</w:t>
      </w:r>
      <w:r w:rsidRPr="00E20B81">
        <w:rPr>
          <w:rFonts w:ascii="Times New Roman" w:hAnsi="Times New Roman" w:cs="Times New Roman"/>
          <w:sz w:val="28"/>
          <w:szCs w:val="28"/>
        </w:rPr>
        <w:t>терфейс Ethernet 100Base-TX ). В качестве основных протоколов используются протоколы МЭК (IEC) 60870-5-104 и МЭК (IEC) 61850.</w:t>
      </w:r>
    </w:p>
    <w:p w:rsidR="00E20B81" w:rsidRPr="00E20B81" w:rsidRDefault="00C87831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3 </w:t>
      </w:r>
      <w:r w:rsidR="00E20B81" w:rsidRPr="00E20B81">
        <w:rPr>
          <w:sz w:val="28"/>
          <w:szCs w:val="28"/>
        </w:rPr>
        <w:t>Организация полевых сетей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Полевые сети предназначены для подключения к станционным контролл</w:t>
      </w:r>
      <w:r w:rsidRPr="00E20B81">
        <w:rPr>
          <w:rFonts w:ascii="Times New Roman" w:hAnsi="Times New Roman" w:cs="Times New Roman"/>
          <w:sz w:val="28"/>
          <w:szCs w:val="28"/>
        </w:rPr>
        <w:t>е</w:t>
      </w:r>
      <w:r w:rsidRPr="00E20B81">
        <w:rPr>
          <w:rFonts w:ascii="Times New Roman" w:hAnsi="Times New Roman" w:cs="Times New Roman"/>
          <w:sz w:val="28"/>
          <w:szCs w:val="28"/>
        </w:rPr>
        <w:t>рам АСУ ТП и контроллерам присоединений устройств и оборудования, и</w:t>
      </w:r>
      <w:r w:rsidRPr="00E20B81">
        <w:rPr>
          <w:rFonts w:ascii="Times New Roman" w:hAnsi="Times New Roman" w:cs="Times New Roman"/>
          <w:sz w:val="28"/>
          <w:szCs w:val="28"/>
        </w:rPr>
        <w:t>с</w:t>
      </w:r>
      <w:r w:rsidRPr="00E20B81">
        <w:rPr>
          <w:rFonts w:ascii="Times New Roman" w:hAnsi="Times New Roman" w:cs="Times New Roman"/>
          <w:sz w:val="28"/>
          <w:szCs w:val="28"/>
        </w:rPr>
        <w:t>пользующих последовательные интерфейсы.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Скорость обмена по полевым сетям должна быть не менее 19200 бит/с.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 качестве интерфейсов используются RS232/ RS422/ RS48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 качестве основных протоколов используются протоколы:</w:t>
      </w:r>
    </w:p>
    <w:p w:rsidR="00E20B81" w:rsidRPr="00E20B81" w:rsidRDefault="00E20B81" w:rsidP="00204A3D">
      <w:pPr>
        <w:pStyle w:val="a8"/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 xml:space="preserve">- </w:t>
      </w:r>
      <w:r w:rsidRPr="00E20B81">
        <w:rPr>
          <w:szCs w:val="28"/>
          <w:lang w:val="en-US"/>
        </w:rPr>
        <w:t>ModBUS</w:t>
      </w:r>
      <w:r w:rsidRPr="00E20B81">
        <w:rPr>
          <w:szCs w:val="28"/>
        </w:rPr>
        <w:t>;</w:t>
      </w:r>
    </w:p>
    <w:p w:rsidR="00E20B81" w:rsidRPr="00E20B81" w:rsidRDefault="00E20B81" w:rsidP="00204A3D">
      <w:pPr>
        <w:pStyle w:val="a8"/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lastRenderedPageBreak/>
        <w:t>- МЭК (IEC) 60870-5-103;</w:t>
      </w:r>
    </w:p>
    <w:p w:rsidR="00E20B81" w:rsidRPr="00E20B81" w:rsidRDefault="00E20B81" w:rsidP="00204A3D">
      <w:pPr>
        <w:pStyle w:val="a8"/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- МЭК (IEC) 60870-5-101.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Перечень используемых прикладных протоколов связи для различных устройств нижнего уровня и подсистем, интегрируемы</w:t>
      </w:r>
      <w:r w:rsidR="002E12C7">
        <w:rPr>
          <w:rFonts w:ascii="Times New Roman" w:hAnsi="Times New Roman" w:cs="Times New Roman"/>
          <w:sz w:val="28"/>
          <w:szCs w:val="28"/>
        </w:rPr>
        <w:t xml:space="preserve">х в АСУ ТП, приведен в таблице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="002E12C7">
        <w:rPr>
          <w:rFonts w:ascii="Times New Roman" w:hAnsi="Times New Roman" w:cs="Times New Roman"/>
          <w:sz w:val="28"/>
          <w:szCs w:val="28"/>
        </w:rPr>
        <w:t>1</w:t>
      </w:r>
      <w:r w:rsidRPr="00E20B81">
        <w:rPr>
          <w:rFonts w:ascii="Times New Roman" w:hAnsi="Times New Roman" w:cs="Times New Roman"/>
          <w:sz w:val="28"/>
          <w:szCs w:val="28"/>
        </w:rPr>
        <w:t>.</w:t>
      </w:r>
      <w:r w:rsidRPr="00E20B81">
        <w:rPr>
          <w:rFonts w:ascii="Times New Roman" w:hAnsi="Times New Roman" w:cs="Times New Roman"/>
          <w:sz w:val="28"/>
          <w:szCs w:val="28"/>
        </w:rPr>
        <w:br w:type="page"/>
      </w:r>
    </w:p>
    <w:p w:rsidR="00013B9C" w:rsidRPr="00E20B81" w:rsidRDefault="00013B9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="002E12C7">
        <w:rPr>
          <w:rFonts w:ascii="Times New Roman" w:hAnsi="Times New Roman" w:cs="Times New Roman"/>
          <w:sz w:val="28"/>
          <w:szCs w:val="28"/>
        </w:rPr>
        <w:t>1</w:t>
      </w:r>
      <w:r w:rsidRPr="00E20B81">
        <w:rPr>
          <w:rFonts w:ascii="Times New Roman" w:hAnsi="Times New Roman" w:cs="Times New Roman"/>
          <w:sz w:val="28"/>
          <w:szCs w:val="28"/>
        </w:rPr>
        <w:t xml:space="preserve"> – Перечень протоколов</w:t>
      </w:r>
    </w:p>
    <w:tbl>
      <w:tblPr>
        <w:tblStyle w:val="a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42"/>
        <w:gridCol w:w="1558"/>
        <w:gridCol w:w="2167"/>
        <w:gridCol w:w="2472"/>
      </w:tblGrid>
      <w:tr w:rsidR="00013B9C" w:rsidRPr="00E20B81" w:rsidTr="00BE6843">
        <w:trPr>
          <w:cantSplit/>
        </w:trPr>
        <w:tc>
          <w:tcPr>
            <w:tcW w:w="344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Протокол связи</w:t>
            </w:r>
          </w:p>
        </w:tc>
        <w:tc>
          <w:tcPr>
            <w:tcW w:w="247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Используемая сеть</w:t>
            </w:r>
          </w:p>
        </w:tc>
      </w:tr>
      <w:tr w:rsidR="00013B9C" w:rsidRPr="00E20B81" w:rsidTr="00BE6843">
        <w:trPr>
          <w:cantSplit/>
        </w:trPr>
        <w:tc>
          <w:tcPr>
            <w:tcW w:w="344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Контроллер присоедин</w:t>
            </w: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ний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100Base-TX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  <w:tc>
          <w:tcPr>
            <w:tcW w:w="247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</w:p>
        </w:tc>
      </w:tr>
      <w:tr w:rsidR="00013B9C" w:rsidRPr="00E20B81" w:rsidTr="00BE6843">
        <w:trPr>
          <w:cantSplit/>
        </w:trPr>
        <w:tc>
          <w:tcPr>
            <w:tcW w:w="344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МП РЗА</w:t>
            </w:r>
          </w:p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БЭ2704V082;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100Base-TX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  <w:tc>
          <w:tcPr>
            <w:tcW w:w="247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</w:p>
        </w:tc>
      </w:tr>
      <w:tr w:rsidR="00E20B81" w:rsidRPr="00E20B81" w:rsidTr="00BE6843">
        <w:trPr>
          <w:cantSplit/>
        </w:trPr>
        <w:tc>
          <w:tcPr>
            <w:tcW w:w="3442" w:type="dxa"/>
            <w:tcBorders>
              <w:bottom w:val="nil"/>
            </w:tcBorders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МП РЗА: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Сириус-3-ЛВ-03;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Сириус-3-СВ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Сириус-Т3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Сириус-УВ;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Сириус-2-РН;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Сириус-2-В;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Сириус-ТН;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Сириус-2-ОМП;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Сириус-2-С;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Сириус-2-ЦС;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Сириус-2-АЧР;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Сириус-2-Л.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RS485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ModBUS</w:t>
            </w:r>
          </w:p>
        </w:tc>
        <w:tc>
          <w:tcPr>
            <w:tcW w:w="2472" w:type="dxa"/>
            <w:tcBorders>
              <w:bottom w:val="nil"/>
            </w:tcBorders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Полевая</w:t>
            </w:r>
          </w:p>
        </w:tc>
      </w:tr>
      <w:tr w:rsidR="00E20B81" w:rsidRPr="00E20B81" w:rsidTr="00BE6843">
        <w:trPr>
          <w:cantSplit/>
        </w:trPr>
        <w:tc>
          <w:tcPr>
            <w:tcW w:w="3442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Измерительные преобр</w:t>
            </w: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зователи: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ЭНИП-2.</w:t>
            </w:r>
          </w:p>
        </w:tc>
        <w:tc>
          <w:tcPr>
            <w:tcW w:w="1558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100Base-TX</w:t>
            </w:r>
          </w:p>
        </w:tc>
        <w:tc>
          <w:tcPr>
            <w:tcW w:w="2167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  <w:tc>
          <w:tcPr>
            <w:tcW w:w="2472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</w:p>
        </w:tc>
      </w:tr>
      <w:tr w:rsidR="00E20B81" w:rsidRPr="00E20B81" w:rsidTr="00BE6843">
        <w:trPr>
          <w:cantSplit/>
        </w:trPr>
        <w:tc>
          <w:tcPr>
            <w:tcW w:w="3442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Система телемеханики</w:t>
            </w:r>
          </w:p>
        </w:tc>
        <w:tc>
          <w:tcPr>
            <w:tcW w:w="1558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100Base-TX</w:t>
            </w:r>
          </w:p>
        </w:tc>
        <w:tc>
          <w:tcPr>
            <w:tcW w:w="2167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  <w:tc>
          <w:tcPr>
            <w:tcW w:w="2472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</w:p>
        </w:tc>
      </w:tr>
    </w:tbl>
    <w:p w:rsidR="00E20B81" w:rsidRPr="00E20B81" w:rsidRDefault="00E20B81" w:rsidP="00204A3D">
      <w:pPr>
        <w:tabs>
          <w:tab w:val="left" w:pos="1134"/>
        </w:tabs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Перечень используемых протоколов связи для устройств нижнего, средн</w:t>
      </w:r>
      <w:r w:rsidRPr="00E20B81">
        <w:rPr>
          <w:rFonts w:ascii="Times New Roman" w:hAnsi="Times New Roman" w:cs="Times New Roman"/>
          <w:sz w:val="28"/>
          <w:szCs w:val="28"/>
        </w:rPr>
        <w:t>е</w:t>
      </w:r>
      <w:r w:rsidRPr="00E20B81">
        <w:rPr>
          <w:rFonts w:ascii="Times New Roman" w:hAnsi="Times New Roman" w:cs="Times New Roman"/>
          <w:sz w:val="28"/>
          <w:szCs w:val="28"/>
        </w:rPr>
        <w:t>го и верхнего уров</w:t>
      </w:r>
      <w:r w:rsidR="002E12C7">
        <w:rPr>
          <w:rFonts w:ascii="Times New Roman" w:hAnsi="Times New Roman" w:cs="Times New Roman"/>
          <w:sz w:val="28"/>
          <w:szCs w:val="28"/>
        </w:rPr>
        <w:t xml:space="preserve">ня АСУ ТП приведен в таблице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="002E12C7">
        <w:rPr>
          <w:rFonts w:ascii="Times New Roman" w:hAnsi="Times New Roman" w:cs="Times New Roman"/>
          <w:sz w:val="28"/>
          <w:szCs w:val="28"/>
        </w:rPr>
        <w:t>2</w:t>
      </w:r>
      <w:r w:rsidRPr="00E20B81">
        <w:rPr>
          <w:rFonts w:ascii="Times New Roman" w:hAnsi="Times New Roman" w:cs="Times New Roman"/>
          <w:sz w:val="28"/>
          <w:szCs w:val="28"/>
        </w:rPr>
        <w:t>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br w:type="page"/>
      </w:r>
    </w:p>
    <w:p w:rsidR="00013B9C" w:rsidRPr="00E20B81" w:rsidRDefault="002E12C7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="00013B9C" w:rsidRPr="00E20B81">
        <w:rPr>
          <w:rFonts w:ascii="Times New Roman" w:hAnsi="Times New Roman" w:cs="Times New Roman"/>
          <w:sz w:val="28"/>
          <w:szCs w:val="28"/>
        </w:rPr>
        <w:t xml:space="preserve"> – Перечень протоколов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5796"/>
        <w:gridCol w:w="3810"/>
      </w:tblGrid>
      <w:tr w:rsidR="00013B9C" w:rsidRPr="00530FD5" w:rsidTr="00BE6843">
        <w:trPr>
          <w:cantSplit/>
        </w:trPr>
        <w:tc>
          <w:tcPr>
            <w:tcW w:w="5796" w:type="dxa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Поток информации</w:t>
            </w:r>
          </w:p>
        </w:tc>
        <w:tc>
          <w:tcPr>
            <w:tcW w:w="3810" w:type="dxa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Протокол связи</w:t>
            </w:r>
          </w:p>
        </w:tc>
      </w:tr>
      <w:tr w:rsidR="00013B9C" w:rsidRPr="00530FD5" w:rsidTr="00BE6843">
        <w:trPr>
          <w:cantSplit/>
        </w:trPr>
        <w:tc>
          <w:tcPr>
            <w:tcW w:w="5796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Сервер SCADA/БД (осн./рез.) - станционный контроллер АСУ ТП (осн./рез.)</w:t>
            </w:r>
          </w:p>
        </w:tc>
        <w:tc>
          <w:tcPr>
            <w:tcW w:w="3810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  <w:tr w:rsidR="00013B9C" w:rsidRPr="00530FD5" w:rsidTr="00BE6843">
        <w:trPr>
          <w:cantSplit/>
        </w:trPr>
        <w:tc>
          <w:tcPr>
            <w:tcW w:w="5796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Сервер SCADA/БД (осн./рез.) – контроллеры присоединений</w:t>
            </w:r>
          </w:p>
        </w:tc>
        <w:tc>
          <w:tcPr>
            <w:tcW w:w="3810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  <w:tr w:rsidR="00013B9C" w:rsidRPr="00530FD5" w:rsidTr="00BE6843">
        <w:trPr>
          <w:cantSplit/>
        </w:trPr>
        <w:tc>
          <w:tcPr>
            <w:tcW w:w="5796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Сервер SCADA/БД (осн./рез.) – АРМ ОП (АРМ АСУ, АРМ РЗА)</w:t>
            </w:r>
          </w:p>
        </w:tc>
        <w:tc>
          <w:tcPr>
            <w:tcW w:w="3810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  <w:tr w:rsidR="00013B9C" w:rsidRPr="00530FD5" w:rsidTr="00BE6843">
        <w:trPr>
          <w:cantSplit/>
        </w:trPr>
        <w:tc>
          <w:tcPr>
            <w:tcW w:w="5796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Станционный контроллер АСУ ТП (осн./рез.) – Сервер ТМ (осн. канал)</w:t>
            </w:r>
          </w:p>
        </w:tc>
        <w:tc>
          <w:tcPr>
            <w:tcW w:w="3810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Станционный контроллер АСУ ТП (осн./рез.) – Сервер ТМ (рез. канал)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470036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036">
              <w:rPr>
                <w:rFonts w:ascii="Times New Roman" w:hAnsi="Times New Roman" w:cs="Times New Roman"/>
                <w:sz w:val="28"/>
                <w:szCs w:val="28"/>
              </w:rPr>
              <w:t xml:space="preserve">Станционный контроллер АСУ ТП (осн./рез.) – Сервер ЦДС 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470036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036">
              <w:rPr>
                <w:rFonts w:ascii="Times New Roman" w:hAnsi="Times New Roman" w:cs="Times New Roman"/>
                <w:sz w:val="28"/>
                <w:szCs w:val="28"/>
              </w:rPr>
              <w:t>Станционный контроллер АСУ ТП (осн./рез.) – Сервер РДС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tcBorders>
              <w:bottom w:val="single" w:sz="4" w:space="0" w:color="auto"/>
            </w:tcBorders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 xml:space="preserve">Сервер SCADA/БД (осн./рез.) –АРМ ЦДС </w:t>
            </w:r>
            <w:r w:rsidRPr="00013B9C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810" w:type="dxa"/>
            <w:tcBorders>
              <w:bottom w:val="single" w:sz="4" w:space="0" w:color="auto"/>
            </w:tcBorders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Ethernet(</w:t>
            </w: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COMTRADE</w:t>
            </w: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tcBorders>
              <w:bottom w:val="nil"/>
            </w:tcBorders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Сервер SCADA/БД (осн./рез.) –АРМ РДС</w:t>
            </w:r>
          </w:p>
        </w:tc>
        <w:tc>
          <w:tcPr>
            <w:tcW w:w="3810" w:type="dxa"/>
            <w:tcBorders>
              <w:bottom w:val="nil"/>
            </w:tcBorders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Ethernet(</w:t>
            </w: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COMTRADE</w:t>
            </w: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Контроллер присоединений – устройства МП РЗА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ModBUS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Станционный контроллер АСУ ТП (осн./рез.) – устройства МП РЗА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Контроллер присоединений – измерительные преобразователи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</w:tbl>
    <w:p w:rsidR="00F413A3" w:rsidRPr="002959C6" w:rsidRDefault="00C87831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4.</w:t>
      </w:r>
      <w:r w:rsidR="002E12C7">
        <w:rPr>
          <w:sz w:val="28"/>
          <w:szCs w:val="28"/>
          <w:lang w:val="ru-RU"/>
        </w:rPr>
        <w:t xml:space="preserve">4 </w:t>
      </w:r>
      <w:r w:rsidR="00F413A3" w:rsidRPr="002959C6">
        <w:rPr>
          <w:sz w:val="28"/>
          <w:szCs w:val="28"/>
          <w:lang w:val="ru-RU"/>
        </w:rPr>
        <w:t xml:space="preserve">Решения по </w:t>
      </w:r>
      <w:r w:rsidR="00F413A3" w:rsidRPr="002959C6">
        <w:rPr>
          <w:sz w:val="28"/>
          <w:szCs w:val="28"/>
        </w:rPr>
        <w:t>взаимодейств</w:t>
      </w:r>
      <w:r w:rsidR="00F413A3" w:rsidRPr="002959C6">
        <w:rPr>
          <w:sz w:val="28"/>
          <w:szCs w:val="28"/>
          <w:lang w:val="ru-RU"/>
        </w:rPr>
        <w:t>ию</w:t>
      </w:r>
      <w:r w:rsidR="00F413A3" w:rsidRPr="002959C6">
        <w:rPr>
          <w:sz w:val="28"/>
          <w:szCs w:val="28"/>
        </w:rPr>
        <w:t xml:space="preserve"> АСУ ТП с верхними уровнями управления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Передача </w:t>
      </w:r>
      <w:r w:rsidR="00B777F2" w:rsidRPr="002959C6">
        <w:rPr>
          <w:b w:val="0"/>
          <w:sz w:val="28"/>
          <w:szCs w:val="28"/>
        </w:rPr>
        <w:t xml:space="preserve">телеинформации из АСУ ТП </w:t>
      </w:r>
      <w:r w:rsidR="002959C6" w:rsidRPr="002959C6">
        <w:rPr>
          <w:b w:val="0"/>
          <w:sz w:val="28"/>
          <w:szCs w:val="28"/>
        </w:rPr>
        <w:t>осуществля</w:t>
      </w:r>
      <w:r w:rsidR="002959C6">
        <w:rPr>
          <w:b w:val="0"/>
          <w:sz w:val="28"/>
          <w:szCs w:val="28"/>
          <w:lang w:val="ru-RU"/>
        </w:rPr>
        <w:t>ется</w:t>
      </w:r>
      <w:r w:rsidRPr="002959C6">
        <w:rPr>
          <w:b w:val="0"/>
          <w:sz w:val="28"/>
          <w:szCs w:val="28"/>
        </w:rPr>
        <w:t xml:space="preserve"> в направлении</w:t>
      </w:r>
      <w:r w:rsidRPr="002959C6">
        <w:rPr>
          <w:b w:val="0"/>
          <w:sz w:val="28"/>
          <w:szCs w:val="28"/>
          <w:lang w:val="ru-RU"/>
        </w:rPr>
        <w:t>:</w:t>
      </w:r>
    </w:p>
    <w:p w:rsidR="00F413A3" w:rsidRPr="002959C6" w:rsidRDefault="00F413A3" w:rsidP="00204A3D">
      <w:pPr>
        <w:pStyle w:val="a3"/>
        <w:numPr>
          <w:ilvl w:val="0"/>
          <w:numId w:val="13"/>
        </w:numPr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Служба АСУ</w:t>
      </w:r>
      <w:r w:rsidR="002959C6">
        <w:rPr>
          <w:b w:val="0"/>
          <w:sz w:val="28"/>
          <w:szCs w:val="28"/>
          <w:lang w:val="ru-RU"/>
        </w:rPr>
        <w:t xml:space="preserve"> </w:t>
      </w:r>
      <w:r w:rsidR="00B777F2" w:rsidRPr="002959C6">
        <w:rPr>
          <w:b w:val="0"/>
          <w:sz w:val="28"/>
          <w:szCs w:val="28"/>
          <w:lang w:val="ru-RU"/>
        </w:rPr>
        <w:t>ТП, служба РЗА, оперативн</w:t>
      </w:r>
      <w:r w:rsidR="002959C6">
        <w:rPr>
          <w:b w:val="0"/>
          <w:sz w:val="28"/>
          <w:szCs w:val="28"/>
          <w:lang w:val="ru-RU"/>
        </w:rPr>
        <w:t>ый</w:t>
      </w:r>
      <w:r w:rsidR="00B777F2" w:rsidRPr="002959C6">
        <w:rPr>
          <w:b w:val="0"/>
          <w:sz w:val="28"/>
          <w:szCs w:val="28"/>
          <w:lang w:val="ru-RU"/>
        </w:rPr>
        <w:t xml:space="preserve"> персонал.</w:t>
      </w:r>
    </w:p>
    <w:p w:rsidR="00B777F2" w:rsidRPr="00470036" w:rsidRDefault="00B777F2" w:rsidP="00204A3D">
      <w:pPr>
        <w:pStyle w:val="a3"/>
        <w:numPr>
          <w:ilvl w:val="0"/>
          <w:numId w:val="13"/>
        </w:numPr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470036">
        <w:rPr>
          <w:b w:val="0"/>
          <w:sz w:val="28"/>
          <w:szCs w:val="28"/>
          <w:lang w:val="ru-RU"/>
        </w:rPr>
        <w:t>РДС</w:t>
      </w:r>
    </w:p>
    <w:p w:rsidR="00F413A3" w:rsidRPr="00470036" w:rsidRDefault="00B777F2" w:rsidP="00204A3D">
      <w:pPr>
        <w:pStyle w:val="a3"/>
        <w:numPr>
          <w:ilvl w:val="0"/>
          <w:numId w:val="13"/>
        </w:numPr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470036">
        <w:rPr>
          <w:b w:val="0"/>
          <w:sz w:val="28"/>
          <w:szCs w:val="28"/>
          <w:lang w:val="ru-RU"/>
        </w:rPr>
        <w:t>ЦДС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АСУ ТП обеспечива</w:t>
      </w:r>
      <w:r w:rsidR="002959C6">
        <w:rPr>
          <w:b w:val="0"/>
          <w:sz w:val="28"/>
          <w:szCs w:val="28"/>
          <w:lang w:val="ru-RU"/>
        </w:rPr>
        <w:t>ет</w:t>
      </w:r>
      <w:r w:rsidRPr="002959C6">
        <w:rPr>
          <w:b w:val="0"/>
          <w:sz w:val="28"/>
          <w:szCs w:val="28"/>
        </w:rPr>
        <w:t xml:space="preserve"> выдачу информации «без промежуточной обработки (напрямую)», а также должна сохранять независимость от работоспособности устройств, отвечающих за другие функции АСУ ТП.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Для обеспечения доступа к оперативной технологической информации абонентов высших уровней иерархии средства АСУ ТП </w:t>
      </w:r>
      <w:r w:rsidR="002959C6">
        <w:rPr>
          <w:b w:val="0"/>
          <w:sz w:val="28"/>
          <w:szCs w:val="28"/>
        </w:rPr>
        <w:t>оснащ</w:t>
      </w:r>
      <w:r w:rsidR="002959C6">
        <w:rPr>
          <w:b w:val="0"/>
          <w:sz w:val="28"/>
          <w:szCs w:val="28"/>
          <w:lang w:val="ru-RU"/>
        </w:rPr>
        <w:t>аются</w:t>
      </w:r>
      <w:r w:rsidR="002959C6">
        <w:rPr>
          <w:b w:val="0"/>
          <w:sz w:val="28"/>
          <w:szCs w:val="28"/>
        </w:rPr>
        <w:t xml:space="preserve"> соответствующими</w:t>
      </w:r>
      <w:r w:rsidRPr="002959C6">
        <w:rPr>
          <w:b w:val="0"/>
          <w:sz w:val="28"/>
          <w:szCs w:val="28"/>
        </w:rPr>
        <w:t xml:space="preserve"> программными и аппаратными интерфейсами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В качестве основных средств связи должны использоваться цифровые каналы передачи данных (как правило, Ethernet) и транспортные протоколы TCP/IP.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Программные интерфейсы </w:t>
      </w:r>
      <w:r w:rsidR="00470036">
        <w:rPr>
          <w:b w:val="0"/>
          <w:sz w:val="28"/>
          <w:szCs w:val="28"/>
          <w:lang w:val="ru-RU"/>
        </w:rPr>
        <w:t>предоставляют</w:t>
      </w:r>
      <w:r w:rsidRPr="002959C6">
        <w:rPr>
          <w:b w:val="0"/>
          <w:sz w:val="28"/>
          <w:szCs w:val="28"/>
        </w:rPr>
        <w:t xml:space="preserve"> доступ к оперативной технологической информации. В состав оперативной технологической информации </w:t>
      </w:r>
      <w:r w:rsidR="002959C6">
        <w:rPr>
          <w:b w:val="0"/>
          <w:sz w:val="28"/>
          <w:szCs w:val="28"/>
        </w:rPr>
        <w:t>вход</w:t>
      </w:r>
      <w:r w:rsidR="002959C6">
        <w:rPr>
          <w:b w:val="0"/>
          <w:sz w:val="28"/>
          <w:szCs w:val="28"/>
          <w:lang w:val="ru-RU"/>
        </w:rPr>
        <w:t>ят</w:t>
      </w:r>
      <w:r w:rsidRPr="002959C6">
        <w:rPr>
          <w:b w:val="0"/>
          <w:sz w:val="28"/>
          <w:szCs w:val="28"/>
        </w:rPr>
        <w:t xml:space="preserve"> данные измерений параметров режима и состояния главной схемы, оборудования, инженерных коммуникаций, внешней среды и др</w:t>
      </w:r>
      <w:r w:rsidR="00A74D8F" w:rsidRPr="00A74D8F">
        <w:rPr>
          <w:b w:val="0"/>
          <w:sz w:val="28"/>
          <w:szCs w:val="28"/>
          <w:lang w:val="ru-RU"/>
        </w:rPr>
        <w:t>. [</w:t>
      </w:r>
      <w:r w:rsidR="000E497C" w:rsidRPr="00B54343">
        <w:rPr>
          <w:b w:val="0"/>
          <w:sz w:val="28"/>
          <w:szCs w:val="28"/>
          <w:lang w:val="ru-RU"/>
        </w:rPr>
        <w:t>13</w:t>
      </w:r>
      <w:r w:rsidR="00A74D8F" w:rsidRPr="00A74D8F">
        <w:rPr>
          <w:b w:val="0"/>
          <w:sz w:val="28"/>
          <w:szCs w:val="28"/>
          <w:lang w:val="ru-RU"/>
        </w:rPr>
        <w:t>]</w:t>
      </w:r>
      <w:r w:rsidR="002959C6">
        <w:rPr>
          <w:b w:val="0"/>
          <w:sz w:val="28"/>
          <w:szCs w:val="28"/>
          <w:lang w:val="ru-RU"/>
        </w:rPr>
        <w:t>.</w:t>
      </w:r>
    </w:p>
    <w:p w:rsidR="00006AE2" w:rsidRPr="002959C6" w:rsidRDefault="00006AE2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</w:p>
    <w:p w:rsidR="007A21AB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5 </w:t>
      </w:r>
      <w:r w:rsidR="007A21AB" w:rsidRPr="002959C6">
        <w:rPr>
          <w:bCs/>
          <w:sz w:val="28"/>
          <w:szCs w:val="28"/>
          <w:lang w:val="ru-RU"/>
        </w:rPr>
        <w:t xml:space="preserve">Автоматизированное управление </w:t>
      </w:r>
    </w:p>
    <w:p w:rsidR="00470036" w:rsidRPr="002959C6" w:rsidRDefault="00470036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shd w:val="clear" w:color="auto" w:fill="FFFFFF"/>
          <w:lang w:val="ru-RU"/>
        </w:rPr>
      </w:pPr>
      <w:r>
        <w:rPr>
          <w:b w:val="0"/>
          <w:sz w:val="28"/>
          <w:szCs w:val="28"/>
          <w:lang w:val="ru-RU"/>
        </w:rPr>
        <w:t>Возможность</w:t>
      </w:r>
      <w:r w:rsidRPr="002959C6">
        <w:rPr>
          <w:b w:val="0"/>
          <w:sz w:val="28"/>
          <w:szCs w:val="28"/>
        </w:rPr>
        <w:t xml:space="preserve"> оперативного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управления коммутационными аппаратами</w:t>
      </w:r>
      <w:r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обеспечиваться</w:t>
      </w:r>
      <w:r>
        <w:rPr>
          <w:b w:val="0"/>
          <w:sz w:val="28"/>
          <w:szCs w:val="28"/>
          <w:lang w:val="ru-RU"/>
        </w:rPr>
        <w:t xml:space="preserve"> средствами</w:t>
      </w:r>
      <w:r>
        <w:rPr>
          <w:b w:val="0"/>
          <w:sz w:val="28"/>
          <w:szCs w:val="28"/>
        </w:rPr>
        <w:t xml:space="preserve"> </w:t>
      </w:r>
      <w:r w:rsidR="00113AFE">
        <w:rPr>
          <w:b w:val="0"/>
          <w:sz w:val="28"/>
          <w:szCs w:val="28"/>
          <w:lang w:val="ru-RU"/>
        </w:rPr>
        <w:t>программного технического комплекса (</w:t>
      </w:r>
      <w:r>
        <w:rPr>
          <w:b w:val="0"/>
          <w:sz w:val="28"/>
          <w:szCs w:val="28"/>
        </w:rPr>
        <w:t>ПТК</w:t>
      </w:r>
      <w:r w:rsidR="00113AFE">
        <w:rPr>
          <w:b w:val="0"/>
          <w:sz w:val="28"/>
          <w:szCs w:val="28"/>
          <w:lang w:val="ru-RU"/>
        </w:rPr>
        <w:t>)</w:t>
      </w:r>
      <w:r w:rsidRPr="002959C6">
        <w:rPr>
          <w:b w:val="0"/>
          <w:sz w:val="28"/>
          <w:szCs w:val="28"/>
        </w:rPr>
        <w:t>.</w:t>
      </w:r>
    </w:p>
    <w:p w:rsidR="007A21AB" w:rsidRPr="00A74D8F" w:rsidRDefault="007A21AB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Перечень функций управления, доступных с разных мест управления,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представлен в Таблица</w:t>
      </w:r>
      <w:r w:rsidR="002E12C7">
        <w:rPr>
          <w:b w:val="0"/>
          <w:sz w:val="28"/>
          <w:szCs w:val="28"/>
          <w:lang w:val="ru-RU"/>
        </w:rPr>
        <w:t xml:space="preserve"> </w:t>
      </w:r>
      <w:r w:rsidR="00C87831">
        <w:rPr>
          <w:b w:val="0"/>
          <w:sz w:val="28"/>
          <w:szCs w:val="28"/>
          <w:lang w:val="ru-RU"/>
        </w:rPr>
        <w:t>4.</w:t>
      </w:r>
      <w:r w:rsidR="002E12C7">
        <w:rPr>
          <w:b w:val="0"/>
          <w:sz w:val="28"/>
          <w:szCs w:val="28"/>
          <w:lang w:val="ru-RU"/>
        </w:rPr>
        <w:t>3</w:t>
      </w:r>
      <w:r w:rsidR="00A74D8F" w:rsidRPr="00A74D8F">
        <w:rPr>
          <w:b w:val="0"/>
          <w:sz w:val="28"/>
          <w:szCs w:val="28"/>
          <w:lang w:val="ru-RU"/>
        </w:rPr>
        <w:t>[</w:t>
      </w:r>
      <w:r w:rsidR="000E497C" w:rsidRPr="000E497C">
        <w:rPr>
          <w:b w:val="0"/>
          <w:sz w:val="28"/>
          <w:szCs w:val="28"/>
          <w:lang w:val="ru-RU"/>
        </w:rPr>
        <w:t>13</w:t>
      </w:r>
      <w:r w:rsidR="00A74D8F" w:rsidRPr="00A74D8F">
        <w:rPr>
          <w:b w:val="0"/>
          <w:sz w:val="28"/>
          <w:szCs w:val="28"/>
          <w:lang w:val="ru-RU"/>
        </w:rPr>
        <w:t>]</w:t>
      </w: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Pr="002959C6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7A21AB" w:rsidRPr="002959C6" w:rsidRDefault="007A21AB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shd w:val="clear" w:color="auto" w:fill="FFFFFF"/>
          <w:lang w:val="ru-RU"/>
        </w:rPr>
      </w:pPr>
      <w:r w:rsidRPr="002959C6">
        <w:rPr>
          <w:b w:val="0"/>
          <w:sz w:val="28"/>
          <w:szCs w:val="28"/>
          <w:lang w:val="ru-RU"/>
        </w:rPr>
        <w:lastRenderedPageBreak/>
        <w:t xml:space="preserve">Таблица </w:t>
      </w:r>
      <w:r w:rsidR="00C87831">
        <w:rPr>
          <w:b w:val="0"/>
          <w:sz w:val="28"/>
          <w:szCs w:val="28"/>
          <w:lang w:val="ru-RU"/>
        </w:rPr>
        <w:t>4.</w:t>
      </w:r>
      <w:r w:rsidR="002E12C7">
        <w:rPr>
          <w:b w:val="0"/>
          <w:sz w:val="28"/>
          <w:szCs w:val="28"/>
          <w:lang w:val="ru-RU"/>
        </w:rPr>
        <w:t>3</w:t>
      </w:r>
      <w:r w:rsidR="00837128">
        <w:rPr>
          <w:b w:val="0"/>
          <w:sz w:val="28"/>
          <w:szCs w:val="28"/>
          <w:lang w:val="ru-RU"/>
        </w:rPr>
        <w:t xml:space="preserve"> - П</w:t>
      </w:r>
      <w:r w:rsidR="00204A3D">
        <w:rPr>
          <w:b w:val="0"/>
          <w:sz w:val="28"/>
          <w:szCs w:val="28"/>
          <w:lang w:val="ru-RU"/>
        </w:rPr>
        <w:t>еречень</w:t>
      </w:r>
      <w:r w:rsidR="00204A3D" w:rsidRPr="002959C6">
        <w:rPr>
          <w:b w:val="0"/>
          <w:sz w:val="28"/>
          <w:szCs w:val="28"/>
        </w:rPr>
        <w:t xml:space="preserve"> функций управления, доступных с разных мест управления</w:t>
      </w:r>
    </w:p>
    <w:tbl>
      <w:tblPr>
        <w:tblStyle w:val="a7"/>
        <w:tblW w:w="0" w:type="auto"/>
        <w:jc w:val="center"/>
        <w:tblInd w:w="-1431" w:type="dxa"/>
        <w:tblLook w:val="04A0" w:firstRow="1" w:lastRow="0" w:firstColumn="1" w:lastColumn="0" w:noHBand="0" w:noVBand="1"/>
      </w:tblPr>
      <w:tblGrid>
        <w:gridCol w:w="4848"/>
        <w:gridCol w:w="4830"/>
      </w:tblGrid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bCs/>
                <w:sz w:val="28"/>
                <w:szCs w:val="28"/>
                <w:lang w:val="ru-RU"/>
              </w:rPr>
              <w:t>Место управления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bCs/>
                <w:sz w:val="28"/>
                <w:szCs w:val="28"/>
                <w:lang w:val="ru-RU"/>
              </w:rPr>
              <w:t>Примечание</w:t>
            </w:r>
          </w:p>
        </w:tc>
      </w:tr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bCs/>
                <w:sz w:val="28"/>
                <w:szCs w:val="28"/>
                <w:lang w:val="ru-RU"/>
              </w:rPr>
              <w:t>С АРМ оперативного персонала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Все функции управления коммутационных аппаратов реализуются в полном объеме. Является основным способом управления для дежурного оперативного персонала (в перспективе - при работе ПС в необслуживаемом режиме - и для персонала ОВБ).</w:t>
            </w:r>
          </w:p>
        </w:tc>
      </w:tr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С устройств управления коммутационным аппаратом (ЛСД-монитора контроллера) или мнемонической либо сенсорной панели шкафа управления присоединением, устанавливаемого ОПУ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Используется только при отказах средств верхнего и среднего уровней ПТК АСУ</w:t>
            </w:r>
            <w:r w:rsidR="004D0585"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Pr="002959C6">
              <w:rPr>
                <w:b w:val="0"/>
                <w:sz w:val="28"/>
                <w:szCs w:val="28"/>
              </w:rPr>
              <w:t>ТП. Команды управления фиксируются в системе, оперативная блокировка разъединителей выполняется средствами АСУ</w:t>
            </w:r>
            <w:r w:rsidR="004D0585"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Pr="002959C6">
              <w:rPr>
                <w:b w:val="0"/>
                <w:sz w:val="28"/>
                <w:szCs w:val="28"/>
              </w:rPr>
              <w:t>ТП нижнего уровня.</w:t>
            </w:r>
          </w:p>
        </w:tc>
      </w:tr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По месту (из шкафа управления коммутационными аппаратами) РУ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Является аварийным способом управления (при отказе соответствующих средств АСУ</w:t>
            </w:r>
            <w:r w:rsidR="004D0585"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Pr="002959C6">
              <w:rPr>
                <w:b w:val="0"/>
                <w:sz w:val="28"/>
                <w:szCs w:val="28"/>
              </w:rPr>
              <w:t>ТП и устройств вторичной коммутации).</w:t>
            </w:r>
          </w:p>
        </w:tc>
      </w:tr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С АРМ оперативно- диспетчерского персонала в удаленном пункте управления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Аналогично АРМ ОП ПС при переходе ПС на работу без постоянного обслуживающего персонала.</w:t>
            </w:r>
          </w:p>
        </w:tc>
      </w:tr>
    </w:tbl>
    <w:p w:rsidR="007A21AB" w:rsidRPr="002959C6" w:rsidRDefault="007A21AB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</w:p>
    <w:p w:rsidR="007A21AB" w:rsidRDefault="007A21AB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При управлении электротехническим оборудованием (местное,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дистанционное) должна быть предусмотрена программная и аппаратная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блокировка, исключающая одновременное управление с разных рабочих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мест, реализована логика технологических блокировок (от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неполнофазного режима, от «прыгания», от несинхронного включения и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т.п.). В логике блокировок предусмотреть участие устанавливаемых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переносных заземлений.</w:t>
      </w:r>
    </w:p>
    <w:p w:rsid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</w:p>
    <w:p w:rsid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</w:p>
    <w:p w:rsidR="00204A3D" w:rsidRP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</w:p>
    <w:p w:rsidR="00280764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</w:p>
    <w:p w:rsidR="00566B1D" w:rsidRPr="002959C6" w:rsidRDefault="00566B1D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</w:p>
    <w:p w:rsidR="00280764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6 </w:t>
      </w:r>
      <w:r w:rsidR="00280764" w:rsidRPr="002959C6">
        <w:rPr>
          <w:bCs/>
          <w:sz w:val="28"/>
          <w:szCs w:val="28"/>
          <w:lang w:val="ru-RU"/>
        </w:rPr>
        <w:t>Архивация и хранение информации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Все регистрируемые АСУ ТП параметры и события подлежат архивированию для ретроспективного анализа состояния и режимов работы оборудования. К автоматически архивируемой информации должна относиться вся информация, регистрируемая средствами АСУ ТП, в том числе: 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Значения измеряемых аналоговых сигналов. 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Все состояния дискретных сигналов. 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Любые изменения состояния дискретных сигналов. 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Выход контролируемых параметров за аварийные и предупредительные пределы и вхождение в норму.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Команды управления.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Диагностическая информация</w:t>
      </w:r>
      <w:r w:rsidRPr="002959C6">
        <w:rPr>
          <w:b w:val="0"/>
          <w:sz w:val="28"/>
          <w:szCs w:val="28"/>
          <w:lang w:val="ru-RU"/>
        </w:rPr>
        <w:t xml:space="preserve"> и т.д.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Архивные данные должны обеспечивать последующее представление оперативному, административному и другому персоналу данные для анализа и подготовки отчетной информации (ведомостей, протоколов, отчетов) об истории протекания технологических процессов, развитии аварии, работе 57 автоматики, действиях операторов (команды оператора по ручному вводу положений коммутационных аппаратов, квитирование сигналов, установка плакатов и переносных заземлений, а также действия оперативного персонала с использованием программного обеспечения (ПО) автоматизированного рабочего места), функциях и параметрах системы управления, результатах расчета, нормативных и справочных данных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Средства архивирования должны обеспечивать доступ к архивной информации посредством стандартных запросов, в том числе из внешних приложений.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Объем архива должен обеспечивать хранение перечисленной информации, зарегистрированной в течение 2 лет с дискретностью, не превышающей 1 минуту. По истечении 1 года допускается усреднение накопленной информации с дискретностью, не превышающей 30 минут. Должна быть обеспечена возможность как событийной записи в архив, так и периодической.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Краткосрочный архив должен соответствовать следующим требованиям:</w:t>
      </w:r>
    </w:p>
    <w:p w:rsidR="00280764" w:rsidRPr="002959C6" w:rsidRDefault="00204A3D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Должен</w:t>
      </w:r>
      <w:r w:rsidR="00280764" w:rsidRPr="002959C6">
        <w:rPr>
          <w:b w:val="0"/>
          <w:sz w:val="28"/>
          <w:szCs w:val="28"/>
        </w:rPr>
        <w:t xml:space="preserve"> вестись по всем измеряемым параметрам и обеспечивать</w:t>
      </w:r>
      <w:r w:rsidR="00280764" w:rsidRPr="002959C6">
        <w:rPr>
          <w:b w:val="0"/>
          <w:sz w:val="28"/>
          <w:szCs w:val="28"/>
          <w:lang w:val="ru-RU"/>
        </w:rPr>
        <w:t xml:space="preserve"> </w:t>
      </w:r>
      <w:r w:rsidR="00280764" w:rsidRPr="002959C6">
        <w:rPr>
          <w:b w:val="0"/>
          <w:sz w:val="28"/>
          <w:szCs w:val="28"/>
        </w:rPr>
        <w:t>глубину хранения информации не менее 1 месяца;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дискретность для режимных электрических параметров (ток, напряжение, мощность, частота), не должна превышать 1 секунду;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дискретность для остальных сигналов не должна превышать 5 секунд.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lastRenderedPageBreak/>
        <w:t>При записи в архив по апертуре величина апертуры должна составлять 0,75 значения номинальной погрешности измерительной системы по каждому параметру. При этом дополнительно должна реализовываться периодическая запись в архив режимных параметров с дискретностью не более 1 минуты.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Запись данных в архиве должна быть организована по циклическому принципу: при заполнении архива новая информация, в первую очередь, записывается на место старой, срок хранения которой вышел</w:t>
      </w:r>
      <w:r w:rsidR="00A74D8F" w:rsidRPr="00A74D8F">
        <w:rPr>
          <w:b w:val="0"/>
          <w:sz w:val="28"/>
          <w:szCs w:val="28"/>
          <w:lang w:val="ru-RU"/>
        </w:rPr>
        <w:t xml:space="preserve"> [</w:t>
      </w:r>
      <w:r w:rsidR="000E497C" w:rsidRPr="000E497C">
        <w:rPr>
          <w:b w:val="0"/>
          <w:sz w:val="28"/>
          <w:szCs w:val="28"/>
          <w:lang w:val="ru-RU"/>
        </w:rPr>
        <w:t>5</w:t>
      </w:r>
      <w:r w:rsidR="00A74D8F" w:rsidRPr="00A74D8F">
        <w:rPr>
          <w:b w:val="0"/>
          <w:sz w:val="28"/>
          <w:szCs w:val="28"/>
          <w:lang w:val="ru-RU"/>
        </w:rPr>
        <w:t>]</w:t>
      </w:r>
      <w:r w:rsidRPr="002959C6">
        <w:rPr>
          <w:b w:val="0"/>
          <w:sz w:val="28"/>
          <w:szCs w:val="28"/>
        </w:rPr>
        <w:t>.</w:t>
      </w:r>
    </w:p>
    <w:p w:rsidR="00013B9C" w:rsidRPr="002959C6" w:rsidRDefault="00013B9C" w:rsidP="00204A3D">
      <w:pPr>
        <w:pStyle w:val="a5"/>
        <w:tabs>
          <w:tab w:val="left" w:pos="1134"/>
        </w:tabs>
        <w:spacing w:after="0"/>
        <w:ind w:left="0" w:firstLine="0"/>
        <w:rPr>
          <w:bCs/>
          <w:sz w:val="28"/>
          <w:szCs w:val="28"/>
          <w:lang w:val="ru-RU"/>
        </w:rPr>
      </w:pPr>
    </w:p>
    <w:p w:rsidR="00FC60FD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7 </w:t>
      </w:r>
      <w:r w:rsidR="00FC60FD" w:rsidRPr="002959C6">
        <w:rPr>
          <w:bCs/>
          <w:sz w:val="28"/>
          <w:szCs w:val="28"/>
          <w:lang w:val="ru-RU"/>
        </w:rPr>
        <w:t>Регистрация аварийных событий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АСУ ТП ПС обеспечива</w:t>
      </w:r>
      <w:r w:rsidRPr="002959C6">
        <w:rPr>
          <w:b w:val="0"/>
          <w:sz w:val="28"/>
          <w:szCs w:val="28"/>
          <w:lang w:val="ru-RU"/>
        </w:rPr>
        <w:t>ет</w:t>
      </w:r>
      <w:r w:rsidRPr="002959C6">
        <w:rPr>
          <w:b w:val="0"/>
          <w:sz w:val="28"/>
          <w:szCs w:val="28"/>
        </w:rPr>
        <w:t xml:space="preserve"> сбор, хранение и предоставление доступа к аварийной информации с АРМ инженера РЗА. Анализ аварийной информации должен производиться программными средствами поставщиков устройств РЗА или специальными программными средствами АСУ ТП. Аварийная информация должна отображать протекание электромагнитных переходных процессов, а так же предаварийный и послеаварийный режим.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Основные виды устройств, которые должны использоваться для регистрации: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МП устройства РЗА присоединений 750 - 0,4 кВ с функцией аварийного осциллографирования и событийной регистрации;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МП устройства передачи сигналов и команд (УПАСК) РЗА с функцией событийной регистрации;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МП устройства РАС (устройств регистрации аварийных событий и процессов);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МП устройства </w:t>
      </w:r>
      <w:r w:rsidR="004D0585">
        <w:rPr>
          <w:b w:val="0"/>
          <w:sz w:val="28"/>
          <w:szCs w:val="28"/>
          <w:lang w:val="ru-RU"/>
        </w:rPr>
        <w:t>определения места повреждения (</w:t>
      </w:r>
      <w:r w:rsidRPr="002959C6">
        <w:rPr>
          <w:b w:val="0"/>
          <w:sz w:val="28"/>
          <w:szCs w:val="28"/>
        </w:rPr>
        <w:t>ОМП</w:t>
      </w:r>
      <w:r w:rsidR="004D0585">
        <w:rPr>
          <w:b w:val="0"/>
          <w:sz w:val="28"/>
          <w:szCs w:val="28"/>
          <w:lang w:val="ru-RU"/>
        </w:rPr>
        <w:t>)</w:t>
      </w:r>
      <w:r w:rsidRPr="002959C6">
        <w:rPr>
          <w:b w:val="0"/>
          <w:sz w:val="28"/>
          <w:szCs w:val="28"/>
        </w:rPr>
        <w:t xml:space="preserve"> и др.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Метка времени событиям и осциллограммам должна присваиваться в устройстве регистрации, синхронизация по единому (астрономическому) времени должна обеспечиваться для всех устройств аварийной регистрации.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Зарегистрированная информация должна запоминаться в энергонезависимой памяти устройств регистрации и затем передаваться в устройства подстанционного уровня АСУ ТП. После считывания осциллограммы не должны автоматически удаляться из устройства. Доступ к зарегистрированной аварийной информации в МП терминалах должен осуществляться также и через сервисный порт посредством ноутбука.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Осциллограммы, полученные от МП РЗА и от автономных устройств РАС и ОМП, должны</w:t>
      </w:r>
      <w:r w:rsidRPr="002959C6">
        <w:rPr>
          <w:b w:val="0"/>
          <w:sz w:val="28"/>
          <w:szCs w:val="28"/>
          <w:lang w:val="ru-RU"/>
        </w:rPr>
        <w:t>: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Объединяться</w:t>
      </w:r>
      <w:r w:rsidRPr="002959C6">
        <w:rPr>
          <w:b w:val="0"/>
          <w:sz w:val="28"/>
          <w:szCs w:val="28"/>
        </w:rPr>
        <w:t xml:space="preserve"> в единые аварийные процессы по признаку общего интервала времени;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Приводиться</w:t>
      </w:r>
      <w:r w:rsidRPr="002959C6">
        <w:rPr>
          <w:b w:val="0"/>
          <w:sz w:val="28"/>
          <w:szCs w:val="28"/>
        </w:rPr>
        <w:t xml:space="preserve"> к единому шагу осциллографирования; 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lastRenderedPageBreak/>
        <w:t>Отображать</w:t>
      </w:r>
      <w:r w:rsidRPr="002959C6">
        <w:rPr>
          <w:b w:val="0"/>
          <w:sz w:val="28"/>
          <w:szCs w:val="28"/>
        </w:rPr>
        <w:t xml:space="preserve"> как реальные токи и напряжения, так и значения вторичных величин с учетом коэффициентов трансформации ТТ и ТН</w:t>
      </w:r>
      <w:r w:rsidR="00A74D8F" w:rsidRPr="00A74D8F">
        <w:rPr>
          <w:b w:val="0"/>
          <w:sz w:val="28"/>
          <w:szCs w:val="28"/>
          <w:lang w:val="ru-RU"/>
        </w:rPr>
        <w:t xml:space="preserve"> [</w:t>
      </w:r>
      <w:r w:rsidR="000E497C" w:rsidRPr="000E497C">
        <w:rPr>
          <w:b w:val="0"/>
          <w:sz w:val="28"/>
          <w:szCs w:val="28"/>
          <w:lang w:val="ru-RU"/>
        </w:rPr>
        <w:t>13]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sz w:val="28"/>
          <w:szCs w:val="28"/>
          <w:lang w:val="ru-RU"/>
        </w:rPr>
      </w:pPr>
    </w:p>
    <w:p w:rsidR="001629B9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8 </w:t>
      </w:r>
      <w:r w:rsidR="001629B9" w:rsidRPr="002959C6">
        <w:rPr>
          <w:sz w:val="28"/>
          <w:szCs w:val="28"/>
        </w:rPr>
        <w:t>Защита информации от несанкционированного доступа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Программно-технические средства АСУ ТП должны обеспечивать:</w:t>
      </w:r>
    </w:p>
    <w:p w:rsidR="001629B9" w:rsidRPr="002959C6" w:rsidRDefault="001629B9" w:rsidP="00204A3D">
      <w:pPr>
        <w:pStyle w:val="a5"/>
        <w:numPr>
          <w:ilvl w:val="0"/>
          <w:numId w:val="7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З</w:t>
      </w:r>
      <w:r w:rsidRPr="002959C6">
        <w:rPr>
          <w:b w:val="0"/>
          <w:sz w:val="28"/>
          <w:szCs w:val="28"/>
        </w:rPr>
        <w:t>защиту информации от несанкционированного доступа;</w:t>
      </w:r>
    </w:p>
    <w:p w:rsidR="001629B9" w:rsidRPr="002959C6" w:rsidRDefault="001629B9" w:rsidP="00204A3D">
      <w:pPr>
        <w:pStyle w:val="a5"/>
        <w:numPr>
          <w:ilvl w:val="0"/>
          <w:numId w:val="7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Сохранность</w:t>
      </w:r>
      <w:r w:rsidRPr="002959C6">
        <w:rPr>
          <w:b w:val="0"/>
          <w:sz w:val="28"/>
          <w:szCs w:val="28"/>
        </w:rPr>
        <w:t xml:space="preserve"> информации в процессе ее хранения на машинных носителях.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Защита информации от несанкционированного доступа должна обеспечиваться программно-аппаратными средствами защиты с помощью сегментирования локальных вычислительных сетей, использования Firewall, надежного отделения «технологических» сетей каждой из подсистем АСУ ТП от ЛВС коллективного пользования (Internet, Intrаnet, ЛВС предприятий и т.п.), надежной системы паролей, в том числе должно быть обеспечено: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 xml:space="preserve">Гарантированное </w:t>
      </w:r>
      <w:r w:rsidRPr="002959C6">
        <w:rPr>
          <w:b w:val="0"/>
          <w:sz w:val="28"/>
          <w:szCs w:val="28"/>
        </w:rPr>
        <w:t>разграничение доступа к информации (по уровням ответственности);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Регистрация</w:t>
      </w:r>
      <w:r w:rsidRPr="002959C6">
        <w:rPr>
          <w:b w:val="0"/>
          <w:sz w:val="28"/>
          <w:szCs w:val="28"/>
        </w:rPr>
        <w:t xml:space="preserve"> событий, имеющих отношение к защищенности информации (попытки записи, редактирования, удаления информации);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Обеспечение</w:t>
      </w:r>
      <w:r w:rsidRPr="002959C6">
        <w:rPr>
          <w:b w:val="0"/>
          <w:sz w:val="28"/>
          <w:szCs w:val="28"/>
        </w:rPr>
        <w:t xml:space="preserve"> доступа только после предъявления идентификатора и личного пароля.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При авариях не должна происходить потеря или искажение информации. Параметры конфигурации и настройки средств АСУ ТП (модулей, блоков, контроллеров присоединения и др.) не должны пропадать при внезапных отключениях, перерывах питания и не должны требовать дополнительных операций со стороны персонала при перезапуске</w:t>
      </w:r>
      <w:r w:rsidR="00A74D8F" w:rsidRPr="00A74D8F">
        <w:rPr>
          <w:b w:val="0"/>
          <w:sz w:val="28"/>
          <w:szCs w:val="28"/>
          <w:lang w:val="ru-RU"/>
        </w:rPr>
        <w:t xml:space="preserve"> [</w:t>
      </w:r>
      <w:r w:rsidR="000E497C" w:rsidRPr="000E497C">
        <w:rPr>
          <w:b w:val="0"/>
          <w:sz w:val="28"/>
          <w:szCs w:val="28"/>
          <w:lang w:val="ru-RU"/>
        </w:rPr>
        <w:t>5</w:t>
      </w:r>
      <w:r w:rsidR="00A74D8F" w:rsidRPr="00A74D8F">
        <w:rPr>
          <w:b w:val="0"/>
          <w:sz w:val="28"/>
          <w:szCs w:val="28"/>
          <w:lang w:val="ru-RU"/>
        </w:rPr>
        <w:t>]</w:t>
      </w:r>
      <w:r w:rsidRPr="002959C6">
        <w:rPr>
          <w:b w:val="0"/>
          <w:sz w:val="28"/>
          <w:szCs w:val="28"/>
          <w:lang w:val="ru-RU"/>
        </w:rPr>
        <w:t>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1629B9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9 </w:t>
      </w:r>
      <w:r w:rsidR="001629B9" w:rsidRPr="002959C6">
        <w:rPr>
          <w:sz w:val="28"/>
          <w:szCs w:val="28"/>
        </w:rPr>
        <w:t>Антивирусная защита программного обеспечения АРМ и серверов подстанционного уровня АСУ ТП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Для обеспечения безопасности данных от инфицирования вредоносными программами и бесперебойной работы АРМ персонала (включая ноутбуки) и серверов/шлюзов, входящих в состав подстанционного уровня АСУ ТП, необходимо предусмотреть установку на них антивирусных программ, решающих следующие задачи: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Проверка</w:t>
      </w:r>
      <w:r w:rsidRPr="002959C6">
        <w:rPr>
          <w:b w:val="0"/>
          <w:sz w:val="28"/>
          <w:szCs w:val="28"/>
        </w:rPr>
        <w:t xml:space="preserve"> информации в режиме реального времени (постоянная проверка);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Проверка</w:t>
      </w:r>
      <w:r w:rsidRPr="002959C6">
        <w:rPr>
          <w:b w:val="0"/>
          <w:sz w:val="28"/>
          <w:szCs w:val="28"/>
        </w:rPr>
        <w:t xml:space="preserve"> по требованию – пользователь лично указывает файлы, каталоги или области диска для проверки и время проверки;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lastRenderedPageBreak/>
        <w:t>Проверка</w:t>
      </w:r>
      <w:r w:rsidRPr="002959C6">
        <w:rPr>
          <w:b w:val="0"/>
          <w:sz w:val="28"/>
          <w:szCs w:val="28"/>
        </w:rPr>
        <w:t xml:space="preserve"> всех внешних носителей информации, таких как дискеты, компакт диски, flash-накопители каждый раз перед чтением информации с них, а также весь жесткий диск не реже одного раза в неделю.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Для решения указанных задач антивирусная защита должна обладать следующим функциональным составом: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Сигнатурный</w:t>
      </w:r>
      <w:r w:rsidRPr="002959C6">
        <w:rPr>
          <w:b w:val="0"/>
          <w:sz w:val="28"/>
          <w:szCs w:val="28"/>
        </w:rPr>
        <w:t xml:space="preserve"> анализ (однозначная идентификация наличия вируса в файле);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Эвристический</w:t>
      </w:r>
      <w:r w:rsidRPr="002959C6">
        <w:rPr>
          <w:b w:val="0"/>
          <w:sz w:val="28"/>
          <w:szCs w:val="28"/>
        </w:rPr>
        <w:t xml:space="preserve"> анализ (поиск вирусов, похожих на известные, возможность обнаружить новые вирусы еще до того, как для них будут выделены сигнатуры; поиск вирусов, выполняющих подозрительные действия, выделение основных вредоносных действий (удаление файла, запись в файл т.д.);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Модуль</w:t>
      </w:r>
      <w:r w:rsidRPr="002959C6">
        <w:rPr>
          <w:b w:val="0"/>
          <w:sz w:val="28"/>
          <w:szCs w:val="28"/>
        </w:rPr>
        <w:t xml:space="preserve"> обновления, обеспечивающий возможность обновления антивирусных баз, сигнатур и версий антивирусного программного обеспечения без прямого доступа к сети Интернет (для эффективной работы антивирусной защиты необходимо обеспечить регулярное обновление антивирусных баз);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Модуль</w:t>
      </w:r>
      <w:r w:rsidRPr="002959C6">
        <w:rPr>
          <w:b w:val="0"/>
          <w:sz w:val="28"/>
          <w:szCs w:val="28"/>
        </w:rPr>
        <w:t xml:space="preserve"> планирования (позволяет настроить время для проверки всего компьютера на наличие вирусов и обновлять антивирусную базу);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Модуль</w:t>
      </w:r>
      <w:r w:rsidRPr="002959C6">
        <w:rPr>
          <w:b w:val="0"/>
          <w:sz w:val="28"/>
          <w:szCs w:val="28"/>
        </w:rPr>
        <w:t xml:space="preserve"> управления настройками антивируса;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Карантин</w:t>
      </w:r>
      <w:r w:rsidRPr="002959C6">
        <w:rPr>
          <w:b w:val="0"/>
          <w:sz w:val="28"/>
          <w:szCs w:val="28"/>
        </w:rPr>
        <w:t xml:space="preserve"> (позволяет защитить информацию и оборудование от возможной потери данных в результате действий антивируса).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Для защиты всех компьютеров, входящих в состав ЛВС, необходимо применять систему удаленного централизованного управления антивирусной защитой. Указанная структура должна позволять удаленно обслуживать с заранее выбранного компьютера (например, сервера SCADA) антивирусные программы, установленные на всех рабочих станциях и серверах, входящих в состав ЛВС АСУ ТП, производить их настройку, запускать проверку, обновлять антивирусные базы, и, кроме этого, должна предоставлять возможность тотального контроля за вирусной активностью и состоянием текущей антивирусной защиты всей сети.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Лицензированное антивирусное программное обеспечение (ПО) должно быть предназначено для работы, как в режиме реального времени, так и по расписанию, с обновлениями по сети, с корпоративной лицензией на необходимое количество АРМ, серверов и других устройств, с учетом их полной замены, а также возможного увеличения их числа в процессе эксплуатации.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Система удаленного централизованного управления должна состоять из отдельных программных компонентов:</w:t>
      </w:r>
    </w:p>
    <w:p w:rsidR="001629B9" w:rsidRPr="002959C6" w:rsidRDefault="001629B9" w:rsidP="00204A3D">
      <w:pPr>
        <w:pStyle w:val="a5"/>
        <w:numPr>
          <w:ilvl w:val="0"/>
          <w:numId w:val="9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lastRenderedPageBreak/>
        <w:t>Клиентской</w:t>
      </w:r>
      <w:r w:rsidRPr="002959C6">
        <w:rPr>
          <w:b w:val="0"/>
          <w:sz w:val="28"/>
          <w:szCs w:val="28"/>
        </w:rPr>
        <w:t xml:space="preserve"> антивирусной программы - антивирусный комплекс для рабочих станций или сетевых серверов;</w:t>
      </w:r>
    </w:p>
    <w:p w:rsidR="001629B9" w:rsidRPr="002959C6" w:rsidRDefault="001629B9" w:rsidP="00204A3D">
      <w:pPr>
        <w:pStyle w:val="a5"/>
        <w:numPr>
          <w:ilvl w:val="0"/>
          <w:numId w:val="9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Сервера</w:t>
      </w:r>
      <w:r w:rsidRPr="002959C6">
        <w:rPr>
          <w:b w:val="0"/>
          <w:sz w:val="28"/>
          <w:szCs w:val="28"/>
        </w:rPr>
        <w:t xml:space="preserve"> администрирования - программы, которая собирает, обрабатывает и хранит все настройки, информацию обо всех событиях и инцидентах, имевших место в сети, рассылает уведомления и отчеты;</w:t>
      </w:r>
    </w:p>
    <w:p w:rsidR="001629B9" w:rsidRPr="002959C6" w:rsidRDefault="001629B9" w:rsidP="00204A3D">
      <w:pPr>
        <w:pStyle w:val="a5"/>
        <w:numPr>
          <w:ilvl w:val="0"/>
          <w:numId w:val="9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Агента</w:t>
      </w:r>
      <w:r w:rsidRPr="002959C6">
        <w:rPr>
          <w:b w:val="0"/>
          <w:sz w:val="28"/>
          <w:szCs w:val="28"/>
        </w:rPr>
        <w:t xml:space="preserve"> администрирования, который устанавливается на все компьютеры, входящие в логическую сеть системы антивирусной защиты. Этот программный компонент должен обеспечить связь клиентской программы с сервером администрирования и оперативно передавать ему информацию о состоянии антивирусной защиты на этой машине. Также агент администрирования должен получать новые антивирусные базы или другие указания и команды.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АСУ ТП должна обеспечивать выполнение ряда организационных действий, направленных на усиление защиты по предотвращению проникновения в систему вредоносных программ: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Своевременную</w:t>
      </w:r>
      <w:r w:rsidRPr="002959C6">
        <w:rPr>
          <w:b w:val="0"/>
          <w:sz w:val="28"/>
          <w:szCs w:val="28"/>
        </w:rPr>
        <w:t xml:space="preserve"> установку последних обновлений для используемого программного обеспечения (в первую очередь для операционной системы);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Проверку</w:t>
      </w:r>
      <w:r w:rsidRPr="002959C6">
        <w:rPr>
          <w:b w:val="0"/>
          <w:sz w:val="28"/>
          <w:szCs w:val="28"/>
        </w:rPr>
        <w:t xml:space="preserve"> отключенного состояния всех отключенных USB-портов и дисководов;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Проверку</w:t>
      </w:r>
      <w:r w:rsidRPr="002959C6">
        <w:rPr>
          <w:b w:val="0"/>
          <w:sz w:val="28"/>
          <w:szCs w:val="28"/>
        </w:rPr>
        <w:t xml:space="preserve"> отключенного состояния функции автозапуска;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Проверку</w:t>
      </w:r>
      <w:r w:rsidRPr="002959C6">
        <w:rPr>
          <w:b w:val="0"/>
          <w:sz w:val="28"/>
          <w:szCs w:val="28"/>
        </w:rPr>
        <w:t xml:space="preserve"> включенного состояния постоянной проверки антивируса;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Постоянную</w:t>
      </w:r>
      <w:r w:rsidRPr="002959C6">
        <w:rPr>
          <w:b w:val="0"/>
          <w:sz w:val="28"/>
          <w:szCs w:val="28"/>
        </w:rPr>
        <w:t xml:space="preserve"> проверку актуальности текущих используемых антивирусных баз</w:t>
      </w:r>
      <w:r w:rsidR="00A74D8F" w:rsidRPr="00A74D8F">
        <w:rPr>
          <w:b w:val="0"/>
          <w:sz w:val="28"/>
          <w:szCs w:val="28"/>
          <w:lang w:val="ru-RU"/>
        </w:rPr>
        <w:t xml:space="preserve"> [</w:t>
      </w:r>
      <w:r w:rsidR="000E497C" w:rsidRPr="000E497C">
        <w:rPr>
          <w:b w:val="0"/>
          <w:sz w:val="28"/>
          <w:szCs w:val="28"/>
          <w:lang w:val="ru-RU"/>
        </w:rPr>
        <w:t>5</w:t>
      </w:r>
      <w:r w:rsidR="00A74D8F" w:rsidRPr="00A74D8F">
        <w:rPr>
          <w:b w:val="0"/>
          <w:sz w:val="28"/>
          <w:szCs w:val="28"/>
          <w:lang w:val="ru-RU"/>
        </w:rPr>
        <w:t>].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1629B9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10 </w:t>
      </w:r>
      <w:r w:rsidR="001629B9" w:rsidRPr="002959C6">
        <w:rPr>
          <w:sz w:val="28"/>
          <w:szCs w:val="28"/>
        </w:rPr>
        <w:t>Системе единого времени</w:t>
      </w:r>
    </w:p>
    <w:p w:rsidR="001629B9" w:rsidRPr="002959C6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В состав АСУ ТП должна входить резервируемая подсистема единого вр</w:t>
      </w:r>
      <w:r w:rsidRPr="002959C6">
        <w:rPr>
          <w:rFonts w:ascii="Times New Roman" w:hAnsi="Times New Roman" w:cs="Times New Roman"/>
          <w:sz w:val="28"/>
          <w:szCs w:val="28"/>
        </w:rPr>
        <w:t>е</w:t>
      </w:r>
      <w:r w:rsidRPr="002959C6">
        <w:rPr>
          <w:rFonts w:ascii="Times New Roman" w:hAnsi="Times New Roman" w:cs="Times New Roman"/>
          <w:sz w:val="28"/>
          <w:szCs w:val="28"/>
        </w:rPr>
        <w:t>мени (система организации единого времени - СОЕВ), предназначенная для синхронизации системного времени всех устройств комплекса АСУ ТП и об</w:t>
      </w:r>
      <w:r w:rsidRPr="002959C6">
        <w:rPr>
          <w:rFonts w:ascii="Times New Roman" w:hAnsi="Times New Roman" w:cs="Times New Roman"/>
          <w:sz w:val="28"/>
          <w:szCs w:val="28"/>
        </w:rPr>
        <w:t>о</w:t>
      </w:r>
      <w:r w:rsidRPr="002959C6">
        <w:rPr>
          <w:rFonts w:ascii="Times New Roman" w:hAnsi="Times New Roman" w:cs="Times New Roman"/>
          <w:sz w:val="28"/>
          <w:szCs w:val="28"/>
        </w:rPr>
        <w:t>рудования интегрируемых автономных цифровых систем (РЗА и т.п.) ПС.</w:t>
      </w:r>
    </w:p>
    <w:p w:rsidR="001629B9" w:rsidRPr="002959C6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Подсистема единого времени должна обеспечивать точность синхрониз</w:t>
      </w:r>
      <w:r w:rsidRPr="002959C6">
        <w:rPr>
          <w:rFonts w:ascii="Times New Roman" w:hAnsi="Times New Roman" w:cs="Times New Roman"/>
          <w:sz w:val="28"/>
          <w:szCs w:val="28"/>
        </w:rPr>
        <w:t>а</w:t>
      </w:r>
      <w:r w:rsidRPr="002959C6">
        <w:rPr>
          <w:rFonts w:ascii="Times New Roman" w:hAnsi="Times New Roman" w:cs="Times New Roman"/>
          <w:sz w:val="28"/>
          <w:szCs w:val="28"/>
        </w:rPr>
        <w:t>ции не хуже 1 мс, включать в себя программные и технические средства, обе</w:t>
      </w:r>
      <w:r w:rsidRPr="002959C6">
        <w:rPr>
          <w:rFonts w:ascii="Times New Roman" w:hAnsi="Times New Roman" w:cs="Times New Roman"/>
          <w:sz w:val="28"/>
          <w:szCs w:val="28"/>
        </w:rPr>
        <w:t>с</w:t>
      </w:r>
      <w:r w:rsidRPr="002959C6">
        <w:rPr>
          <w:rFonts w:ascii="Times New Roman" w:hAnsi="Times New Roman" w:cs="Times New Roman"/>
          <w:sz w:val="28"/>
          <w:szCs w:val="28"/>
        </w:rPr>
        <w:t>печивающие прием сигналов точного времени от внешнего источника GPS/ГЛОНАСС.</w:t>
      </w:r>
    </w:p>
    <w:p w:rsidR="001629B9" w:rsidRPr="002959C6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Подсистема единого времени должна поддерживать протокол NTP(SNTP 4), должна поддерживаться функция самовосстановления при рассогласовании часов.</w:t>
      </w:r>
    </w:p>
    <w:p w:rsidR="001629B9" w:rsidRPr="002959C6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Для обеспечения минимальной погрешности привязки системного времени различных устройств при большой загрузке ЛВС АСУ ТП допускается орган</w:t>
      </w:r>
      <w:r w:rsidRPr="002959C6">
        <w:rPr>
          <w:rFonts w:ascii="Times New Roman" w:hAnsi="Times New Roman" w:cs="Times New Roman"/>
          <w:sz w:val="28"/>
          <w:szCs w:val="28"/>
        </w:rPr>
        <w:t>и</w:t>
      </w:r>
      <w:r w:rsidRPr="002959C6">
        <w:rPr>
          <w:rFonts w:ascii="Times New Roman" w:hAnsi="Times New Roman" w:cs="Times New Roman"/>
          <w:sz w:val="28"/>
          <w:szCs w:val="28"/>
        </w:rPr>
        <w:lastRenderedPageBreak/>
        <w:t>зовывать выделенную сеть синхронизации системного времени с использов</w:t>
      </w:r>
      <w:r w:rsidRPr="002959C6">
        <w:rPr>
          <w:rFonts w:ascii="Times New Roman" w:hAnsi="Times New Roman" w:cs="Times New Roman"/>
          <w:sz w:val="28"/>
          <w:szCs w:val="28"/>
        </w:rPr>
        <w:t>а</w:t>
      </w:r>
      <w:r w:rsidRPr="002959C6">
        <w:rPr>
          <w:rFonts w:ascii="Times New Roman" w:hAnsi="Times New Roman" w:cs="Times New Roman"/>
          <w:sz w:val="28"/>
          <w:szCs w:val="28"/>
        </w:rPr>
        <w:t>нием сигналов PPS и/или PPM (электрических и оптических).</w:t>
      </w:r>
    </w:p>
    <w:p w:rsidR="001629B9" w:rsidRPr="00A74D8F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Диагностика и сигнализация СОЕВ должна контролировать работу по по</w:t>
      </w:r>
      <w:r w:rsidRPr="002959C6">
        <w:rPr>
          <w:rFonts w:ascii="Times New Roman" w:hAnsi="Times New Roman" w:cs="Times New Roman"/>
          <w:sz w:val="28"/>
          <w:szCs w:val="28"/>
        </w:rPr>
        <w:t>д</w:t>
      </w:r>
      <w:r w:rsidRPr="002959C6">
        <w:rPr>
          <w:rFonts w:ascii="Times New Roman" w:hAnsi="Times New Roman" w:cs="Times New Roman"/>
          <w:sz w:val="28"/>
          <w:szCs w:val="28"/>
        </w:rPr>
        <w:t>держанию системного времени по отношению к внешнему источнику  (GPS/ГЛОНАСС), самовосстановление при рассогласовании часов, исправность основного и резервного комплектов подсистемы. По результатам диагностики должны формироваться сигналы «Основной комплект в работе по синхрониз</w:t>
      </w:r>
      <w:r w:rsidRPr="002959C6">
        <w:rPr>
          <w:rFonts w:ascii="Times New Roman" w:hAnsi="Times New Roman" w:cs="Times New Roman"/>
          <w:sz w:val="28"/>
          <w:szCs w:val="28"/>
        </w:rPr>
        <w:t>а</w:t>
      </w:r>
      <w:r w:rsidRPr="002959C6">
        <w:rPr>
          <w:rFonts w:ascii="Times New Roman" w:hAnsi="Times New Roman" w:cs="Times New Roman"/>
          <w:sz w:val="28"/>
          <w:szCs w:val="28"/>
        </w:rPr>
        <w:t>ции» или «Резервный комплект в работе по синхронизации»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0E497C">
        <w:rPr>
          <w:rFonts w:ascii="Times New Roman" w:hAnsi="Times New Roman" w:cs="Times New Roman"/>
          <w:sz w:val="28"/>
          <w:szCs w:val="28"/>
        </w:rPr>
        <w:t>5</w:t>
      </w:r>
      <w:r w:rsidR="00A74D8F" w:rsidRPr="00A74D8F">
        <w:rPr>
          <w:rFonts w:ascii="Times New Roman" w:hAnsi="Times New Roman" w:cs="Times New Roman"/>
          <w:sz w:val="28"/>
          <w:szCs w:val="28"/>
        </w:rPr>
        <w:t>].</w:t>
      </w: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48C" w:rsidRPr="007C64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>11 Решения к тестированию и самодиагностике компонентов АСУ ТП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Диагностирование системы в целом и ее отдельных компонентов должно выполняться непрерывно и автоматически в течение всего времени работы АСУ ТП во всех эксплуатационных режимах.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В объем диагностируемых компонентов АСУ ТП должны входить все ИЭУ, входящие в состав АСУ ТП, а также средства коммуникаций, програм</w:t>
      </w:r>
      <w:r w:rsidRPr="005E5595">
        <w:rPr>
          <w:rFonts w:ascii="Times New Roman" w:hAnsi="Times New Roman" w:cs="Times New Roman"/>
          <w:sz w:val="28"/>
          <w:szCs w:val="28"/>
        </w:rPr>
        <w:t>м</w:t>
      </w:r>
      <w:r w:rsidRPr="005E5595">
        <w:rPr>
          <w:rFonts w:ascii="Times New Roman" w:hAnsi="Times New Roman" w:cs="Times New Roman"/>
          <w:sz w:val="28"/>
          <w:szCs w:val="28"/>
        </w:rPr>
        <w:t>ное обеспечение, устройства электропитания, СОЕВ.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 xml:space="preserve">Должно быть предусмотрено ведение электронного журнала, в котором хранятся следующие данные: </w:t>
      </w:r>
    </w:p>
    <w:p w:rsidR="007C648C" w:rsidRPr="005E5595" w:rsidRDefault="007C648C" w:rsidP="00204A3D">
      <w:pPr>
        <w:pStyle w:val="a8"/>
        <w:numPr>
          <w:ilvl w:val="0"/>
          <w:numId w:val="14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Сведения о текущем состоянии элементов системы.</w:t>
      </w:r>
    </w:p>
    <w:p w:rsidR="007C648C" w:rsidRPr="005E5595" w:rsidRDefault="007C648C" w:rsidP="00204A3D">
      <w:pPr>
        <w:pStyle w:val="a8"/>
        <w:numPr>
          <w:ilvl w:val="0"/>
          <w:numId w:val="14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Протоколы действий оператора, с указанием идентификатора опер</w:t>
      </w:r>
      <w:r w:rsidRPr="005E5595">
        <w:rPr>
          <w:szCs w:val="28"/>
        </w:rPr>
        <w:t>а</w:t>
      </w:r>
      <w:r w:rsidRPr="005E5595">
        <w:rPr>
          <w:szCs w:val="28"/>
        </w:rPr>
        <w:t>тора и его прав доступа к обслуживанию и конфигурированию системы.</w:t>
      </w:r>
    </w:p>
    <w:p w:rsidR="007C648C" w:rsidRPr="005E5595" w:rsidRDefault="007C648C" w:rsidP="00204A3D">
      <w:pPr>
        <w:pStyle w:val="a8"/>
        <w:numPr>
          <w:ilvl w:val="0"/>
          <w:numId w:val="14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Диагностические массивы информации, отражающие состояние устройств и программ, как в нормальном режиме эксплуатации, так и в проце</w:t>
      </w:r>
      <w:r w:rsidRPr="005E5595">
        <w:rPr>
          <w:szCs w:val="28"/>
        </w:rPr>
        <w:t>с</w:t>
      </w:r>
      <w:r w:rsidRPr="005E5595">
        <w:rPr>
          <w:szCs w:val="28"/>
        </w:rPr>
        <w:t>се восстановления работоспособности аппаратуры и программ.</w:t>
      </w:r>
    </w:p>
    <w:p w:rsidR="00470036" w:rsidRPr="00470036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036">
        <w:rPr>
          <w:rFonts w:ascii="Times New Roman" w:hAnsi="Times New Roman" w:cs="Times New Roman"/>
          <w:sz w:val="28"/>
          <w:szCs w:val="28"/>
        </w:rPr>
        <w:t>АСУ ТП должна обеспечивать хранение данных журнала в автоматически создаваемом архиве</w:t>
      </w:r>
      <w:r w:rsidR="00470036" w:rsidRPr="00470036">
        <w:rPr>
          <w:rFonts w:ascii="Times New Roman" w:hAnsi="Times New Roman" w:cs="Times New Roman"/>
          <w:sz w:val="28"/>
          <w:szCs w:val="28"/>
        </w:rPr>
        <w:t>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Диагностическая информация должна быть представлена на АРМ инжен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ра АСУ ТП в виде мнемокадров, на которых должны быть размещены мнем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символы реальных устройств АСУ ТП и должны быть показаны связи между устройствами. Нарушение связи и данные о неисправности аппаратуры должны регистрироваться в архиве с меткой времени и выдаваться на АРМ ОП как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общение (сигнализация) об отказе, а также на диагностическую мнемосхему АРМ инженера АСУ ТП - изменением цвета элемента или связи.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Смежные системы, интегрированные в состав АСУ ТП, должны иметь с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мостоятельные средства самодиагностики и выдавать соответствующие 55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общения, сохраняемые в архиве и отображаемые на АРМ. Рекомендуется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lastRenderedPageBreak/>
        <w:t>здание диагностических мнемокадров, как по смежным системам, так и по вх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дящим в них устройствам.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дублированных полукомплектов в случае отказа одного из них, н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смотря на то, что все функции продолжают выполняться, средствами диагн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стики должно формироваться соответствующее сообщение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0E497C">
        <w:rPr>
          <w:rFonts w:ascii="Times New Roman" w:hAnsi="Times New Roman" w:cs="Times New Roman"/>
          <w:sz w:val="28"/>
          <w:szCs w:val="28"/>
        </w:rPr>
        <w:t>5</w:t>
      </w:r>
      <w:r w:rsidR="00A74D8F" w:rsidRPr="00A74D8F">
        <w:rPr>
          <w:rFonts w:ascii="Times New Roman" w:hAnsi="Times New Roman" w:cs="Times New Roman"/>
          <w:sz w:val="28"/>
          <w:szCs w:val="28"/>
        </w:rPr>
        <w:t>]</w:t>
      </w:r>
      <w:r w:rsidRPr="005E5595">
        <w:rPr>
          <w:rFonts w:ascii="Times New Roman" w:hAnsi="Times New Roman" w:cs="Times New Roman"/>
          <w:sz w:val="28"/>
          <w:szCs w:val="28"/>
        </w:rPr>
        <w:t>.</w:t>
      </w:r>
    </w:p>
    <w:p w:rsidR="004D0585" w:rsidRDefault="004D0585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48C" w:rsidRPr="007C64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>12</w:t>
      </w:r>
      <w:r w:rsidR="007C648C" w:rsidRPr="007C64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Решение по надежности АСУ ТП</w:t>
      </w:r>
    </w:p>
    <w:p w:rsidR="007C648C" w:rsidRPr="00A74D8F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Программно-технический комплекс должен создаваться как восстанавл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>ваемая и ремонтопригодная система, рассчитанная на длительное функцион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>рование. Периодичность и продолжительность остановов ПТК должны регл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ментироваться графи</w:t>
      </w:r>
      <w:r w:rsidR="00A74D8F">
        <w:rPr>
          <w:rFonts w:ascii="Times New Roman" w:hAnsi="Times New Roman" w:cs="Times New Roman"/>
          <w:sz w:val="28"/>
          <w:szCs w:val="28"/>
        </w:rPr>
        <w:t>ком ремонтов энергооборудования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0E497C">
        <w:rPr>
          <w:rFonts w:ascii="Times New Roman" w:hAnsi="Times New Roman" w:cs="Times New Roman"/>
          <w:sz w:val="28"/>
          <w:szCs w:val="28"/>
        </w:rPr>
        <w:t>14</w:t>
      </w:r>
      <w:r w:rsidR="00A74D8F" w:rsidRPr="00A74D8F">
        <w:rPr>
          <w:rFonts w:ascii="Times New Roman" w:hAnsi="Times New Roman" w:cs="Times New Roman"/>
          <w:sz w:val="28"/>
          <w:szCs w:val="28"/>
        </w:rPr>
        <w:t>].</w:t>
      </w:r>
    </w:p>
    <w:p w:rsidR="007C648C" w:rsidRPr="00C87831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Показателями аппаратной надежности отдельных подсистем (за исключ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нием устройства ПТК, используемых в реализации функций защитных блок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>ровок) являются средняя наработка на отказ и ложное срабатывание, а также средняя продолжительность восстановления</w:t>
      </w:r>
      <w:r w:rsidRPr="005E5595">
        <w:rPr>
          <w:rFonts w:ascii="Times New Roman" w:hAnsi="Times New Roman" w:cs="Times New Roman"/>
          <w:sz w:val="28"/>
          <w:szCs w:val="28"/>
        </w:rPr>
        <w:br/>
        <w:t>устройств, реализующих конкретную подсистему. Значения этих показателей, зависящих не только от ПТК, но и от технических решений по АСУ ТП, свед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ны в таблицу</w:t>
      </w:r>
      <w:r w:rsidR="00204A3D">
        <w:rPr>
          <w:rFonts w:ascii="Times New Roman" w:hAnsi="Times New Roman" w:cs="Times New Roman"/>
          <w:sz w:val="28"/>
          <w:szCs w:val="28"/>
        </w:rPr>
        <w:t xml:space="preserve">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="00204A3D">
        <w:rPr>
          <w:rFonts w:ascii="Times New Roman" w:hAnsi="Times New Roman" w:cs="Times New Roman"/>
          <w:sz w:val="28"/>
          <w:szCs w:val="28"/>
        </w:rPr>
        <w:t>4</w:t>
      </w:r>
      <w:r w:rsidRPr="005E5595">
        <w:rPr>
          <w:rFonts w:ascii="Times New Roman" w:hAnsi="Times New Roman" w:cs="Times New Roman"/>
          <w:sz w:val="28"/>
          <w:szCs w:val="28"/>
        </w:rPr>
        <w:t>.</w:t>
      </w:r>
      <w:r w:rsidR="00A74D8F">
        <w:rPr>
          <w:rFonts w:ascii="Times New Roman" w:hAnsi="Times New Roman" w:cs="Times New Roman"/>
          <w:sz w:val="28"/>
          <w:szCs w:val="28"/>
        </w:rPr>
        <w:t xml:space="preserve"> </w:t>
      </w:r>
      <w:r w:rsidR="00A74D8F" w:rsidRPr="00C87831">
        <w:rPr>
          <w:rFonts w:ascii="Times New Roman" w:hAnsi="Times New Roman" w:cs="Times New Roman"/>
          <w:sz w:val="28"/>
          <w:szCs w:val="28"/>
        </w:rPr>
        <w:t>[</w:t>
      </w:r>
      <w:r w:rsidR="000E497C" w:rsidRPr="00C87831">
        <w:rPr>
          <w:rFonts w:ascii="Times New Roman" w:hAnsi="Times New Roman" w:cs="Times New Roman"/>
          <w:sz w:val="28"/>
          <w:szCs w:val="28"/>
        </w:rPr>
        <w:t>13</w:t>
      </w:r>
      <w:r w:rsidR="00A74D8F" w:rsidRPr="00C87831">
        <w:rPr>
          <w:rFonts w:ascii="Times New Roman" w:hAnsi="Times New Roman" w:cs="Times New Roman"/>
          <w:sz w:val="28"/>
          <w:szCs w:val="28"/>
        </w:rPr>
        <w:t>]</w:t>
      </w: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Pr="005E5595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4A3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Pr="00204A3D">
        <w:rPr>
          <w:rFonts w:ascii="Times New Roman" w:hAnsi="Times New Roman" w:cs="Times New Roman"/>
          <w:sz w:val="28"/>
          <w:szCs w:val="28"/>
        </w:rPr>
        <w:t>4 -</w:t>
      </w:r>
      <w:r w:rsidRPr="00A74D8F">
        <w:rPr>
          <w:rFonts w:ascii="Times New Roman" w:hAnsi="Times New Roman" w:cs="Times New Roman"/>
          <w:sz w:val="28"/>
          <w:szCs w:val="28"/>
        </w:rPr>
        <w:t xml:space="preserve"> </w:t>
      </w:r>
      <w:r w:rsidRPr="005E5595">
        <w:rPr>
          <w:rFonts w:ascii="Times New Roman" w:hAnsi="Times New Roman" w:cs="Times New Roman"/>
          <w:sz w:val="28"/>
          <w:szCs w:val="28"/>
        </w:rPr>
        <w:t>Показателями аппаратной надежности отдельных подсистем</w:t>
      </w:r>
    </w:p>
    <w:tbl>
      <w:tblPr>
        <w:tblStyle w:val="a7"/>
        <w:tblW w:w="9748" w:type="dxa"/>
        <w:jc w:val="center"/>
        <w:tblInd w:w="-264" w:type="dxa"/>
        <w:tblLook w:val="04A0" w:firstRow="1" w:lastRow="0" w:firstColumn="1" w:lastColumn="0" w:noHBand="0" w:noVBand="1"/>
      </w:tblPr>
      <w:tblGrid>
        <w:gridCol w:w="2250"/>
        <w:gridCol w:w="1603"/>
        <w:gridCol w:w="1766"/>
        <w:gridCol w:w="1701"/>
        <w:gridCol w:w="2428"/>
      </w:tblGrid>
      <w:tr w:rsidR="007C648C" w:rsidRPr="00204A3D" w:rsidTr="00204A3D">
        <w:trPr>
          <w:jc w:val="center"/>
        </w:trPr>
        <w:tc>
          <w:tcPr>
            <w:tcW w:w="2250" w:type="dxa"/>
            <w:vMerge w:val="restart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Подсистема, фо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мулировка отказа</w:t>
            </w:r>
          </w:p>
        </w:tc>
        <w:tc>
          <w:tcPr>
            <w:tcW w:w="5070" w:type="dxa"/>
            <w:gridSpan w:val="3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Средняя наработка на отказ, тыс. ч не менее</w:t>
            </w:r>
          </w:p>
        </w:tc>
        <w:tc>
          <w:tcPr>
            <w:tcW w:w="2428" w:type="dxa"/>
            <w:vMerge w:val="restart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Средняя продолж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и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тельность восстано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в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ления, ч не более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vMerge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70" w:type="dxa"/>
            <w:gridSpan w:val="3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Вариант ответственности подсистемы</w:t>
            </w:r>
          </w:p>
        </w:tc>
        <w:tc>
          <w:tcPr>
            <w:tcW w:w="2428" w:type="dxa"/>
            <w:vMerge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vMerge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Обычный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Повышенной надежности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Высокой надежности</w:t>
            </w:r>
          </w:p>
        </w:tc>
        <w:tc>
          <w:tcPr>
            <w:tcW w:w="2428" w:type="dxa"/>
            <w:vMerge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2428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single" w:sz="4" w:space="0" w:color="auto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Сбор и предвар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и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тельная обработка аналоговой инфо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мации:</w:t>
            </w:r>
          </w:p>
        </w:tc>
        <w:tc>
          <w:tcPr>
            <w:tcW w:w="160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одного кан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ла</w:t>
            </w:r>
          </w:p>
        </w:tc>
        <w:tc>
          <w:tcPr>
            <w:tcW w:w="1603" w:type="dxa"/>
            <w:tcBorders>
              <w:top w:val="nil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2428" w:type="dxa"/>
            <w:tcBorders>
              <w:top w:val="nil"/>
              <w:left w:val="single" w:sz="4" w:space="0" w:color="auto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одновременный отказ двух или б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лее каналов</w:t>
            </w:r>
          </w:p>
        </w:tc>
        <w:tc>
          <w:tcPr>
            <w:tcW w:w="1603" w:type="dxa"/>
            <w:tcBorders>
              <w:top w:val="nil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1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70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2428" w:type="dxa"/>
            <w:tcBorders>
              <w:top w:val="nil"/>
              <w:left w:val="single" w:sz="4" w:space="0" w:color="auto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всех каналов</w:t>
            </w:r>
          </w:p>
        </w:tc>
        <w:tc>
          <w:tcPr>
            <w:tcW w:w="1603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2428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Сбор и предвар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и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тельная обработка дискретной инфо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мации:</w:t>
            </w:r>
          </w:p>
        </w:tc>
        <w:tc>
          <w:tcPr>
            <w:tcW w:w="1603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6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8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одного кан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ла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2428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одновременный отказ всех каналов</w:t>
            </w:r>
          </w:p>
        </w:tc>
        <w:tc>
          <w:tcPr>
            <w:tcW w:w="1603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2428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Предупредительная и аварийная сигн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лизация:</w:t>
            </w:r>
          </w:p>
        </w:tc>
        <w:tc>
          <w:tcPr>
            <w:tcW w:w="1603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6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8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одного кан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ла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2428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более чем одного канала</w:t>
            </w:r>
          </w:p>
        </w:tc>
        <w:tc>
          <w:tcPr>
            <w:tcW w:w="1603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50</w:t>
            </w:r>
          </w:p>
        </w:tc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2428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Дистанционное управление:</w:t>
            </w:r>
          </w:p>
        </w:tc>
        <w:tc>
          <w:tcPr>
            <w:tcW w:w="1603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6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8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невозможность управления по 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д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ному каналу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50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2428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невозможность управления по 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д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ному или более к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налам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300</w:t>
            </w:r>
          </w:p>
        </w:tc>
        <w:tc>
          <w:tcPr>
            <w:tcW w:w="2428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ложное срабат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ы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вание по одному каналу</w:t>
            </w:r>
          </w:p>
        </w:tc>
        <w:tc>
          <w:tcPr>
            <w:tcW w:w="1603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500</w:t>
            </w:r>
          </w:p>
        </w:tc>
        <w:tc>
          <w:tcPr>
            <w:tcW w:w="1766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750</w:t>
            </w:r>
          </w:p>
        </w:tc>
        <w:tc>
          <w:tcPr>
            <w:tcW w:w="1701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1000</w:t>
            </w:r>
          </w:p>
        </w:tc>
        <w:tc>
          <w:tcPr>
            <w:tcW w:w="2428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0,5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Расчетные функции:</w:t>
            </w:r>
          </w:p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функции</w:t>
            </w:r>
          </w:p>
        </w:tc>
        <w:tc>
          <w:tcPr>
            <w:tcW w:w="1603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766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701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2428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</w:tbl>
    <w:p w:rsidR="00204A3D" w:rsidRDefault="00204A3D" w:rsidP="004D0585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648C" w:rsidRPr="007C64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>13</w:t>
      </w:r>
      <w:r w:rsidR="007C648C" w:rsidRPr="007C64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Решение по быстродействию АСУ ТП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потоковой передачи аналоговых данных трансформаторов напряжения и тока, преобразованных в дискретную форму, а также для доставки команд с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>стемы защиты распредустройству требуется сверхбыстрая доставка сообщения, время которой обычно гораздо меньше 2 миллисекунд.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обмена уведомлениями о событиях для системы защиты требуется быстрая доставка сообщения, время которой обычно находится в диапазоне от 2 до 10 миллисекунд.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обмена информацией между функциями управления и функциями з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щиты, передачи второстепенных данных между устройствами защиты, перед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чи результатов измерения синхрофазора, а также обмена информацией между функциями управления, требуется доставка сообщения со средней скоростью, время которой обычно находится в диапазоне от 10 до 100 миллисекунд.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обмена информацией между узлами, внешними по отношению к по</w:t>
      </w:r>
      <w:r w:rsidRPr="005E5595">
        <w:rPr>
          <w:rFonts w:ascii="Times New Roman" w:hAnsi="Times New Roman" w:cs="Times New Roman"/>
          <w:sz w:val="28"/>
          <w:szCs w:val="28"/>
        </w:rPr>
        <w:t>д</w:t>
      </w:r>
      <w:r w:rsidRPr="005E5595">
        <w:rPr>
          <w:rFonts w:ascii="Times New Roman" w:hAnsi="Times New Roman" w:cs="Times New Roman"/>
          <w:sz w:val="28"/>
          <w:szCs w:val="28"/>
        </w:rPr>
        <w:t>станции (центр управления или технические службы), и между компьютером подстанции или ИЭУ устройствами внутри подстанции, требуется доставка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общения с низкой скоростью, время которой обычно превышает 100 миллис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кунд.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Внутри подстанции или между подстанциями, для передачи данных между компьютером подстанции и функциями управления или функциями защиты, а также для обмена информацией между функциями управления и распред</w:t>
      </w:r>
      <w:r w:rsidRPr="005E5595">
        <w:rPr>
          <w:rFonts w:ascii="Times New Roman" w:hAnsi="Times New Roman" w:cs="Times New Roman"/>
          <w:sz w:val="28"/>
          <w:szCs w:val="28"/>
        </w:rPr>
        <w:t>у</w:t>
      </w:r>
      <w:r w:rsidRPr="005E5595">
        <w:rPr>
          <w:rFonts w:ascii="Times New Roman" w:hAnsi="Times New Roman" w:cs="Times New Roman"/>
          <w:sz w:val="28"/>
          <w:szCs w:val="28"/>
        </w:rPr>
        <w:t>стройством, требуется доставка сообщения с низкой скоростью,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595">
        <w:rPr>
          <w:rFonts w:ascii="Times New Roman" w:hAnsi="Times New Roman" w:cs="Times New Roman"/>
          <w:sz w:val="28"/>
          <w:szCs w:val="28"/>
        </w:rPr>
        <w:t>которой обычно превышает 100 миллисекунд</w:t>
      </w:r>
      <w:r w:rsidR="00A74D8F">
        <w:rPr>
          <w:rFonts w:ascii="Times New Roman" w:hAnsi="Times New Roman" w:cs="Times New Roman"/>
          <w:sz w:val="28"/>
          <w:szCs w:val="28"/>
        </w:rPr>
        <w:t xml:space="preserve"> </w:t>
      </w:r>
      <w:r w:rsidR="00A74D8F" w:rsidRPr="00A74D8F">
        <w:rPr>
          <w:rFonts w:ascii="Times New Roman" w:hAnsi="Times New Roman" w:cs="Times New Roman"/>
          <w:sz w:val="28"/>
          <w:szCs w:val="28"/>
        </w:rPr>
        <w:t>[</w:t>
      </w:r>
      <w:r w:rsidR="000E497C" w:rsidRPr="000E497C">
        <w:rPr>
          <w:rFonts w:ascii="Times New Roman" w:hAnsi="Times New Roman" w:cs="Times New Roman"/>
          <w:sz w:val="28"/>
          <w:szCs w:val="28"/>
        </w:rPr>
        <w:t>13</w:t>
      </w:r>
      <w:r w:rsidR="00A74D8F" w:rsidRPr="00A74D8F">
        <w:rPr>
          <w:rFonts w:ascii="Times New Roman" w:hAnsi="Times New Roman" w:cs="Times New Roman"/>
          <w:sz w:val="28"/>
          <w:szCs w:val="28"/>
        </w:rPr>
        <w:t>]</w:t>
      </w:r>
      <w:r w:rsidRPr="005E5595">
        <w:rPr>
          <w:rFonts w:ascii="Times New Roman" w:hAnsi="Times New Roman" w:cs="Times New Roman"/>
          <w:sz w:val="28"/>
          <w:szCs w:val="28"/>
        </w:rPr>
        <w:t>.</w:t>
      </w:r>
    </w:p>
    <w:p w:rsidR="00027331" w:rsidRPr="005E5595" w:rsidRDefault="000273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4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>14 Решение по электропитанию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Электропитание всех устройств ПТК должно производиться от собстве</w:t>
      </w:r>
      <w:r w:rsidRPr="005E5595">
        <w:rPr>
          <w:rFonts w:ascii="Times New Roman" w:hAnsi="Times New Roman" w:cs="Times New Roman"/>
          <w:sz w:val="28"/>
          <w:szCs w:val="28"/>
        </w:rPr>
        <w:t>н</w:t>
      </w:r>
      <w:r w:rsidRPr="005E5595">
        <w:rPr>
          <w:rFonts w:ascii="Times New Roman" w:hAnsi="Times New Roman" w:cs="Times New Roman"/>
          <w:sz w:val="28"/>
          <w:szCs w:val="28"/>
        </w:rPr>
        <w:t>ных источников (модулей) электропитания, получающих энергию от электрос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ти ПС.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Первичными источниками электропитания ПТК могут являться две нез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висимые сети, каждая из которых является трехфазной сеть</w:t>
      </w:r>
      <w:r w:rsidRPr="005E559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5E5595">
        <w:rPr>
          <w:rFonts w:ascii="Times New Roman" w:hAnsi="Times New Roman" w:cs="Times New Roman"/>
          <w:sz w:val="28"/>
          <w:szCs w:val="28"/>
        </w:rPr>
        <w:t xml:space="preserve">переменного тока 380/220 В, частотой 50±1 Гц. Характеристики первичных сетей электропитания: </w:t>
      </w:r>
    </w:p>
    <w:p w:rsidR="007C648C" w:rsidRPr="005E5595" w:rsidRDefault="007C648C" w:rsidP="00204A3D">
      <w:pPr>
        <w:pStyle w:val="a8"/>
        <w:numPr>
          <w:ilvl w:val="0"/>
          <w:numId w:val="15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Номинальное линейное напряжение — 380 В ( 10, -15%);</w:t>
      </w:r>
    </w:p>
    <w:p w:rsidR="007C648C" w:rsidRPr="005E5595" w:rsidRDefault="007C648C" w:rsidP="00204A3D">
      <w:pPr>
        <w:pStyle w:val="a8"/>
        <w:numPr>
          <w:ilvl w:val="0"/>
          <w:numId w:val="15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Номинальное фазное напряжение — 220 В ( 10, -15%);</w:t>
      </w:r>
    </w:p>
    <w:p w:rsidR="007C648C" w:rsidRPr="005E5595" w:rsidRDefault="007C648C" w:rsidP="00204A3D">
      <w:pPr>
        <w:pStyle w:val="a8"/>
        <w:numPr>
          <w:ilvl w:val="0"/>
          <w:numId w:val="15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Число фаз — 3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Технические средства должны сохранять работоспособность при:</w:t>
      </w:r>
    </w:p>
    <w:p w:rsidR="007C648C" w:rsidRPr="005E5595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Независимых или одновременных изменениях напряжения сетей п</w:t>
      </w:r>
      <w:r w:rsidRPr="005E5595">
        <w:rPr>
          <w:szCs w:val="28"/>
        </w:rPr>
        <w:t>е</w:t>
      </w:r>
      <w:r w:rsidRPr="005E5595">
        <w:rPr>
          <w:szCs w:val="28"/>
        </w:rPr>
        <w:t>ременного и постоянного тока на ±25% длительностью до 100 мс при электр</w:t>
      </w:r>
      <w:r w:rsidRPr="005E5595">
        <w:rPr>
          <w:szCs w:val="28"/>
        </w:rPr>
        <w:t>о</w:t>
      </w:r>
      <w:r w:rsidRPr="005E5595">
        <w:rPr>
          <w:szCs w:val="28"/>
        </w:rPr>
        <w:t>питании ПТК от сети переменного и постоянного тока.</w:t>
      </w:r>
    </w:p>
    <w:p w:rsidR="007C648C" w:rsidRPr="005E5595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lastRenderedPageBreak/>
        <w:t>При длительных перерывах электропитания в одной из сетей пер</w:t>
      </w:r>
      <w:r w:rsidRPr="005E5595">
        <w:rPr>
          <w:szCs w:val="28"/>
        </w:rPr>
        <w:t>е</w:t>
      </w:r>
      <w:r w:rsidRPr="005E5595">
        <w:rPr>
          <w:szCs w:val="28"/>
        </w:rPr>
        <w:t>менного или постоянного тока при электропитании ПТК от сети переменного и постоянного тока;</w:t>
      </w:r>
    </w:p>
    <w:p w:rsidR="007C648C" w:rsidRPr="005E5595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При длительных перерывах электропитания в одной из двух сетей п</w:t>
      </w:r>
      <w:r w:rsidRPr="005E5595">
        <w:rPr>
          <w:szCs w:val="28"/>
        </w:rPr>
        <w:t>е</w:t>
      </w:r>
      <w:r w:rsidRPr="005E5595">
        <w:rPr>
          <w:szCs w:val="28"/>
        </w:rPr>
        <w:t>ременного тока при электропитании ПТК от двух сетей переменного тока;</w:t>
      </w:r>
    </w:p>
    <w:p w:rsidR="007C648C" w:rsidRPr="005E5595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При одновременных перерывах электропитания длительностью не б</w:t>
      </w:r>
      <w:r w:rsidRPr="005E5595">
        <w:rPr>
          <w:szCs w:val="28"/>
        </w:rPr>
        <w:t>о</w:t>
      </w:r>
      <w:r w:rsidRPr="005E5595">
        <w:rPr>
          <w:szCs w:val="28"/>
        </w:rPr>
        <w:t>лее 20 мс в двух сетях.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Основным принципом организации электропитания должно быть распр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деление оперативного тока по группам потребителей таким образом, чтобы о</w:t>
      </w:r>
      <w:r w:rsidRPr="005E5595">
        <w:rPr>
          <w:rFonts w:ascii="Times New Roman" w:hAnsi="Times New Roman" w:cs="Times New Roman"/>
          <w:sz w:val="28"/>
          <w:szCs w:val="28"/>
        </w:rPr>
        <w:t>т</w:t>
      </w:r>
      <w:r w:rsidRPr="005E5595">
        <w:rPr>
          <w:rFonts w:ascii="Times New Roman" w:hAnsi="Times New Roman" w:cs="Times New Roman"/>
          <w:sz w:val="28"/>
          <w:szCs w:val="28"/>
        </w:rPr>
        <w:t>дельная неисправность или ремонт элемента сети электропитания не приводили к полному выходу ПТК из строя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0E497C">
        <w:rPr>
          <w:rFonts w:ascii="Times New Roman" w:hAnsi="Times New Roman" w:cs="Times New Roman"/>
          <w:sz w:val="28"/>
          <w:szCs w:val="28"/>
        </w:rPr>
        <w:t>13</w:t>
      </w:r>
      <w:r w:rsidR="00A74D8F" w:rsidRPr="00A74D8F">
        <w:rPr>
          <w:rFonts w:ascii="Times New Roman" w:hAnsi="Times New Roman" w:cs="Times New Roman"/>
          <w:sz w:val="28"/>
          <w:szCs w:val="28"/>
        </w:rPr>
        <w:t>]</w:t>
      </w:r>
      <w:r w:rsidRPr="005E5595">
        <w:rPr>
          <w:rFonts w:ascii="Times New Roman" w:hAnsi="Times New Roman" w:cs="Times New Roman"/>
          <w:sz w:val="28"/>
          <w:szCs w:val="28"/>
        </w:rPr>
        <w:t>.</w:t>
      </w:r>
    </w:p>
    <w:p w:rsidR="00027331" w:rsidRDefault="000273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48C" w:rsidRPr="005F6D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>
        <w:rPr>
          <w:rFonts w:ascii="Times New Roman" w:hAnsi="Times New Roman" w:cs="Times New Roman"/>
          <w:b/>
          <w:sz w:val="28"/>
          <w:szCs w:val="28"/>
        </w:rPr>
        <w:t>15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48C" w:rsidRPr="005F6D8C">
        <w:rPr>
          <w:rFonts w:ascii="Times New Roman" w:hAnsi="Times New Roman" w:cs="Times New Roman"/>
          <w:b/>
          <w:sz w:val="28"/>
          <w:szCs w:val="28"/>
        </w:rPr>
        <w:t>Решение по контролю климатических условий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 АСУ ТП от специализированных метеостанций, входящих в состав АСУ ТП, по цифровым каналам связи должны вводиться следующие аналоговые значения характеризующие состояние окружающей среды: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Направление ветра.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Скорость ветра.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Температура.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Относительная влажность.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Атмосферное давление.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Количество осадков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АСУ ТП должна обеспечивать сбор информации о температуре и влажн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сти наружного воздуха, помещений и отдельно стоящих зданий. Информация о температуре и влажности воздуха, а также об измерениях скорости и направл</w:t>
      </w:r>
      <w:r w:rsidRPr="005F6D8C">
        <w:rPr>
          <w:rFonts w:ascii="Times New Roman" w:hAnsi="Times New Roman" w:cs="Times New Roman"/>
          <w:sz w:val="28"/>
          <w:szCs w:val="28"/>
        </w:rPr>
        <w:t>е</w:t>
      </w:r>
      <w:r w:rsidRPr="005F6D8C">
        <w:rPr>
          <w:rFonts w:ascii="Times New Roman" w:hAnsi="Times New Roman" w:cs="Times New Roman"/>
          <w:sz w:val="28"/>
          <w:szCs w:val="28"/>
        </w:rPr>
        <w:t>ния ветра должна выводиться на соответствующие мнемосхемы АРМ и перед</w:t>
      </w:r>
      <w:r w:rsidRPr="005F6D8C">
        <w:rPr>
          <w:rFonts w:ascii="Times New Roman" w:hAnsi="Times New Roman" w:cs="Times New Roman"/>
          <w:sz w:val="28"/>
          <w:szCs w:val="28"/>
        </w:rPr>
        <w:t>а</w:t>
      </w:r>
      <w:r w:rsidRPr="005F6D8C">
        <w:rPr>
          <w:rFonts w:ascii="Times New Roman" w:hAnsi="Times New Roman" w:cs="Times New Roman"/>
          <w:sz w:val="28"/>
          <w:szCs w:val="28"/>
        </w:rPr>
        <w:t>ваться на верхние уровни управления и эксплуатации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B54343">
        <w:rPr>
          <w:rFonts w:ascii="Times New Roman" w:hAnsi="Times New Roman" w:cs="Times New Roman"/>
          <w:sz w:val="28"/>
          <w:szCs w:val="28"/>
        </w:rPr>
        <w:t>5</w:t>
      </w:r>
      <w:r w:rsidR="00A74D8F" w:rsidRPr="00A74D8F">
        <w:rPr>
          <w:rFonts w:ascii="Times New Roman" w:hAnsi="Times New Roman" w:cs="Times New Roman"/>
          <w:sz w:val="28"/>
          <w:szCs w:val="28"/>
        </w:rPr>
        <w:t>]</w:t>
      </w:r>
      <w:r w:rsidRPr="005F6D8C">
        <w:rPr>
          <w:rFonts w:ascii="Times New Roman" w:hAnsi="Times New Roman" w:cs="Times New Roman"/>
          <w:sz w:val="28"/>
          <w:szCs w:val="28"/>
        </w:rPr>
        <w:t>.</w:t>
      </w:r>
    </w:p>
    <w:p w:rsidR="00027331" w:rsidRPr="005F6D8C" w:rsidRDefault="000273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648C" w:rsidRPr="005F6D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>
        <w:rPr>
          <w:rFonts w:ascii="Times New Roman" w:hAnsi="Times New Roman" w:cs="Times New Roman"/>
          <w:b/>
          <w:sz w:val="28"/>
          <w:szCs w:val="28"/>
        </w:rPr>
        <w:t>16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48C" w:rsidRPr="005F6D8C">
        <w:rPr>
          <w:rFonts w:ascii="Times New Roman" w:hAnsi="Times New Roman" w:cs="Times New Roman"/>
          <w:b/>
          <w:sz w:val="28"/>
          <w:szCs w:val="28"/>
        </w:rPr>
        <w:t>Решение по технологической предупредительной и аварийной сигнализации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Все средства сигнализации АСУ ТП предусматривают функции световой и звуковой сигнализации. В соответствии с выполняемыми функциями звуковая и световая сигнализация подразделяются на:</w:t>
      </w:r>
    </w:p>
    <w:p w:rsidR="007C648C" w:rsidRPr="005F6D8C" w:rsidRDefault="007C648C" w:rsidP="00204A3D">
      <w:pPr>
        <w:pStyle w:val="a8"/>
        <w:numPr>
          <w:ilvl w:val="0"/>
          <w:numId w:val="17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основную - индивидуальная световая и обобщенная звуковая пред</w:t>
      </w:r>
      <w:r w:rsidRPr="005F6D8C">
        <w:rPr>
          <w:szCs w:val="28"/>
        </w:rPr>
        <w:t>у</w:t>
      </w:r>
      <w:r w:rsidRPr="005F6D8C">
        <w:rPr>
          <w:szCs w:val="28"/>
        </w:rPr>
        <w:t>предительная и аварийная сигнализация отклонения от нормального режима работы оборудования, сигнализация о неисправностях и аварийных режимах энергосистемы в составе АСУ ТП;</w:t>
      </w:r>
    </w:p>
    <w:p w:rsidR="007C648C" w:rsidRPr="005F6D8C" w:rsidRDefault="007C648C" w:rsidP="00204A3D">
      <w:pPr>
        <w:pStyle w:val="a8"/>
        <w:numPr>
          <w:ilvl w:val="0"/>
          <w:numId w:val="17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lastRenderedPageBreak/>
        <w:t>индивидуальную - визуальная в составе шкафов и терминалов реле</w:t>
      </w:r>
      <w:r w:rsidRPr="005F6D8C">
        <w:rPr>
          <w:szCs w:val="28"/>
        </w:rPr>
        <w:t>й</w:t>
      </w:r>
      <w:r w:rsidRPr="005F6D8C">
        <w:rPr>
          <w:szCs w:val="28"/>
        </w:rPr>
        <w:t>ной защиты, обеспечивающая предварительный анализ ситуации;</w:t>
      </w:r>
    </w:p>
    <w:p w:rsidR="007C648C" w:rsidRPr="005F6D8C" w:rsidRDefault="007C648C" w:rsidP="00204A3D">
      <w:pPr>
        <w:pStyle w:val="a8"/>
        <w:numPr>
          <w:ilvl w:val="0"/>
          <w:numId w:val="17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резервную (в минимальном объеме) - центральная звуковая и обо</w:t>
      </w:r>
      <w:r w:rsidRPr="005F6D8C">
        <w:rPr>
          <w:szCs w:val="28"/>
        </w:rPr>
        <w:t>б</w:t>
      </w:r>
      <w:r w:rsidRPr="005F6D8C">
        <w:rPr>
          <w:szCs w:val="28"/>
        </w:rPr>
        <w:t>щенная световая сигнализация, которая должна обеспечивать привлечение внимания персонала при нахождении его не в помещении</w:t>
      </w:r>
      <w:r w:rsidR="004D0585">
        <w:rPr>
          <w:szCs w:val="28"/>
        </w:rPr>
        <w:t xml:space="preserve"> главного щита управления</w:t>
      </w:r>
      <w:r w:rsidRPr="005F6D8C">
        <w:rPr>
          <w:szCs w:val="28"/>
        </w:rPr>
        <w:t xml:space="preserve"> </w:t>
      </w:r>
      <w:r w:rsidR="004D0585">
        <w:rPr>
          <w:szCs w:val="28"/>
        </w:rPr>
        <w:t>(</w:t>
      </w:r>
      <w:r w:rsidRPr="005F6D8C">
        <w:rPr>
          <w:szCs w:val="28"/>
        </w:rPr>
        <w:t>ГЩУ</w:t>
      </w:r>
      <w:r w:rsidR="004D0585">
        <w:rPr>
          <w:szCs w:val="28"/>
        </w:rPr>
        <w:t>)</w:t>
      </w:r>
      <w:r w:rsidRPr="005F6D8C">
        <w:rPr>
          <w:szCs w:val="28"/>
        </w:rPr>
        <w:t xml:space="preserve"> (рядом с АРМ ОП) или при неисправности АРМ ОП.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Информация, выводимая на АРМ оперативного и технологического перс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нала, должна быть разбита на отдельные группы, для которых устанавливается разный приоритет вывода на интерфейс АРМ. Эта информация (сигналы, с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общения) должна условно разделяться на 4 группы:</w:t>
      </w:r>
    </w:p>
    <w:p w:rsidR="007C648C" w:rsidRPr="005F6D8C" w:rsidRDefault="007C648C" w:rsidP="00204A3D">
      <w:pPr>
        <w:pStyle w:val="a8"/>
        <w:numPr>
          <w:ilvl w:val="0"/>
          <w:numId w:val="18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аварийные;</w:t>
      </w:r>
    </w:p>
    <w:p w:rsidR="007C648C" w:rsidRPr="005F6D8C" w:rsidRDefault="007C648C" w:rsidP="00204A3D">
      <w:pPr>
        <w:pStyle w:val="a8"/>
        <w:numPr>
          <w:ilvl w:val="0"/>
          <w:numId w:val="18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предупредительные 1;</w:t>
      </w:r>
    </w:p>
    <w:p w:rsidR="007C648C" w:rsidRPr="005F6D8C" w:rsidRDefault="007C648C" w:rsidP="00204A3D">
      <w:pPr>
        <w:pStyle w:val="a8"/>
        <w:numPr>
          <w:ilvl w:val="0"/>
          <w:numId w:val="18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предупредительные 2;</w:t>
      </w:r>
    </w:p>
    <w:p w:rsidR="007C648C" w:rsidRPr="005F6D8C" w:rsidRDefault="007C648C" w:rsidP="00204A3D">
      <w:pPr>
        <w:pStyle w:val="a8"/>
        <w:numPr>
          <w:ilvl w:val="0"/>
          <w:numId w:val="18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оперативное состояние.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Первые три группы должны включаться в ЖТ, который должен предоста</w:t>
      </w:r>
      <w:r w:rsidRPr="005F6D8C">
        <w:rPr>
          <w:rFonts w:ascii="Times New Roman" w:hAnsi="Times New Roman" w:cs="Times New Roman"/>
          <w:sz w:val="28"/>
          <w:szCs w:val="28"/>
        </w:rPr>
        <w:t>в</w:t>
      </w:r>
      <w:r w:rsidRPr="005F6D8C">
        <w:rPr>
          <w:rFonts w:ascii="Times New Roman" w:hAnsi="Times New Roman" w:cs="Times New Roman"/>
          <w:sz w:val="28"/>
          <w:szCs w:val="28"/>
        </w:rPr>
        <w:t>лять следующие возможности: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квитирование сигналов или группы сигналов;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отображение сигналов с обозначением признаков (группа сигнала, а</w:t>
      </w:r>
      <w:r w:rsidRPr="005F6D8C">
        <w:rPr>
          <w:szCs w:val="28"/>
        </w:rPr>
        <w:t>к</w:t>
      </w:r>
      <w:r w:rsidRPr="005F6D8C">
        <w:rPr>
          <w:szCs w:val="28"/>
        </w:rPr>
        <w:t>тивный/неактивный, квитированный/неквитированный);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сохранение содержимого ЖТ в файл (MS EXCEL, CSV);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вывод содержимого ЖТ на печать;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фильтрация по заданному интервалу времени или по принадлежности к группе;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Группа аварийных сигналов предназначена для быстрого анализа опер</w:t>
      </w:r>
      <w:r w:rsidRPr="005F6D8C">
        <w:rPr>
          <w:rFonts w:ascii="Times New Roman" w:hAnsi="Times New Roman" w:cs="Times New Roman"/>
          <w:sz w:val="28"/>
          <w:szCs w:val="28"/>
        </w:rPr>
        <w:t>а</w:t>
      </w:r>
      <w:r w:rsidRPr="005F6D8C">
        <w:rPr>
          <w:rFonts w:ascii="Times New Roman" w:hAnsi="Times New Roman" w:cs="Times New Roman"/>
          <w:sz w:val="28"/>
          <w:szCs w:val="28"/>
        </w:rPr>
        <w:t>тивным персоналом причин происшедшего технологического нарушения. В эту группу должны включаться сигналы, несущие информацию об аварийных с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бытиях на подстанции. В указанную группу должны входить сигналы, инфо</w:t>
      </w:r>
      <w:r w:rsidRPr="005F6D8C">
        <w:rPr>
          <w:rFonts w:ascii="Times New Roman" w:hAnsi="Times New Roman" w:cs="Times New Roman"/>
          <w:sz w:val="28"/>
          <w:szCs w:val="28"/>
        </w:rPr>
        <w:t>р</w:t>
      </w:r>
      <w:r w:rsidRPr="005F6D8C">
        <w:rPr>
          <w:rFonts w:ascii="Times New Roman" w:hAnsi="Times New Roman" w:cs="Times New Roman"/>
          <w:sz w:val="28"/>
          <w:szCs w:val="28"/>
        </w:rPr>
        <w:t>мирующие об автоматическом (т.е. происходящем без команды оперативного персонала) переключении коммутационных аппаратов, а также о действии устройств РЗ, вызвавших это переключение, и не должны попадать сигналы, не сообщающие о непосредственном отключении оборудования и срабатывании устройств РЗА (такие как срабатывание защиты на сигнал; пуск защиты, авт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матики; проверочно-диагностические; неисправности оборудования, устройств РЗА и т.п.).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 случае автоматического (от действия устройств РЗА) или самопрои</w:t>
      </w:r>
      <w:r w:rsidRPr="005F6D8C">
        <w:rPr>
          <w:rFonts w:ascii="Times New Roman" w:hAnsi="Times New Roman" w:cs="Times New Roman"/>
          <w:sz w:val="28"/>
          <w:szCs w:val="28"/>
        </w:rPr>
        <w:t>з</w:t>
      </w:r>
      <w:r w:rsidRPr="005F6D8C">
        <w:rPr>
          <w:rFonts w:ascii="Times New Roman" w:hAnsi="Times New Roman" w:cs="Times New Roman"/>
          <w:sz w:val="28"/>
          <w:szCs w:val="28"/>
        </w:rPr>
        <w:t>вольного изменения положения выключателя предусмотрены средства привл</w:t>
      </w:r>
      <w:r w:rsidRPr="005F6D8C">
        <w:rPr>
          <w:rFonts w:ascii="Times New Roman" w:hAnsi="Times New Roman" w:cs="Times New Roman"/>
          <w:sz w:val="28"/>
          <w:szCs w:val="28"/>
        </w:rPr>
        <w:t>е</w:t>
      </w:r>
      <w:r w:rsidRPr="005F6D8C">
        <w:rPr>
          <w:rFonts w:ascii="Times New Roman" w:hAnsi="Times New Roman" w:cs="Times New Roman"/>
          <w:sz w:val="28"/>
          <w:szCs w:val="28"/>
        </w:rPr>
        <w:t>чения внимания оперативного персонала к соответствующему выключателю (мигание рамки, подложки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lastRenderedPageBreak/>
        <w:t>В группу предупредительные 1 - должны попадать сигналы, несущие и</w:t>
      </w:r>
      <w:r w:rsidRPr="005F6D8C">
        <w:rPr>
          <w:rFonts w:ascii="Times New Roman" w:hAnsi="Times New Roman" w:cs="Times New Roman"/>
          <w:sz w:val="28"/>
          <w:szCs w:val="28"/>
        </w:rPr>
        <w:t>н</w:t>
      </w:r>
      <w:r w:rsidRPr="005F6D8C">
        <w:rPr>
          <w:rFonts w:ascii="Times New Roman" w:hAnsi="Times New Roman" w:cs="Times New Roman"/>
          <w:sz w:val="28"/>
          <w:szCs w:val="28"/>
        </w:rPr>
        <w:t>формацию о нарушениях работы основного и вспомогательного оборудования, не повлекшие технологического нарушения, но которые требуют немедленного (около 30 мин.) принятия мер по устранению указанных нарушений для нед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пущения технологического нарушения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 группу предупредительные 2 - должны попадать сигналы, несущие и</w:t>
      </w:r>
      <w:r w:rsidRPr="005F6D8C">
        <w:rPr>
          <w:rFonts w:ascii="Times New Roman" w:hAnsi="Times New Roman" w:cs="Times New Roman"/>
          <w:sz w:val="28"/>
          <w:szCs w:val="28"/>
        </w:rPr>
        <w:t>н</w:t>
      </w:r>
      <w:r w:rsidRPr="005F6D8C">
        <w:rPr>
          <w:rFonts w:ascii="Times New Roman" w:hAnsi="Times New Roman" w:cs="Times New Roman"/>
          <w:sz w:val="28"/>
          <w:szCs w:val="28"/>
        </w:rPr>
        <w:t>формацию о нарушениях технологического состоянии оборудования и устройств (кроме положения коммутационных аппаратов, переключающих 37 устройств, оперативного состояния устройств РЗА, блокировок), требующие принятия мер по устранению указанных нарушений.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 группу оперативное состояние - должны попадать сигналы, несущие и</w:t>
      </w:r>
      <w:r w:rsidRPr="005F6D8C">
        <w:rPr>
          <w:rFonts w:ascii="Times New Roman" w:hAnsi="Times New Roman" w:cs="Times New Roman"/>
          <w:sz w:val="28"/>
          <w:szCs w:val="28"/>
        </w:rPr>
        <w:t>н</w:t>
      </w:r>
      <w:r w:rsidRPr="005F6D8C">
        <w:rPr>
          <w:rFonts w:ascii="Times New Roman" w:hAnsi="Times New Roman" w:cs="Times New Roman"/>
          <w:sz w:val="28"/>
          <w:szCs w:val="28"/>
        </w:rPr>
        <w:t>формацию о положении коммутационных аппаратов, переключающих устройств, оперативном состоянии устройств РЗА, блокировок.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Звуковая сигнализация для привлечения внимания оперативного персонала должна срабатывать:</w:t>
      </w:r>
    </w:p>
    <w:p w:rsidR="007C648C" w:rsidRPr="005F6D8C" w:rsidRDefault="007C648C" w:rsidP="00204A3D">
      <w:pPr>
        <w:pStyle w:val="a8"/>
        <w:numPr>
          <w:ilvl w:val="0"/>
          <w:numId w:val="20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при автоматическом (то есть, происходящем без команды оперативн</w:t>
      </w:r>
      <w:r w:rsidRPr="005F6D8C">
        <w:rPr>
          <w:szCs w:val="28"/>
        </w:rPr>
        <w:t>о</w:t>
      </w:r>
      <w:r w:rsidRPr="005F6D8C">
        <w:rPr>
          <w:szCs w:val="28"/>
        </w:rPr>
        <w:t>го персонала) изменении положения КА;</w:t>
      </w:r>
    </w:p>
    <w:p w:rsidR="007C648C" w:rsidRPr="005F6D8C" w:rsidRDefault="007C648C" w:rsidP="00204A3D">
      <w:pPr>
        <w:pStyle w:val="a8"/>
        <w:numPr>
          <w:ilvl w:val="0"/>
          <w:numId w:val="20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при срабатывании аварийной или предупредительной сигнализации;</w:t>
      </w:r>
    </w:p>
    <w:p w:rsidR="007C648C" w:rsidRPr="005F6D8C" w:rsidRDefault="007C648C" w:rsidP="00204A3D">
      <w:pPr>
        <w:pStyle w:val="a8"/>
        <w:numPr>
          <w:ilvl w:val="0"/>
          <w:numId w:val="20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при потере связи с объектом, приводящей к исчезновению ТУ, ТС, ТИ.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При аварийном отключении выключателя должны выполняться следу</w:t>
      </w:r>
      <w:r w:rsidRPr="005F6D8C">
        <w:rPr>
          <w:rFonts w:ascii="Times New Roman" w:hAnsi="Times New Roman" w:cs="Times New Roman"/>
          <w:sz w:val="28"/>
          <w:szCs w:val="28"/>
        </w:rPr>
        <w:t>ю</w:t>
      </w:r>
      <w:r w:rsidRPr="005F6D8C">
        <w:rPr>
          <w:rFonts w:ascii="Times New Roman" w:hAnsi="Times New Roman" w:cs="Times New Roman"/>
          <w:sz w:val="28"/>
          <w:szCs w:val="28"/>
        </w:rPr>
        <w:t>щие требования:</w:t>
      </w:r>
    </w:p>
    <w:p w:rsidR="007C648C" w:rsidRPr="005F6D8C" w:rsidRDefault="007C648C" w:rsidP="00204A3D">
      <w:pPr>
        <w:pStyle w:val="a8"/>
        <w:numPr>
          <w:ilvl w:val="0"/>
          <w:numId w:val="21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Сигнал аварийного отключения должен формироваться в контроллере присоединения при изменении положения выключателя без команды от АСУ ТП.</w:t>
      </w:r>
    </w:p>
    <w:p w:rsidR="007C648C" w:rsidRPr="005F6D8C" w:rsidRDefault="007C648C" w:rsidP="00204A3D">
      <w:pPr>
        <w:pStyle w:val="a8"/>
        <w:numPr>
          <w:ilvl w:val="0"/>
          <w:numId w:val="21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При возникновении указанных условий должен формироваться си</w:t>
      </w:r>
      <w:r w:rsidRPr="005F6D8C">
        <w:rPr>
          <w:szCs w:val="28"/>
        </w:rPr>
        <w:t>г</w:t>
      </w:r>
      <w:r w:rsidRPr="005F6D8C">
        <w:rPr>
          <w:szCs w:val="28"/>
        </w:rPr>
        <w:t>нал, находящийся в активном состоянии до момента квитирования.</w:t>
      </w:r>
    </w:p>
    <w:p w:rsidR="007C648C" w:rsidRPr="005F6D8C" w:rsidRDefault="007C648C" w:rsidP="00204A3D">
      <w:pPr>
        <w:pStyle w:val="a8"/>
        <w:numPr>
          <w:ilvl w:val="0"/>
          <w:numId w:val="21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На подстанционном уровне системы сигнала аварийного отключения должен отображаться в журнале тревог и на мнемосхеме распределительного устройства миганием мнемознака выключателя цветом данного класса напр</w:t>
      </w:r>
      <w:r w:rsidRPr="005F6D8C">
        <w:rPr>
          <w:szCs w:val="28"/>
        </w:rPr>
        <w:t>я</w:t>
      </w:r>
      <w:r w:rsidRPr="005F6D8C">
        <w:rPr>
          <w:szCs w:val="28"/>
        </w:rPr>
        <w:t>жения. Мигание должно продолжаться до момента квитирования.</w:t>
      </w:r>
    </w:p>
    <w:p w:rsidR="007C648C" w:rsidRPr="00027331" w:rsidRDefault="007C648C" w:rsidP="00204A3D">
      <w:pPr>
        <w:pStyle w:val="a8"/>
        <w:numPr>
          <w:ilvl w:val="0"/>
          <w:numId w:val="21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Сброс (квитирование) сигнала аварийного отключения должно ос</w:t>
      </w:r>
      <w:r w:rsidRPr="005F6D8C">
        <w:rPr>
          <w:szCs w:val="28"/>
        </w:rPr>
        <w:t>у</w:t>
      </w:r>
      <w:r w:rsidRPr="005F6D8C">
        <w:rPr>
          <w:szCs w:val="28"/>
        </w:rPr>
        <w:t>ществляться из журнала тревог или на мнемосхеме распределительного устро</w:t>
      </w:r>
      <w:r w:rsidRPr="005F6D8C">
        <w:rPr>
          <w:szCs w:val="28"/>
        </w:rPr>
        <w:t>й</w:t>
      </w:r>
      <w:r w:rsidRPr="005F6D8C">
        <w:rPr>
          <w:szCs w:val="28"/>
        </w:rPr>
        <w:t>ства.</w:t>
      </w:r>
    </w:p>
    <w:p w:rsidR="00027331" w:rsidRDefault="00027331" w:rsidP="00027331">
      <w:pPr>
        <w:pStyle w:val="a8"/>
        <w:tabs>
          <w:tab w:val="left" w:pos="1134"/>
        </w:tabs>
        <w:spacing w:line="276" w:lineRule="auto"/>
        <w:ind w:left="567"/>
        <w:jc w:val="both"/>
        <w:rPr>
          <w:b/>
          <w:szCs w:val="28"/>
        </w:rPr>
      </w:pPr>
    </w:p>
    <w:p w:rsidR="00942222" w:rsidRDefault="00942222" w:rsidP="00027331">
      <w:pPr>
        <w:pStyle w:val="a8"/>
        <w:tabs>
          <w:tab w:val="left" w:pos="1134"/>
        </w:tabs>
        <w:spacing w:line="276" w:lineRule="auto"/>
        <w:ind w:left="567"/>
        <w:jc w:val="both"/>
        <w:rPr>
          <w:b/>
          <w:szCs w:val="28"/>
        </w:rPr>
      </w:pPr>
    </w:p>
    <w:p w:rsidR="00942222" w:rsidRDefault="00942222" w:rsidP="00027331">
      <w:pPr>
        <w:pStyle w:val="a8"/>
        <w:tabs>
          <w:tab w:val="left" w:pos="1134"/>
        </w:tabs>
        <w:spacing w:line="276" w:lineRule="auto"/>
        <w:ind w:left="567"/>
        <w:jc w:val="both"/>
        <w:rPr>
          <w:b/>
          <w:szCs w:val="28"/>
        </w:rPr>
      </w:pPr>
    </w:p>
    <w:p w:rsidR="00942222" w:rsidRPr="00BC4A2B" w:rsidRDefault="00942222" w:rsidP="00027331">
      <w:pPr>
        <w:pStyle w:val="a8"/>
        <w:tabs>
          <w:tab w:val="left" w:pos="1134"/>
        </w:tabs>
        <w:spacing w:line="276" w:lineRule="auto"/>
        <w:ind w:left="567"/>
        <w:jc w:val="both"/>
        <w:rPr>
          <w:b/>
          <w:szCs w:val="28"/>
        </w:rPr>
      </w:pPr>
    </w:p>
    <w:p w:rsidR="007C648C" w:rsidRPr="0059086F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7C648C">
        <w:rPr>
          <w:rFonts w:ascii="Times New Roman" w:hAnsi="Times New Roman" w:cs="Times New Roman"/>
          <w:b/>
          <w:sz w:val="28"/>
          <w:szCs w:val="28"/>
        </w:rPr>
        <w:t>17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48C" w:rsidRPr="0059086F">
        <w:rPr>
          <w:rFonts w:ascii="Times New Roman" w:hAnsi="Times New Roman" w:cs="Times New Roman"/>
          <w:b/>
          <w:sz w:val="28"/>
          <w:szCs w:val="28"/>
        </w:rPr>
        <w:t>Решение по программным блокировкам управления коммутац</w:t>
      </w:r>
      <w:r w:rsidR="007C648C" w:rsidRPr="0059086F">
        <w:rPr>
          <w:rFonts w:ascii="Times New Roman" w:hAnsi="Times New Roman" w:cs="Times New Roman"/>
          <w:b/>
          <w:sz w:val="28"/>
          <w:szCs w:val="28"/>
        </w:rPr>
        <w:t>и</w:t>
      </w:r>
      <w:r w:rsidR="007C648C" w:rsidRPr="0059086F">
        <w:rPr>
          <w:rFonts w:ascii="Times New Roman" w:hAnsi="Times New Roman" w:cs="Times New Roman"/>
          <w:b/>
          <w:sz w:val="28"/>
          <w:szCs w:val="28"/>
        </w:rPr>
        <w:t>онной аппаратурой</w:t>
      </w:r>
    </w:p>
    <w:p w:rsidR="007C648C" w:rsidRPr="0059086F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86F">
        <w:rPr>
          <w:rFonts w:ascii="Times New Roman" w:hAnsi="Times New Roman" w:cs="Times New Roman"/>
          <w:sz w:val="28"/>
          <w:szCs w:val="28"/>
        </w:rPr>
        <w:t>В контроллерах уровня присоединения АСУ ТП (контроллерах присоед</w:t>
      </w:r>
      <w:r w:rsidRPr="0059086F">
        <w:rPr>
          <w:rFonts w:ascii="Times New Roman" w:hAnsi="Times New Roman" w:cs="Times New Roman"/>
          <w:sz w:val="28"/>
          <w:szCs w:val="28"/>
        </w:rPr>
        <w:t>и</w:t>
      </w:r>
      <w:r w:rsidRPr="0059086F">
        <w:rPr>
          <w:rFonts w:ascii="Times New Roman" w:hAnsi="Times New Roman" w:cs="Times New Roman"/>
          <w:sz w:val="28"/>
          <w:szCs w:val="28"/>
        </w:rPr>
        <w:t>нения) для разъединителей и заземляющих ножей должна выполняться блок</w:t>
      </w:r>
      <w:r w:rsidRPr="0059086F">
        <w:rPr>
          <w:rFonts w:ascii="Times New Roman" w:hAnsi="Times New Roman" w:cs="Times New Roman"/>
          <w:sz w:val="28"/>
          <w:szCs w:val="28"/>
        </w:rPr>
        <w:t>и</w:t>
      </w:r>
      <w:r w:rsidRPr="0059086F">
        <w:rPr>
          <w:rFonts w:ascii="Times New Roman" w:hAnsi="Times New Roman" w:cs="Times New Roman"/>
          <w:sz w:val="28"/>
          <w:szCs w:val="28"/>
        </w:rPr>
        <w:t>ровка, исключающая:</w:t>
      </w:r>
    </w:p>
    <w:p w:rsidR="007C648C" w:rsidRPr="0059086F" w:rsidRDefault="007C648C" w:rsidP="00204A3D">
      <w:pPr>
        <w:pStyle w:val="a8"/>
        <w:numPr>
          <w:ilvl w:val="0"/>
          <w:numId w:val="22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9086F">
        <w:rPr>
          <w:szCs w:val="28"/>
        </w:rPr>
        <w:t>Оперирование разъединителем под нагрузкой (за исключением тех случаев, когда разъединитель шунтирован другой электрической цепью, не с</w:t>
      </w:r>
      <w:r w:rsidRPr="0059086F">
        <w:rPr>
          <w:szCs w:val="28"/>
        </w:rPr>
        <w:t>о</w:t>
      </w:r>
      <w:r w:rsidRPr="0059086F">
        <w:rPr>
          <w:szCs w:val="28"/>
        </w:rPr>
        <w:t>держащей сопротивления, например шиносоединительным выключателем).</w:t>
      </w:r>
    </w:p>
    <w:p w:rsidR="007C648C" w:rsidRPr="0059086F" w:rsidRDefault="007C648C" w:rsidP="00204A3D">
      <w:pPr>
        <w:pStyle w:val="a8"/>
        <w:numPr>
          <w:ilvl w:val="0"/>
          <w:numId w:val="22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9086F">
        <w:rPr>
          <w:szCs w:val="28"/>
        </w:rPr>
        <w:t>Включение заземляющего ножа на участке цепи, не отделенном раз</w:t>
      </w:r>
      <w:r w:rsidRPr="0059086F">
        <w:rPr>
          <w:szCs w:val="28"/>
        </w:rPr>
        <w:t>ъ</w:t>
      </w:r>
      <w:r w:rsidRPr="0059086F">
        <w:rPr>
          <w:szCs w:val="28"/>
        </w:rPr>
        <w:t>единителями от участков, находящихся под напряжением, кроме случаев з</w:t>
      </w:r>
      <w:r w:rsidRPr="0059086F">
        <w:rPr>
          <w:szCs w:val="28"/>
        </w:rPr>
        <w:t>а</w:t>
      </w:r>
      <w:r w:rsidRPr="0059086F">
        <w:rPr>
          <w:szCs w:val="28"/>
        </w:rPr>
        <w:t>земления нейтрали включением заземляющего ножа.</w:t>
      </w:r>
    </w:p>
    <w:p w:rsidR="007C648C" w:rsidRPr="0059086F" w:rsidRDefault="007C648C" w:rsidP="00204A3D">
      <w:pPr>
        <w:pStyle w:val="a8"/>
        <w:numPr>
          <w:ilvl w:val="0"/>
          <w:numId w:val="22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9086F">
        <w:rPr>
          <w:szCs w:val="28"/>
        </w:rPr>
        <w:t>Возможность подачи напряжения разъединителем на заземленный участок цепи.</w:t>
      </w:r>
    </w:p>
    <w:p w:rsidR="007C648C" w:rsidRPr="0059086F" w:rsidRDefault="007C648C" w:rsidP="00204A3D">
      <w:pPr>
        <w:pStyle w:val="a8"/>
        <w:numPr>
          <w:ilvl w:val="0"/>
          <w:numId w:val="22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9086F">
        <w:rPr>
          <w:szCs w:val="28"/>
        </w:rPr>
        <w:t>Возможность подачи напряжения выключателем на заземленный уч</w:t>
      </w:r>
      <w:r w:rsidRPr="0059086F">
        <w:rPr>
          <w:szCs w:val="28"/>
        </w:rPr>
        <w:t>а</w:t>
      </w:r>
      <w:r w:rsidRPr="0059086F">
        <w:rPr>
          <w:szCs w:val="28"/>
        </w:rPr>
        <w:t>сток цепи.</w:t>
      </w:r>
    </w:p>
    <w:p w:rsidR="007C648C" w:rsidRPr="0059086F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86F">
        <w:rPr>
          <w:rFonts w:ascii="Times New Roman" w:hAnsi="Times New Roman" w:cs="Times New Roman"/>
          <w:sz w:val="28"/>
          <w:szCs w:val="28"/>
        </w:rPr>
        <w:t>Блокировка должна не допускать неправильных операций со всех пред</w:t>
      </w:r>
      <w:r w:rsidRPr="0059086F">
        <w:rPr>
          <w:rFonts w:ascii="Times New Roman" w:hAnsi="Times New Roman" w:cs="Times New Roman"/>
          <w:sz w:val="28"/>
          <w:szCs w:val="28"/>
        </w:rPr>
        <w:t>у</w:t>
      </w:r>
      <w:r w:rsidRPr="0059086F">
        <w:rPr>
          <w:rFonts w:ascii="Times New Roman" w:hAnsi="Times New Roman" w:cs="Times New Roman"/>
          <w:sz w:val="28"/>
          <w:szCs w:val="28"/>
        </w:rPr>
        <w:t>смотренных мест управления (АРМ оперативного персонала, с контроллера присоединения уровня присоединения, шкафа дистанционного управления в РУ).</w:t>
      </w:r>
    </w:p>
    <w:p w:rsidR="007C648C" w:rsidRPr="0059086F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86F">
        <w:rPr>
          <w:rFonts w:ascii="Times New Roman" w:hAnsi="Times New Roman" w:cs="Times New Roman"/>
          <w:sz w:val="28"/>
          <w:szCs w:val="28"/>
        </w:rPr>
        <w:t>Шкафы микропроцессорных терминалов управления коммутационными аппаратами имеют функцию защиты от несанкционированного деблокиров</w:t>
      </w:r>
      <w:r w:rsidRPr="0059086F">
        <w:rPr>
          <w:rFonts w:ascii="Times New Roman" w:hAnsi="Times New Roman" w:cs="Times New Roman"/>
          <w:sz w:val="28"/>
          <w:szCs w:val="28"/>
        </w:rPr>
        <w:t>а</w:t>
      </w:r>
      <w:r w:rsidRPr="0059086F">
        <w:rPr>
          <w:rFonts w:ascii="Times New Roman" w:hAnsi="Times New Roman" w:cs="Times New Roman"/>
          <w:sz w:val="28"/>
          <w:szCs w:val="28"/>
        </w:rPr>
        <w:t>ния. В этих целях вывод из работы оперативной блокировки должен осущест</w:t>
      </w:r>
      <w:r w:rsidRPr="0059086F">
        <w:rPr>
          <w:rFonts w:ascii="Times New Roman" w:hAnsi="Times New Roman" w:cs="Times New Roman"/>
          <w:sz w:val="28"/>
          <w:szCs w:val="28"/>
        </w:rPr>
        <w:t>в</w:t>
      </w:r>
      <w:r w:rsidRPr="0059086F">
        <w:rPr>
          <w:rFonts w:ascii="Times New Roman" w:hAnsi="Times New Roman" w:cs="Times New Roman"/>
          <w:sz w:val="28"/>
          <w:szCs w:val="28"/>
        </w:rPr>
        <w:t>ляться одним из двух способов:</w:t>
      </w:r>
    </w:p>
    <w:p w:rsidR="007C648C" w:rsidRPr="0059086F" w:rsidRDefault="007C648C" w:rsidP="00204A3D">
      <w:pPr>
        <w:pStyle w:val="a8"/>
        <w:numPr>
          <w:ilvl w:val="0"/>
          <w:numId w:val="23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9086F">
        <w:rPr>
          <w:szCs w:val="28"/>
        </w:rPr>
        <w:t>с помощью съемного нетипового ключа;</w:t>
      </w:r>
    </w:p>
    <w:p w:rsidR="007C648C" w:rsidRPr="0059086F" w:rsidRDefault="007C648C" w:rsidP="00204A3D">
      <w:pPr>
        <w:pStyle w:val="a8"/>
        <w:numPr>
          <w:ilvl w:val="0"/>
          <w:numId w:val="23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9086F">
        <w:rPr>
          <w:szCs w:val="28"/>
        </w:rPr>
        <w:t>путем ввода пароля на лицевой панели микропроцессорного термин</w:t>
      </w:r>
      <w:r w:rsidRPr="0059086F">
        <w:rPr>
          <w:szCs w:val="28"/>
        </w:rPr>
        <w:t>а</w:t>
      </w:r>
      <w:r w:rsidRPr="0059086F">
        <w:rPr>
          <w:szCs w:val="28"/>
        </w:rPr>
        <w:t>ла управления коммутационными аппаратами.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86F">
        <w:rPr>
          <w:rFonts w:ascii="Times New Roman" w:hAnsi="Times New Roman" w:cs="Times New Roman"/>
          <w:sz w:val="28"/>
          <w:szCs w:val="28"/>
        </w:rPr>
        <w:t>Электромагнитные и механические блокировки, предусмотренные зав</w:t>
      </w:r>
      <w:r w:rsidRPr="0059086F">
        <w:rPr>
          <w:rFonts w:ascii="Times New Roman" w:hAnsi="Times New Roman" w:cs="Times New Roman"/>
          <w:sz w:val="28"/>
          <w:szCs w:val="28"/>
        </w:rPr>
        <w:t>о</w:t>
      </w:r>
      <w:r w:rsidRPr="0059086F">
        <w:rPr>
          <w:rFonts w:ascii="Times New Roman" w:hAnsi="Times New Roman" w:cs="Times New Roman"/>
          <w:sz w:val="28"/>
          <w:szCs w:val="28"/>
        </w:rPr>
        <w:t>дом-изготовителем КРУ(Э), сохраняются . Информация о положении элементов электромагнитных блокировок, выполненных заводом-изготовителем, должна собираться и отображаться на АРМ ОП.</w:t>
      </w:r>
    </w:p>
    <w:p w:rsidR="00F85196" w:rsidRDefault="00F85196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19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этой главе я выбрал основное оборудование АСУ ТП подста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ции. Следует отметить, что это оборудование является высокотехнологичным и современным. </w:t>
      </w:r>
    </w:p>
    <w:p w:rsidR="00BE6843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Потдверждается.</w:t>
      </w:r>
    </w:p>
    <w:p w:rsidR="00BE6843" w:rsidRPr="0059086F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АпВ </w:t>
      </w:r>
    </w:p>
    <w:p w:rsidR="007C648C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Охрана труда и техника безопасностиэ</w:t>
      </w:r>
    </w:p>
    <w:p w:rsidR="00BE6843" w:rsidRDefault="00BE6843" w:rsidP="00BE6843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843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Технико-экономические</w:t>
      </w:r>
    </w:p>
    <w:p w:rsidR="00BE6843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E6843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 решены и цель достигнута </w:t>
      </w:r>
    </w:p>
    <w:p w:rsidR="00BE6843" w:rsidRPr="007C648C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C648C" w:rsidRPr="002959C6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C648C" w:rsidRPr="002959C6" w:rsidSect="003A67A8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090" w:rsidRDefault="000A0090" w:rsidP="003A67A8">
      <w:pPr>
        <w:spacing w:after="0" w:line="240" w:lineRule="auto"/>
      </w:pPr>
      <w:r>
        <w:separator/>
      </w:r>
    </w:p>
  </w:endnote>
  <w:endnote w:type="continuationSeparator" w:id="0">
    <w:p w:rsidR="000A0090" w:rsidRDefault="000A0090" w:rsidP="003A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9583555"/>
      <w:docPartObj>
        <w:docPartGallery w:val="Page Numbers (Bottom of Page)"/>
        <w:docPartUnique/>
      </w:docPartObj>
    </w:sdtPr>
    <w:sdtContent>
      <w:p w:rsidR="00BE6843" w:rsidRDefault="00BE684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691">
          <w:rPr>
            <w:noProof/>
          </w:rPr>
          <w:t>77</w:t>
        </w:r>
        <w:r>
          <w:fldChar w:fldCharType="end"/>
        </w:r>
      </w:p>
    </w:sdtContent>
  </w:sdt>
  <w:p w:rsidR="00BE6843" w:rsidRDefault="00BE684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090" w:rsidRDefault="000A0090" w:rsidP="003A67A8">
      <w:pPr>
        <w:spacing w:after="0" w:line="240" w:lineRule="auto"/>
      </w:pPr>
      <w:r>
        <w:separator/>
      </w:r>
    </w:p>
  </w:footnote>
  <w:footnote w:type="continuationSeparator" w:id="0">
    <w:p w:rsidR="000A0090" w:rsidRDefault="000A0090" w:rsidP="003A6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8117159"/>
      <w:docPartObj>
        <w:docPartGallery w:val="Page Numbers (Top of Page)"/>
        <w:docPartUnique/>
      </w:docPartObj>
    </w:sdtPr>
    <w:sdtContent>
      <w:p w:rsidR="00BE6843" w:rsidRDefault="00BE68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691">
          <w:rPr>
            <w:noProof/>
          </w:rPr>
          <w:t>77</w:t>
        </w:r>
        <w:r>
          <w:fldChar w:fldCharType="end"/>
        </w:r>
      </w:p>
    </w:sdtContent>
  </w:sdt>
  <w:p w:rsidR="00BE6843" w:rsidRDefault="00BE684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D47"/>
    <w:multiLevelType w:val="hybridMultilevel"/>
    <w:tmpl w:val="C0E0F08A"/>
    <w:lvl w:ilvl="0" w:tplc="49108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5F3E"/>
    <w:multiLevelType w:val="hybridMultilevel"/>
    <w:tmpl w:val="924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2220A"/>
    <w:multiLevelType w:val="hybridMultilevel"/>
    <w:tmpl w:val="19A66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48E2"/>
    <w:multiLevelType w:val="hybridMultilevel"/>
    <w:tmpl w:val="7EC01892"/>
    <w:lvl w:ilvl="0" w:tplc="491081F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867B6"/>
    <w:multiLevelType w:val="hybridMultilevel"/>
    <w:tmpl w:val="10FE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E177A"/>
    <w:multiLevelType w:val="hybridMultilevel"/>
    <w:tmpl w:val="8D9C0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A524A"/>
    <w:multiLevelType w:val="hybridMultilevel"/>
    <w:tmpl w:val="696A9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11E80"/>
    <w:multiLevelType w:val="hybridMultilevel"/>
    <w:tmpl w:val="EFA2C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8E34A13"/>
    <w:multiLevelType w:val="hybridMultilevel"/>
    <w:tmpl w:val="DC1E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93E37"/>
    <w:multiLevelType w:val="hybridMultilevel"/>
    <w:tmpl w:val="AD067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17D4E"/>
    <w:multiLevelType w:val="hybridMultilevel"/>
    <w:tmpl w:val="4CB05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8E23C41"/>
    <w:multiLevelType w:val="hybridMultilevel"/>
    <w:tmpl w:val="E7F67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11657"/>
    <w:multiLevelType w:val="hybridMultilevel"/>
    <w:tmpl w:val="86526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452C6"/>
    <w:multiLevelType w:val="hybridMultilevel"/>
    <w:tmpl w:val="89A0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35350"/>
    <w:multiLevelType w:val="hybridMultilevel"/>
    <w:tmpl w:val="B47E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5154E"/>
    <w:multiLevelType w:val="hybridMultilevel"/>
    <w:tmpl w:val="1AAA3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51F2A"/>
    <w:multiLevelType w:val="hybridMultilevel"/>
    <w:tmpl w:val="E2F2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E6D92"/>
    <w:multiLevelType w:val="hybridMultilevel"/>
    <w:tmpl w:val="781C5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3D5131"/>
    <w:multiLevelType w:val="hybridMultilevel"/>
    <w:tmpl w:val="35845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E4C66"/>
    <w:multiLevelType w:val="hybridMultilevel"/>
    <w:tmpl w:val="6584EBC4"/>
    <w:lvl w:ilvl="0" w:tplc="49108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92689"/>
    <w:multiLevelType w:val="multilevel"/>
    <w:tmpl w:val="FA8C64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7A91634E"/>
    <w:multiLevelType w:val="hybridMultilevel"/>
    <w:tmpl w:val="DF44E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64A00"/>
    <w:multiLevelType w:val="hybridMultilevel"/>
    <w:tmpl w:val="65FAA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D129A"/>
    <w:multiLevelType w:val="hybridMultilevel"/>
    <w:tmpl w:val="997E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B51972"/>
    <w:multiLevelType w:val="hybridMultilevel"/>
    <w:tmpl w:val="AF7E0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E0160B"/>
    <w:multiLevelType w:val="hybridMultilevel"/>
    <w:tmpl w:val="CE3ED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0"/>
  </w:num>
  <w:num w:numId="4">
    <w:abstractNumId w:val="3"/>
  </w:num>
  <w:num w:numId="5">
    <w:abstractNumId w:val="19"/>
  </w:num>
  <w:num w:numId="6">
    <w:abstractNumId w:val="9"/>
  </w:num>
  <w:num w:numId="7">
    <w:abstractNumId w:val="17"/>
  </w:num>
  <w:num w:numId="8">
    <w:abstractNumId w:val="2"/>
  </w:num>
  <w:num w:numId="9">
    <w:abstractNumId w:val="22"/>
  </w:num>
  <w:num w:numId="10">
    <w:abstractNumId w:val="6"/>
  </w:num>
  <w:num w:numId="11">
    <w:abstractNumId w:val="16"/>
  </w:num>
  <w:num w:numId="12">
    <w:abstractNumId w:val="1"/>
  </w:num>
  <w:num w:numId="13">
    <w:abstractNumId w:val="8"/>
  </w:num>
  <w:num w:numId="14">
    <w:abstractNumId w:val="4"/>
  </w:num>
  <w:num w:numId="15">
    <w:abstractNumId w:val="23"/>
  </w:num>
  <w:num w:numId="16">
    <w:abstractNumId w:val="14"/>
  </w:num>
  <w:num w:numId="17">
    <w:abstractNumId w:val="18"/>
  </w:num>
  <w:num w:numId="18">
    <w:abstractNumId w:val="24"/>
  </w:num>
  <w:num w:numId="19">
    <w:abstractNumId w:val="15"/>
  </w:num>
  <w:num w:numId="20">
    <w:abstractNumId w:val="21"/>
  </w:num>
  <w:num w:numId="21">
    <w:abstractNumId w:val="13"/>
  </w:num>
  <w:num w:numId="22">
    <w:abstractNumId w:val="12"/>
  </w:num>
  <w:num w:numId="23">
    <w:abstractNumId w:val="5"/>
  </w:num>
  <w:num w:numId="24">
    <w:abstractNumId w:val="11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C4"/>
    <w:rsid w:val="00006AE2"/>
    <w:rsid w:val="00013B9C"/>
    <w:rsid w:val="00027331"/>
    <w:rsid w:val="00030A7A"/>
    <w:rsid w:val="000A0090"/>
    <w:rsid w:val="000E497C"/>
    <w:rsid w:val="00113AFE"/>
    <w:rsid w:val="001629B9"/>
    <w:rsid w:val="00172291"/>
    <w:rsid w:val="00204A3D"/>
    <w:rsid w:val="00280764"/>
    <w:rsid w:val="002959C6"/>
    <w:rsid w:val="002E12C7"/>
    <w:rsid w:val="003A67A8"/>
    <w:rsid w:val="00470036"/>
    <w:rsid w:val="004C22AB"/>
    <w:rsid w:val="004D0585"/>
    <w:rsid w:val="004E2218"/>
    <w:rsid w:val="00566B1D"/>
    <w:rsid w:val="005E4691"/>
    <w:rsid w:val="0065363E"/>
    <w:rsid w:val="006D2B4D"/>
    <w:rsid w:val="007A21AB"/>
    <w:rsid w:val="007C648C"/>
    <w:rsid w:val="00837128"/>
    <w:rsid w:val="00837BC4"/>
    <w:rsid w:val="00942222"/>
    <w:rsid w:val="00A74D8F"/>
    <w:rsid w:val="00B45DC1"/>
    <w:rsid w:val="00B54343"/>
    <w:rsid w:val="00B777F2"/>
    <w:rsid w:val="00B80D49"/>
    <w:rsid w:val="00B943ED"/>
    <w:rsid w:val="00BE6843"/>
    <w:rsid w:val="00C22847"/>
    <w:rsid w:val="00C87831"/>
    <w:rsid w:val="00CE3C8D"/>
    <w:rsid w:val="00D40673"/>
    <w:rsid w:val="00D45DF8"/>
    <w:rsid w:val="00E16B88"/>
    <w:rsid w:val="00E20B81"/>
    <w:rsid w:val="00F413A3"/>
    <w:rsid w:val="00F67A9A"/>
    <w:rsid w:val="00F85196"/>
    <w:rsid w:val="00FC60FD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Раздел"/>
    <w:basedOn w:val="2"/>
    <w:link w:val="a4"/>
    <w:qFormat/>
    <w:rsid w:val="00B80D49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4">
    <w:name w:val="!Раздел Знак"/>
    <w:link w:val="a3"/>
    <w:rsid w:val="00B80D49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B80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!!Подраздел"/>
    <w:basedOn w:val="a"/>
    <w:link w:val="a6"/>
    <w:qFormat/>
    <w:rsid w:val="001629B9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6">
    <w:name w:val="!!Подраздел Знак"/>
    <w:basedOn w:val="a0"/>
    <w:link w:val="a5"/>
    <w:rsid w:val="001629B9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table" w:styleId="a7">
    <w:name w:val="Table Grid"/>
    <w:basedOn w:val="a1"/>
    <w:uiPriority w:val="59"/>
    <w:rsid w:val="007A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a9"/>
    <w:uiPriority w:val="34"/>
    <w:qFormat/>
    <w:rsid w:val="00E20B81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Абзац списка Знак"/>
    <w:basedOn w:val="a0"/>
    <w:link w:val="a8"/>
    <w:uiPriority w:val="34"/>
    <w:locked/>
    <w:rsid w:val="00E20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2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0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C648C"/>
  </w:style>
  <w:style w:type="paragraph" w:styleId="ac">
    <w:name w:val="header"/>
    <w:basedOn w:val="a"/>
    <w:link w:val="ad"/>
    <w:uiPriority w:val="99"/>
    <w:unhideWhenUsed/>
    <w:rsid w:val="003A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A67A8"/>
  </w:style>
  <w:style w:type="paragraph" w:styleId="ae">
    <w:name w:val="footer"/>
    <w:basedOn w:val="a"/>
    <w:link w:val="af"/>
    <w:uiPriority w:val="99"/>
    <w:unhideWhenUsed/>
    <w:rsid w:val="003A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A6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Раздел"/>
    <w:basedOn w:val="2"/>
    <w:link w:val="a4"/>
    <w:qFormat/>
    <w:rsid w:val="00B80D49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4">
    <w:name w:val="!Раздел Знак"/>
    <w:link w:val="a3"/>
    <w:rsid w:val="00B80D49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B80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!!Подраздел"/>
    <w:basedOn w:val="a"/>
    <w:link w:val="a6"/>
    <w:qFormat/>
    <w:rsid w:val="001629B9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6">
    <w:name w:val="!!Подраздел Знак"/>
    <w:basedOn w:val="a0"/>
    <w:link w:val="a5"/>
    <w:rsid w:val="001629B9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table" w:styleId="a7">
    <w:name w:val="Table Grid"/>
    <w:basedOn w:val="a1"/>
    <w:uiPriority w:val="59"/>
    <w:rsid w:val="007A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a9"/>
    <w:uiPriority w:val="34"/>
    <w:qFormat/>
    <w:rsid w:val="00E20B81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Абзац списка Знак"/>
    <w:basedOn w:val="a0"/>
    <w:link w:val="a8"/>
    <w:uiPriority w:val="34"/>
    <w:locked/>
    <w:rsid w:val="00E20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2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0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C648C"/>
  </w:style>
  <w:style w:type="paragraph" w:styleId="ac">
    <w:name w:val="header"/>
    <w:basedOn w:val="a"/>
    <w:link w:val="ad"/>
    <w:uiPriority w:val="99"/>
    <w:unhideWhenUsed/>
    <w:rsid w:val="003A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A67A8"/>
  </w:style>
  <w:style w:type="paragraph" w:styleId="ae">
    <w:name w:val="footer"/>
    <w:basedOn w:val="a"/>
    <w:link w:val="af"/>
    <w:uiPriority w:val="99"/>
    <w:unhideWhenUsed/>
    <w:rsid w:val="003A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A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4F660-011B-4E51-A006-AAC32F2E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5005</Words>
  <Characters>28533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arty</cp:lastModifiedBy>
  <cp:revision>3</cp:revision>
  <dcterms:created xsi:type="dcterms:W3CDTF">2018-05-04T07:59:00Z</dcterms:created>
  <dcterms:modified xsi:type="dcterms:W3CDTF">2018-05-17T17:48:00Z</dcterms:modified>
</cp:coreProperties>
</file>