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เครื่องมือวัดและประเมินผลตามสภาพจริง"/>
    <w:p>
      <w:pPr>
        <w:pStyle w:val="Heading1"/>
      </w:pPr>
      <w:r>
        <w:t xml:space="preserve">เครื่องมือวัดและประเมินผลตามสภาพจริง</w:t>
      </w:r>
    </w:p>
    <w:bookmarkStart w:id="20" w:name="ai-to-esp32--ว31101-ม45"/>
    <w:p>
      <w:pPr>
        <w:pStyle w:val="Heading2"/>
      </w:pPr>
      <w:r>
        <w:t xml:space="preserve">AI to ESP32 — ว31101 ม.4/5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แบ่ง 8 กลุ่ม กลุ่มละ 5 คน</w:t>
      </w:r>
    </w:p>
    <w:bookmarkEnd w:id="20"/>
    <w:bookmarkStart w:id="21" w:name="Xcfc6ca52e12a960f4e539a75dd174e19b136232"/>
    <w:p>
      <w:pPr>
        <w:pStyle w:val="Heading2"/>
      </w:pPr>
      <w:r>
        <w:t xml:space="preserve">1. หลักการประเมิน</w:t>
      </w:r>
    </w:p>
    <w:p>
      <w:pPr>
        <w:pStyle w:val="FirstParagraph"/>
      </w:pPr>
      <w:r>
        <w:t xml:space="preserve">ใช้</w:t>
      </w:r>
      <w:r>
        <w:t xml:space="preserve"> </w:t>
      </w:r>
      <w:r>
        <w:rPr>
          <w:bCs/>
          <w:b/>
        </w:rPr>
        <w:t xml:space="preserve">Authentic / Performance Assessment</w:t>
      </w:r>
      <w:r>
        <w:t xml:space="preserve"> </w:t>
      </w:r>
      <w:r>
        <w:t xml:space="preserve">โดยพิจารณาจากสิ่งที่ผู้เรียนทำและอธิบายได้จริง ร่วมกับผล AR Post-test ไม่ใช้คะแนนเกมเพียงอย่างเดียว และไม่หักคะแนนหากผู้เรียนต้องใช้ Mouse/Touch แทน Hand Tracking เพราะเป้าหมายคือการวัดความเข้าใจ AI to ESP32 ไม่ใช่ทักษะ Gesture</w:t>
      </w:r>
    </w:p>
    <w:p>
      <w:pPr>
        <w:pStyle w:val="BodyText"/>
      </w:pPr>
      <w:r>
        <w:t xml:space="preserve">หลักฐานประกอบด้วย</w:t>
      </w:r>
    </w:p>
    <w:p>
      <w:pPr>
        <w:numPr>
          <w:ilvl w:val="0"/>
          <w:numId w:val="1001"/>
        </w:numPr>
        <w:pStyle w:val="Compact"/>
      </w:pPr>
      <w:r>
        <w:t xml:space="preserve">Pre-test สำหรับวินิจฉัยความรู้เดิม</w:t>
      </w:r>
    </w:p>
    <w:p>
      <w:pPr>
        <w:numPr>
          <w:ilvl w:val="0"/>
          <w:numId w:val="1001"/>
        </w:numPr>
        <w:pStyle w:val="Compact"/>
      </w:pPr>
      <w:r>
        <w:t xml:space="preserve">AR Post-test 10 ข้อ</w:t>
      </w:r>
    </w:p>
    <w:p>
      <w:pPr>
        <w:numPr>
          <w:ilvl w:val="0"/>
          <w:numId w:val="1001"/>
        </w:numPr>
        <w:pStyle w:val="Compact"/>
      </w:pPr>
      <w:r>
        <w:t xml:space="preserve">AI Station</w:t>
      </w:r>
    </w:p>
    <w:p>
      <w:pPr>
        <w:numPr>
          <w:ilvl w:val="0"/>
          <w:numId w:val="1001"/>
        </w:numPr>
        <w:pStyle w:val="Compact"/>
      </w:pPr>
      <w:r>
        <w:t xml:space="preserve">ESP32 Station</w:t>
      </w:r>
    </w:p>
    <w:p>
      <w:pPr>
        <w:numPr>
          <w:ilvl w:val="0"/>
          <w:numId w:val="1001"/>
        </w:numPr>
        <w:pStyle w:val="Compact"/>
      </w:pPr>
      <w:r>
        <w:t xml:space="preserve">Integration Station</w:t>
      </w:r>
    </w:p>
    <w:p>
      <w:pPr>
        <w:numPr>
          <w:ilvl w:val="0"/>
          <w:numId w:val="1001"/>
        </w:numPr>
        <w:pStyle w:val="Compact"/>
      </w:pPr>
      <w:r>
        <w:t xml:space="preserve">System Flow Diagram</w:t>
      </w:r>
    </w:p>
    <w:p>
      <w:pPr>
        <w:numPr>
          <w:ilvl w:val="0"/>
          <w:numId w:val="1001"/>
        </w:numPr>
        <w:pStyle w:val="Compact"/>
      </w:pPr>
      <w:r>
        <w:t xml:space="preserve">Challenge Debugging ก่อนและหลัง Feedback</w:t>
      </w:r>
    </w:p>
    <w:p>
      <w:pPr>
        <w:numPr>
          <w:ilvl w:val="0"/>
          <w:numId w:val="1001"/>
        </w:numPr>
        <w:pStyle w:val="Compact"/>
      </w:pPr>
      <w:r>
        <w:t xml:space="preserve">Collaborative Explanation / Peer Teaching</w:t>
      </w:r>
    </w:p>
    <w:p>
      <w:pPr>
        <w:numPr>
          <w:ilvl w:val="0"/>
          <w:numId w:val="1001"/>
        </w:numPr>
        <w:pStyle w:val="Compact"/>
      </w:pPr>
      <w:r>
        <w:t xml:space="preserve">Reflection รายบุคคล</w:t>
      </w:r>
    </w:p>
    <w:bookmarkEnd w:id="21"/>
    <w:bookmarkStart w:id="22" w:name="X68e8b02243b7fec9fa9adae6e8cd1e845cee6a3"/>
    <w:p>
      <w:pPr>
        <w:pStyle w:val="Heading2"/>
      </w:pPr>
      <w:r>
        <w:t xml:space="preserve">2. สัดส่วนคะแนนรวม 100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คะแนนเต็ม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 Post-test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ผลรายบุคคลจากเกม 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 Hand/No Hand + อธิบาย Prediction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 /on /off + อธิบาย Web Server/Route/GPIO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สาธิตระบบ Hand → AI → HTTP → ESP32 → 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Diagram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แผนภาพ Data Flow + คำอธิบาย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+ Evidence + Test +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Explanation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 Teaching + 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ผลงานจริง 90 + AR Post-test 10</w:t>
            </w:r>
          </w:p>
        </w:tc>
      </w:tr>
    </w:tbl>
    <w:bookmarkEnd w:id="22"/>
    <w:bookmarkStart w:id="23" w:name="Xb1fd808bde018255126d7070b586c8045ac5483"/>
    <w:p>
      <w:pPr>
        <w:pStyle w:val="Heading2"/>
      </w:pPr>
      <w:r>
        <w:t xml:space="preserve">3. AR Post-test — 10 คะแนน</w:t>
      </w:r>
    </w:p>
    <w:p>
      <w:pPr>
        <w:numPr>
          <w:ilvl w:val="0"/>
          <w:numId w:val="1002"/>
        </w:numPr>
        <w:pStyle w:val="Compact"/>
      </w:pPr>
      <w:r>
        <w:t xml:space="preserve">10 ข้อ ข้อละ 1 คะแนน</w:t>
      </w:r>
    </w:p>
    <w:p>
      <w:pPr>
        <w:numPr>
          <w:ilvl w:val="0"/>
          <w:numId w:val="1002"/>
        </w:numPr>
        <w:pStyle w:val="Compact"/>
      </w:pPr>
      <w:r>
        <w:t xml:space="preserve">เกณฑ์ผ่านร้อยละ 70 หรือ</w:t>
      </w:r>
      <w:r>
        <w:t xml:space="preserve"> </w:t>
      </w:r>
      <w:r>
        <w:rPr>
          <w:bCs/>
          <w:b/>
        </w:rPr>
        <w:t xml:space="preserve">7/10</w:t>
      </w:r>
    </w:p>
    <w:p>
      <w:pPr>
        <w:numPr>
          <w:ilvl w:val="0"/>
          <w:numId w:val="1002"/>
        </w:numPr>
        <w:pStyle w:val="Compact"/>
      </w:pPr>
      <w:r>
        <w:t xml:space="preserve">ระบบแสดงคะแนน เปอร์เซ็นต์ และสถานะ “ผ่าน/ไม่ผ่าน”</w:t>
      </w:r>
    </w:p>
    <w:p>
      <w:pPr>
        <w:numPr>
          <w:ilvl w:val="0"/>
          <w:numId w:val="1002"/>
        </w:numPr>
        <w:pStyle w:val="Compact"/>
      </w:pPr>
      <w:r>
        <w:t xml:space="preserve">ผล Pre-test ใช้เป็นข้อมูลฐานเพื่อคำนวณพัฒนาการ ไม่รวมเป็นคะแนนตัดสิน</w:t>
      </w:r>
    </w:p>
    <w:bookmarkEnd w:id="23"/>
    <w:bookmarkStart w:id="24" w:name="Xc702c63b49afe57c5986588573dfa0430db68a0"/>
    <w:p>
      <w:pPr>
        <w:pStyle w:val="Heading2"/>
      </w:pPr>
      <w:r>
        <w:t xml:space="preserve">4. Rubric: AI Station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จำแนก Hand/No Hand ได้ อธิบาย Class, Prediction, Confidence และระบุว่า AI ประมวลผลใน Browser ได้ถูกต้องด้วยตนเอง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ทดลองได้ถูกต้องและอธิบายหลักการได้เกือบครบ มีคำแนะนำเล็กน้อย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ทดลองได้บางส่วน อธิบายยังไม่ครบ ต้องได้รับคำแนะนำ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ยังไม่สามารถสาธิตหรืออธิบายหลักการสำคัญได้</w:t>
            </w:r>
          </w:p>
        </w:tc>
      </w:tr>
    </w:tbl>
    <w:bookmarkEnd w:id="24"/>
    <w:bookmarkStart w:id="25" w:name="X091b8077fdb606a207c876e3cf74193ef321bac"/>
    <w:p>
      <w:pPr>
        <w:pStyle w:val="Heading2"/>
      </w:pPr>
      <w:r>
        <w:t xml:space="preserve">5. Rubric: ESP32 Station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 /on และ /off ได้ อธิบาย Web Server, Route, GPIO และ LED ได้ครบ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ทดสอบได้ถูกต้องและอธิบายได้เป็นส่วนใหญ่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ปฏิบัติได้บางส่วน ต้องมีคำแนะนำ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ยังไม่สามารถทดสอบ Route หรืออธิบายความสัมพันธ์ของระบบได้</w:t>
            </w:r>
          </w:p>
        </w:tc>
      </w:tr>
    </w:tbl>
    <w:bookmarkEnd w:id="25"/>
    <w:bookmarkStart w:id="26" w:name="X6e32000cf39aa7ebc9fd651a1a7f4d586d9c035"/>
    <w:p>
      <w:pPr>
        <w:pStyle w:val="Heading2"/>
      </w:pPr>
      <w:r>
        <w:t xml:space="preserve">6. Rubric: Integration Station — 20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ระบบทำงานครบ และอธิบาย Webcam → Browser/AI → Prediction → HTTP → ESP32 → GPIO → LED พร้อมเหตุผลได้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13–16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ระบบทำงานและอธิบาย Data Flow ได้เกือบครบ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ระบบทำงานบางส่วน หรืออธิบายความเชื่อมโยงยังไม่ครบ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ควรส่งเสริม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ระบบยังไม่ทำงานและยังไม่สามารถระบุจุดเชื่อมโยงสำคัญได้</w:t>
            </w:r>
          </w:p>
        </w:tc>
      </w:tr>
    </w:tbl>
    <w:bookmarkEnd w:id="26"/>
    <w:bookmarkStart w:id="27" w:name="Xa21c0f274a07b28a034293c9d6ba758a1412c89"/>
    <w:p>
      <w:pPr>
        <w:pStyle w:val="Heading2"/>
      </w:pPr>
      <w:r>
        <w:t xml:space="preserve">7. System Flow Diagram — 15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องค์ประกอบสำคัญครบ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ลำดับ Data Flow ถูกต้อง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อธิบายบทบาท Browser และ ESP32 ถูกต้อง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เชื่อม HTTP Request กับ Route/GPIO ได้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ความชัดเจนของแผนภาพและคำอธิบาย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11/15 ขึ้นไป</w:t>
      </w:r>
    </w:p>
    <w:bookmarkEnd w:id="27"/>
    <w:bookmarkStart w:id="28" w:name="Xe7408c0c8295cfeccb604a8ca770392fe83f4ef"/>
    <w:p>
      <w:pPr>
        <w:pStyle w:val="Heading2"/>
      </w:pPr>
      <w:r>
        <w:t xml:space="preserve">8. Challenge Debugging — 20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สิ่งที่พิจารณา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ระบุตำแหน่ง/สาเหตุที่เป็นไปได้อย่างมีเหตุผล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ใช้ผลการทดลองจริงสนับสนุนข้อสรุป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ออกแบบการทดสอบทีละส่วนและควบคุมตัวแปร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เสนอ/ทดลองวิธีแก้ที่สอดคล้องกับหลักฐาน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Feedback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ปรับคำตอบหรือวิธีทดสอบหลังรับ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14/20 ขึ้นไป</w:t>
      </w:r>
    </w:p>
    <w:p>
      <w:pPr>
        <w:pStyle w:val="BodyText"/>
      </w:pPr>
      <w:r>
        <w:t xml:space="preserve">ตัวอย่างหลักฐานที่ดี: “เปิด /on ด้วยตนเองแล้ว LED ติด จึงยืนยันได้ว่า ESP32 Route, GPIO และ LED ทำงาน จากนั้นจึงตรวจ Prediction/เงื่อนไข JavaScript ฝั่ง Browser”</w:t>
      </w:r>
    </w:p>
    <w:bookmarkEnd w:id="28"/>
    <w:bookmarkStart w:id="29" w:name="X0a27fc0cd8492fc32f9b30de42b07996ff2a1b5"/>
    <w:p>
      <w:pPr>
        <w:pStyle w:val="Heading2"/>
      </w:pPr>
      <w:r>
        <w:t xml:space="preserve">9. Collaborative Explanation — 5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สมาชิกที่ถูกสุ่มสามารถอธิบายภาพรวมและเชื่อมข้อค้นพบจาก 3 Stations ได้ชัดเจน พร้อมรับฟัง/ช่วยเพื่อน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อธิบายภาพรวมได้เกือบครบและทำงานร่วมกันดี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เข้าใจภาพรวมแต่ยังขาดรายละเอียดบางส่วน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อธิบายได้เฉพาะงานของตน ต้องพึ่งสมาชิกอื่น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ยังไม่สามารถอธิบายข้อสรุปของกลุ่มได้</w:t>
            </w:r>
          </w:p>
        </w:tc>
      </w:tr>
    </w:tbl>
    <w:p>
      <w:pPr>
        <w:pStyle w:val="BodyText"/>
      </w:pPr>
      <w:r>
        <w:t xml:space="preserve">เกณฑ์ระดับดี:</w:t>
      </w:r>
      <w:r>
        <w:t xml:space="preserve"> </w:t>
      </w:r>
      <w:r>
        <w:rPr>
          <w:bCs/>
          <w:b/>
        </w:rPr>
        <w:t xml:space="preserve">3/5 ขึ้นไป</w:t>
      </w:r>
    </w:p>
    <w:bookmarkEnd w:id="29"/>
    <w:bookmarkStart w:id="31" w:name="X9b5e23168abe4d31ff14a8c3203d106f892f5d2"/>
    <w:p>
      <w:pPr>
        <w:pStyle w:val="Heading2"/>
      </w:pPr>
      <w:r>
        <w:t xml:space="preserve">10. แบบประเมินสมรรถนะจากผลงานจริง</w:t>
      </w:r>
    </w:p>
    <w:p>
      <w:pPr>
        <w:pStyle w:val="FirstParagraph"/>
      </w:pPr>
      <w:r>
        <w:t xml:space="preserve">ให้คะแนน 4 ระดับ: 4 = ทำได้อย่างอิสระและประยุกต์ได้, 3 = ทำได้ถูกต้องมีคำแนะนำเล็กน้อย, 2 = ทำได้บางส่วน, 1 = ต้องได้รับการช่วยเหลือ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สมรรถนะ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หลักฐานที่ใช้ประเมิน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การสื่อสาร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การอธิบาย System Flow / การสุ่มถามสมาชิก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การคิด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Flow Diagram และการเชื่อมเหตุผล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การแก้ปัญหา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ทักษะชีวิต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Collaborative Learning / Peer Teaching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Station, ESP32 Station, Integration</w:t>
            </w:r>
          </w:p>
        </w:tc>
      </w:tr>
    </w:tbl>
    <w:bookmarkStart w:id="30" w:name="แบบบันทึกสมรรถนะรายบุคคล"/>
    <w:p>
      <w:pPr>
        <w:pStyle w:val="Heading3"/>
      </w:pPr>
      <w:r>
        <w:t xml:space="preserve">แบบบันทึกสมรรถนะรายบุคคล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สื่อสาร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การคิด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แก้ปัญหา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ทักษะชีวิต 1–4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เทคโนโลยี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bookmarkStart w:id="33" w:name="X8214705e6a7db5099e5c121256827a06415e2c1"/>
    <w:p>
      <w:pPr>
        <w:pStyle w:val="Heading2"/>
      </w:pPr>
      <w:r>
        <w:t xml:space="preserve">11. แบบประเมินคุณลักษณะจากพฤติกรรมการปฏิบัติงาน</w:t>
      </w:r>
    </w:p>
    <w:p>
      <w:pPr>
        <w:pStyle w:val="FirstParagraph"/>
      </w:pPr>
      <w:r>
        <w:t xml:space="preserve">ให้คะแนน 4 ระดับโดยอ้างอิงพฤติกรรมจริง ไม่ใช้ความรู้สึกทั่วไป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คุณลักษณะ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พฤติกรรม/หลักฐาน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มีวินัย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ปฏิบัติตามขั้นตอนและข้อตกลง ใช้เวลาเหมาะสม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ใฝ่เรียนรู้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 สอบถาม ค้นหาคำตอบ และใช้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มุ่งมั่น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ต่อเนื่องเมื่อพบปัญหา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ทำบทบาทและดูแลอุปกรณ์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ทำงานร่วมกัน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แลกเปลี่ยนข้อมูล รับฟัง และช่วยสมาชิก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ใช้เทคโนโลยีเหมาะสม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ใช้อุปกรณ์ปลอดภัยและเคารพข้อมูลส่วนบุคคล</w:t>
            </w:r>
          </w:p>
        </w:tc>
      </w:tr>
    </w:tbl>
    <w:bookmarkStart w:id="32" w:name="แบบบันทึกคุณลักษณะรายบุคคล"/>
    <w:p>
      <w:pPr>
        <w:pStyle w:val="Heading3"/>
      </w:pPr>
      <w:r>
        <w:t xml:space="preserve">แบบบันทึกคุณลักษณะรายบุคคล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วินัย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ใฝ่เรียนรู้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มุ่งมั่น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รับผิดชอบ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ร่วมมือ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ใช้เทคโนโลยี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หมายเหตุ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4" w:name="X7919ba14a4fed97407d4d1c592a94e24ff87955"/>
    <w:p>
      <w:pPr>
        <w:pStyle w:val="Heading2"/>
      </w:pPr>
      <w:r>
        <w:t xml:space="preserve">12. แบบบันทึกคะแนนรวมรายบุคคล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เลขที่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กลุ่ม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ESP32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Integration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Flow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Debug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Collaborative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รวม 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ใช้ไฟล์</w:t>
      </w:r>
      <w:r>
        <w:t xml:space="preserve"> </w:t>
      </w:r>
      <w:r>
        <w:rPr>
          <w:rStyle w:val="VerbatimChar"/>
        </w:rPr>
        <w:t xml:space="preserve">06_แบบบันทึกคะแนนและสรุปผล_40คน.xlsx</w:t>
      </w:r>
      <w:r>
        <w:t xml:space="preserve"> </w:t>
      </w:r>
      <w:r>
        <w:t xml:space="preserve">สำหรับกรอกคะแนนจริง คำนวณ Pre/Post, ผ่าน-ไม่ผ่าน, พัฒนาการ และ Dashboard อัตโนมัติ</w:t>
      </w:r>
    </w:p>
    <w:bookmarkEnd w:id="34"/>
    <w:bookmarkStart w:id="35" w:name="Xf9e96deb61500c47631324dd2bac0c142f2cf50"/>
    <w:p>
      <w:pPr>
        <w:pStyle w:val="Heading2"/>
      </w:pPr>
      <w:r>
        <w:t xml:space="preserve">13. การแปลผลและการใช้ข้อมูลเพื่อพัฒนา</w:t>
      </w:r>
    </w:p>
    <w:p>
      <w:pPr>
        <w:numPr>
          <w:ilvl w:val="0"/>
          <w:numId w:val="1003"/>
        </w:numPr>
        <w:pStyle w:val="Compact"/>
      </w:pPr>
      <w:r>
        <w:t xml:space="preserve">Post-test ผ่านเมื่อ ≥ 70%</w:t>
      </w:r>
    </w:p>
    <w:p>
      <w:pPr>
        <w:numPr>
          <w:ilvl w:val="0"/>
          <w:numId w:val="1003"/>
        </w:numPr>
        <w:pStyle w:val="Compact"/>
      </w:pPr>
      <w:r>
        <w:t xml:space="preserve">ใช้ Pre-test และ Post-test เปรียบเทียบเป็นเปอร์เซ็นต์/จุดเปอร์เซ็นต์</w:t>
      </w:r>
    </w:p>
    <w:p>
      <w:pPr>
        <w:numPr>
          <w:ilvl w:val="0"/>
          <w:numId w:val="1003"/>
        </w:numPr>
        <w:pStyle w:val="Compact"/>
      </w:pPr>
      <w:r>
        <w:t xml:space="preserve">หาก Post-test ไม่ผ่าน ให้ตรวจคำตอบรายข้อและหลักฐานผลงานจริงเพื่อวางกิจกรรมซ่อมเสริม</w:t>
      </w:r>
    </w:p>
    <w:p>
      <w:pPr>
        <w:numPr>
          <w:ilvl w:val="0"/>
          <w:numId w:val="1003"/>
        </w:numPr>
        <w:pStyle w:val="Compact"/>
      </w:pPr>
      <w:r>
        <w:t xml:space="preserve">หาก Challenge Before/After Feedback ดีขึ้น ให้เก็บเป็นหลักฐานพัฒนาการด้านการคิดและแก้ปัญหา</w:t>
      </w:r>
    </w:p>
    <w:p>
      <w:pPr>
        <w:numPr>
          <w:ilvl w:val="0"/>
          <w:numId w:val="1003"/>
        </w:numPr>
        <w:pStyle w:val="Compact"/>
      </w:pPr>
      <w:r>
        <w:t xml:space="preserve">ใช้ข้อมูลรายกลุ่มเพื่อดูว่าปัญหาเกิดจากเนื้อหา กระบวนการทำงาน หรือข้อจำกัดของอุปกรณ์</w:t>
      </w:r>
    </w:p>
    <w:bookmarkEnd w:id="35"/>
    <w:bookmarkStart w:id="36" w:name="Xc22961ee031d4d5ed035b726522abc72fee94f1"/>
    <w:p>
      <w:pPr>
        <w:pStyle w:val="Heading2"/>
      </w:pPr>
      <w:r>
        <w:t xml:space="preserve">14. หลักฐานที่ควรแนบ/เก็บสำหรับ วPA</w:t>
      </w:r>
    </w:p>
    <w:p>
      <w:pPr>
        <w:numPr>
          <w:ilvl w:val="0"/>
          <w:numId w:val="1004"/>
        </w:numPr>
        <w:pStyle w:val="Compact"/>
      </w:pPr>
      <w:r>
        <w:t xml:space="preserve">ผล AR Post-test/CSV รายบุคคล</w:t>
      </w:r>
    </w:p>
    <w:p>
      <w:pPr>
        <w:numPr>
          <w:ilvl w:val="0"/>
          <w:numId w:val="1004"/>
        </w:numPr>
        <w:pStyle w:val="Compact"/>
      </w:pPr>
      <w:r>
        <w:t xml:space="preserve">ตารางคะแนนและ Dashboard ทั้งห้อง</w:t>
      </w:r>
    </w:p>
    <w:p>
      <w:pPr>
        <w:numPr>
          <w:ilvl w:val="0"/>
          <w:numId w:val="1004"/>
        </w:numPr>
        <w:pStyle w:val="Compact"/>
      </w:pPr>
      <w:r>
        <w:t xml:space="preserve">System Flow Diagram ตัวอย่างของผู้เรียน</w:t>
      </w:r>
    </w:p>
    <w:p>
      <w:pPr>
        <w:numPr>
          <w:ilvl w:val="0"/>
          <w:numId w:val="1004"/>
        </w:numPr>
        <w:pStyle w:val="Compact"/>
      </w:pPr>
      <w:r>
        <w:t xml:space="preserve">Challenge Before Feedback และ After Feedback</w:t>
      </w:r>
    </w:p>
    <w:p>
      <w:pPr>
        <w:numPr>
          <w:ilvl w:val="0"/>
          <w:numId w:val="1004"/>
        </w:numPr>
        <w:pStyle w:val="Compact"/>
      </w:pPr>
      <w:r>
        <w:t xml:space="preserve">ภาพ/คลิปการปฏิบัติ 3 Stations</w:t>
      </w:r>
    </w:p>
    <w:p>
      <w:pPr>
        <w:numPr>
          <w:ilvl w:val="0"/>
          <w:numId w:val="1004"/>
        </w:numPr>
        <w:pStyle w:val="Compact"/>
      </w:pPr>
      <w:r>
        <w:t xml:space="preserve">คลิปนักเรียนอธิบายเหตุผลและรับ Feedback</w:t>
      </w:r>
    </w:p>
    <w:p>
      <w:pPr>
        <w:numPr>
          <w:ilvl w:val="0"/>
          <w:numId w:val="1004"/>
        </w:numPr>
        <w:pStyle w:val="Compact"/>
      </w:pPr>
      <w:r>
        <w:t xml:space="preserve">แบบประเมินสมรรถนะ/คุณลักษณะจากหลักฐานจริง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2026-08-24T08:26:15Z</dcterms:created>
  <dcterms:modified xsi:type="dcterms:W3CDTF">2026-08-24T08:26:15Z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