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pa-submission-package"/>
    <w:p>
      <w:pPr>
        <w:pStyle w:val="Heading1"/>
      </w:pPr>
      <w:r>
        <w:t xml:space="preserve">WPA Submission Package</w:t>
      </w:r>
    </w:p>
    <w:bookmarkStart w:id="20" w:name="Xcc617ad123336768bedc606bf1fac77f108b732"/>
    <w:p>
      <w:pPr>
        <w:pStyle w:val="Heading2"/>
      </w:pPr>
      <w:r>
        <w:t xml:space="preserve">ชุดเอกสารล่าสุด — หน่วยที่ 3 การพัฒนาโครงงาน</w:t>
      </w:r>
    </w:p>
    <w:p>
      <w:pPr>
        <w:pStyle w:val="FirstParagraph"/>
      </w:pPr>
      <w:r>
        <w:rPr>
          <w:bCs/>
          <w:b/>
        </w:rPr>
        <w:t xml:space="preserve">กิจกรรม:</w:t>
      </w:r>
      <w:r>
        <w:t xml:space="preserve"> </w:t>
      </w:r>
      <w:r>
        <w:t xml:space="preserve">การพัฒนาต้นแบบระบบควบคุมแบบไม่สัมผัสด้วย AI และ ESP32 โดยใช้แนวคิดเชิงคำนวณ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รายวิชา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เทคโนโลยี (วิทยาการคำนวณ 1) ว31101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มัธยมศึกษาปีที่ 4 (รองรับ ม.4/1–ม.4/13)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ภาคเรียน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ปีการศึกษา 2569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ครูผู้สอน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นายศิวัสว์ โตนอก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 4.2 ม.4/1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หน่วย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หน่วยที่ 3 การพัฒนาโครงงาน (22 ชั่วโมง)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คาบ วPA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ชั่วโมงที่ 9: Integration + Debugging + Feedback +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รูปแบบ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Learning 5E + Collaborative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Mentimeter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ใช้ท้าย Explore 4 นาที ก่อนเข้า Explain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การประเมิน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ปฏิบัติจริง 90 + Post-test 10 = 100 คะแนน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โครงสร้างคาบ-50-นาทีฉบับล่าสุด"/>
    <w:p>
      <w:pPr>
        <w:pStyle w:val="Heading1"/>
      </w:pPr>
      <w:r>
        <w:t xml:space="preserve">โครงสร้างคาบ 50 นาทีฉบับล่าสุด</w:t>
      </w:r>
    </w:p>
    <w:p>
      <w:pPr>
        <w:pStyle w:val="FirstParagraph"/>
      </w:pPr>
      <w:r>
        <w:rPr>
          <w:bCs/>
          <w:b/>
        </w:rPr>
        <w:t xml:space="preserve">Engage 5 → Explore 15 → Explain 8 → Elaborate 14 → Evaluate 8</w:t>
      </w:r>
    </w:p>
    <w:p>
      <w:pPr>
        <w:pStyle w:val="BodyText"/>
      </w:pPr>
      <w:r>
        <w:t xml:space="preserve">Explore แบ่งเป็น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11 นาที:</w:t>
      </w:r>
      <w:r>
        <w:t xml:space="preserve"> </w:t>
      </w:r>
      <w:r>
        <w:t xml:space="preserve">3 Stations — AI/Browser, ESP32/Output, Integration/Data 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 นาที:</w:t>
      </w:r>
      <w:r>
        <w:t xml:space="preserve"> </w:t>
      </w:r>
      <w:r>
        <w:t xml:space="preserve">Mentimeter Explore Check-in</w:t>
      </w:r>
    </w:p>
    <w:p>
      <w:pPr>
        <w:numPr>
          <w:ilvl w:val="1"/>
          <w:numId w:val="1002"/>
        </w:numPr>
        <w:pStyle w:val="Compact"/>
      </w:pPr>
      <w:r>
        <w:t xml:space="preserve">Q1 Open-ended: จุดเสี่ยง/ปัญหา/ข้อค้นพบ + หลักฐาน</w:t>
      </w:r>
    </w:p>
    <w:p>
      <w:pPr>
        <w:numPr>
          <w:ilvl w:val="1"/>
          <w:numId w:val="1002"/>
        </w:numPr>
        <w:pStyle w:val="Compact"/>
      </w:pPr>
      <w:r>
        <w:t xml:space="preserve">Q2 Multiple Choice: ถ้า AI ตรวจพบ Hand ถูกต้องแต่ LED ไม่ติด ควรตรวจส่วนใดก่อน</w:t>
      </w:r>
    </w:p>
    <w:p>
      <w:pPr>
        <w:numPr>
          <w:ilvl w:val="0"/>
          <w:numId w:val="1001"/>
        </w:numPr>
        <w:pStyle w:val="Compact"/>
      </w:pPr>
      <w:r>
        <w:t xml:space="preserve">ครูใช้ผล Mentimeter จริง 2–3 ตัวอย่างเป็นฐานเข้าสู่ Explain โดยไม่เฉลยทั้งหมดทันที</w:t>
      </w:r>
    </w:p>
    <w:p>
      <w:r>
        <w:pict>
          <v:rect style="width:0;height:1.5pt" o:hralign="center" o:hrstd="t" o:hr="t"/>
        </w:pict>
      </w:r>
    </w:p>
    <w:bookmarkEnd w:id="22"/>
    <w:bookmarkStart w:id="23" w:name="ไฟล์ในชุด"/>
    <w:p>
      <w:pPr>
        <w:pStyle w:val="Heading1"/>
      </w:pPr>
      <w:r>
        <w:t xml:space="preserve">ไฟล์ในชุด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ไฟล์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ใช้ทำอะไร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01_แผนการจัดการเรียนรู้ฉบับเต็ม_W31101_AI_to_ESP32_WPA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 50 นาทีฉบับล่าสุด รวม Mentimeter ท้าย Explore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02_ชุดใบกิจกรรมและสื่อผู้เรียน_AI_to_ESP32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IPO, System Flow, 3 Stations, Mentimeter Check-in, Challenge,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03_เครื่องมือวัดและประเมินผลตามสภาพจริง_AI_to_ESP32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 90 + Post-test 10 และหลักฐาน Formative จาก Mentimeter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04_คู่มือครู_สคริปต์การสอนและการเก็บหลักฐาน_WPA_50นาที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สคริปต์รายนาที รวมช่วง Menti นาที 16–20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05_แบบทดสอบท้ายหน่วย_AR_10ข้อ_พร้อมเฉลย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Post-test 10 ข้อ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06_แบบบันทึกคะแนนและสรุปผล_40คน.xlsx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ตารางคะแนนสำรอง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07_แบบประเมินก่อนเรียน_10ข้อ_พร้อมเฉลย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Pre-test 10 ข้อ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08_แบบประเมินพัฒนาการรายบุคคล_AI_to_ESP32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Pre/Post + Before/After + หลักฐานรายบุคคล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09_แบบบันทึกหลังสอนและสรุปผล_WPA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บันทึกผลจริง รวมการใช้ผล Mentimeter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10_การจัดวางกิจกรรม_AI_to_ESP32_ในโครงสร้างรายวิชา_W31101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แผนผัง Unit 3 / 22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11_ชุดคำถาม_Mentimeter_Explore_AI_to_ESP32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คำถามและวิธีตั้ง Mentimeter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slides/AI_to_ESP32_Unit3_Teaching_Slides_Mentimeter.pptx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สไลด์สอนฉบับมืออาชีพที่มี Menti Explore Check-in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media/Mentimeter_Explore_CopyPaste.txt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ข้อความพร้อมคัดลอกไปสร้าง Mentimeter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media/QR_Student_Game.png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เกมนักเรียน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media/QR_Teacher_Summary.png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Teacher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โครงสร้างหลักฐาน-วpa-ที่แนะนำ"/>
    <w:p>
      <w:pPr>
        <w:pStyle w:val="Heading1"/>
      </w:pPr>
      <w:r>
        <w:t xml:space="preserve">โครงสร้างหลักฐาน วPA ที่แนะนำ</w:t>
      </w:r>
    </w:p>
    <w:p>
      <w:pPr>
        <w:pStyle w:val="FirstParagraph"/>
      </w:pPr>
      <w:r>
        <w:rPr>
          <w:bCs/>
          <w:b/>
        </w:rPr>
        <w:t xml:space="preserve">Pre-test → Problem/Prototype Context → 3 Stations → Mentimeter Explore Check-in → Explain จากคำตอบผู้เรียน → System Flow/IPO → Challenge Before Feedback → Feedback → Challenge After Feedback → Application Design → Post-test → Teacher Dashboard → บันทึกหลังสอน</w:t>
      </w:r>
    </w:p>
    <w:p>
      <w:pPr>
        <w:pStyle w:val="BodyText"/>
      </w:pPr>
      <w:r>
        <w:t xml:space="preserve">หลักฐาน Mentimeter ที่ควรเก็บ:</w:t>
      </w:r>
    </w:p>
    <w:p>
      <w:pPr>
        <w:numPr>
          <w:ilvl w:val="0"/>
          <w:numId w:val="1003"/>
        </w:numPr>
        <w:pStyle w:val="Compact"/>
      </w:pPr>
      <w:r>
        <w:t xml:space="preserve">ภาพหน้าจอผล Open-ended</w:t>
      </w:r>
    </w:p>
    <w:p>
      <w:pPr>
        <w:numPr>
          <w:ilvl w:val="0"/>
          <w:numId w:val="1003"/>
        </w:numPr>
        <w:pStyle w:val="Compact"/>
      </w:pPr>
      <w:r>
        <w:t xml:space="preserve">ภาพกราฟ Multiple Choice</w:t>
      </w:r>
    </w:p>
    <w:p>
      <w:pPr>
        <w:numPr>
          <w:ilvl w:val="0"/>
          <w:numId w:val="1003"/>
        </w:numPr>
        <w:pStyle w:val="Compact"/>
      </w:pPr>
      <w:r>
        <w:t xml:space="preserve">คลิปช่วงครูเลือกคำตอบ 2–3 ตัวอย่างและถามต่อ</w:t>
      </w:r>
    </w:p>
    <w:p>
      <w:pPr>
        <w:numPr>
          <w:ilvl w:val="0"/>
          <w:numId w:val="1003"/>
        </w:numPr>
        <w:pStyle w:val="Compact"/>
      </w:pPr>
      <w:r>
        <w:t xml:space="preserve">ใบงานกลุ่มที่สอดคล้องกับคำตอบใน Mentimeter</w:t>
      </w:r>
    </w:p>
    <w:p>
      <w:pPr>
        <w:pStyle w:val="BlockText"/>
      </w:pPr>
      <w:r>
        <w:t xml:space="preserve">Mentimeter ใช้เป็น</w:t>
      </w:r>
      <w:r>
        <w:t xml:space="preserve"> </w:t>
      </w:r>
      <w:r>
        <w:rPr>
          <w:bCs/>
          <w:b/>
        </w:rPr>
        <w:t xml:space="preserve">Formative Assessment / Evidence of Thinking</w:t>
      </w:r>
      <w:r>
        <w:t xml:space="preserve"> </w:t>
      </w:r>
      <w:r>
        <w:t xml:space="preserve">ไม่คิดคะแนนแยก และไม่แทนการปฏิบัติจริง</w:t>
      </w:r>
    </w:p>
    <w:p>
      <w:r>
        <w:pict>
          <v:rect style="width:0;height:1.5pt" o:hralign="center" o:hrstd="t" o:hr="t"/>
        </w:pict>
      </w:r>
    </w:p>
    <w:bookmarkEnd w:id="24"/>
    <w:bookmarkStart w:id="29" w:name="ลิงก์ออนไลน์"/>
    <w:p>
      <w:pPr>
        <w:pStyle w:val="Heading1"/>
      </w:pPr>
      <w:r>
        <w:t xml:space="preserve">ลิงก์ออนไลน์</w:t>
      </w:r>
    </w:p>
    <w:p>
      <w:pPr>
        <w:numPr>
          <w:ilvl w:val="0"/>
          <w:numId w:val="1004"/>
        </w:numPr>
        <w:pStyle w:val="Compact"/>
      </w:pPr>
      <w:r>
        <w:t xml:space="preserve">เกมนักเรียน:</w:t>
      </w:r>
      <w:r>
        <w:t xml:space="preserve"> </w:t>
      </w:r>
      <w:hyperlink r:id="rId25">
        <w:r>
          <w:rPr>
            <w:rStyle w:val="Hyperlink"/>
          </w:rPr>
          <w:t xml:space="preserve">https://arty2525.github.io/AI-Hand-Quest/</w:t>
        </w:r>
      </w:hyperlink>
    </w:p>
    <w:p>
      <w:pPr>
        <w:numPr>
          <w:ilvl w:val="0"/>
          <w:numId w:val="1004"/>
        </w:numPr>
        <w:pStyle w:val="Compact"/>
      </w:pPr>
      <w:r>
        <w:t xml:space="preserve">Post-test โดยตรง:</w:t>
      </w:r>
      <w:r>
        <w:t xml:space="preserve"> </w:t>
      </w:r>
      <w:hyperlink r:id="rId26">
        <w:r>
          <w:rPr>
            <w:rStyle w:val="Hyperlink"/>
          </w:rPr>
          <w:t xml:space="preserve">https://arty2525.github.io/AI-Hand-Quest/post-test.html</w:t>
        </w:r>
      </w:hyperlink>
    </w:p>
    <w:p>
      <w:pPr>
        <w:numPr>
          <w:ilvl w:val="0"/>
          <w:numId w:val="1004"/>
        </w:numPr>
        <w:pStyle w:val="Compact"/>
      </w:pPr>
      <w:r>
        <w:t xml:space="preserve">Teacher Dashboard:</w:t>
      </w:r>
      <w:r>
        <w:t xml:space="preserve"> </w:t>
      </w:r>
      <w:hyperlink r:id="rId27">
        <w:r>
          <w:rPr>
            <w:rStyle w:val="Hyperlink"/>
          </w:rPr>
          <w:t xml:space="preserve">https://arty2525.github.io/AI-Hand-Quest/teacher-summary.html</w:t>
        </w:r>
      </w:hyperlink>
    </w:p>
    <w:p>
      <w:pPr>
        <w:numPr>
          <w:ilvl w:val="0"/>
          <w:numId w:val="1004"/>
        </w:numPr>
        <w:pStyle w:val="Compact"/>
      </w:pPr>
      <w:r>
        <w:t xml:space="preserve">เข้า Mentimeter สำหรับนักเรียน:</w:t>
      </w:r>
      <w:r>
        <w:t xml:space="preserve"> </w:t>
      </w:r>
      <w:hyperlink r:id="rId28">
        <w:r>
          <w:rPr>
            <w:rStyle w:val="Hyperlink"/>
          </w:rPr>
          <w:t xml:space="preserve">https://www.menti.com/</w:t>
        </w:r>
      </w:hyperlink>
      <w:r>
        <w:t xml:space="preserve"> </w:t>
      </w:r>
      <w:r>
        <w:t xml:space="preserve">(กรอกรหัสที่ครูสร้างในวันสอน)</w:t>
      </w:r>
    </w:p>
    <w:p>
      <w:r>
        <w:pict>
          <v:rect style="width:0;height:1.5pt" o:hralign="center" o:hrstd="t" o:hr="t"/>
        </w:pict>
      </w:r>
    </w:p>
    <w:bookmarkEnd w:id="29"/>
    <w:bookmarkStart w:id="30" w:name="หมายเหตุ"/>
    <w:p>
      <w:pPr>
        <w:pStyle w:val="Heading1"/>
      </w:pPr>
      <w:r>
        <w:t xml:space="preserve">หมายเหตุ</w:t>
      </w:r>
    </w:p>
    <w:p>
      <w:pPr>
        <w:pStyle w:val="FirstParagraph"/>
      </w:pPr>
      <w:r>
        <w:t xml:space="preserve">Supabase / Teacher Dashboard และ Mentimeter เป็น</w:t>
      </w:r>
      <w:r>
        <w:t xml:space="preserve"> </w:t>
      </w:r>
      <w:r>
        <w:rPr>
          <w:bCs/>
          <w:b/>
        </w:rPr>
        <w:t xml:space="preserve">เครื่องมือสนับสนุนการจัดการเรียนรู้และเก็บหลักฐาน</w:t>
      </w:r>
      <w:r>
        <w:t xml:space="preserve"> </w:t>
      </w:r>
      <w:r>
        <w:t xml:space="preserve">ไม่ใช่สาระการเรียนรู้หลักของรายวิชา</w:t>
      </w:r>
    </w:p>
    <w:p>
      <w:pPr>
        <w:pStyle w:val="BodyText"/>
      </w:pPr>
      <w:r>
        <w:t xml:space="preserve">รหัส Mentimeter เปลี่ยนตาม presentation/account ของครู จึงไม่ใส่รหัสสมมติลงเอกสารหรือสไลด์ ให้กรอกรหัสจริงก่อนสอน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arty2525.github.io/AI-Hand-Quest/" TargetMode="External" /><Relationship Type="http://schemas.openxmlformats.org/officeDocument/2006/relationships/hyperlink" Id="rId26" Target="https://arty2525.github.io/AI-Hand-Quest/post-test.html" TargetMode="External" /><Relationship Type="http://schemas.openxmlformats.org/officeDocument/2006/relationships/hyperlink" Id="rId27" Target="https://arty2525.github.io/AI-Hand-Quest/teacher-summary.html" TargetMode="External" /><Relationship Type="http://schemas.openxmlformats.org/officeDocument/2006/relationships/hyperlink" Id="rId28" Target="https://www.menti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arty2525.github.io/AI-Hand-Quest/" TargetMode="External" /><Relationship Type="http://schemas.openxmlformats.org/officeDocument/2006/relationships/hyperlink" Id="rId26" Target="https://arty2525.github.io/AI-Hand-Quest/post-test.html" TargetMode="External" /><Relationship Type="http://schemas.openxmlformats.org/officeDocument/2006/relationships/hyperlink" Id="rId27" Target="https://arty2525.github.io/AI-Hand-Quest/teacher-summary.html" TargetMode="External" /><Relationship Type="http://schemas.openxmlformats.org/officeDocument/2006/relationships/hyperlink" Id="rId28" Target="https://www.menti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2026-08-25T00:34:43Z</dcterms:created>
  <dcterms:modified xsi:type="dcterms:W3CDTF">2026-08-25T00:34:43Z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