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2DAB" w14:textId="0AEBA425" w:rsidR="0042342F" w:rsidRDefault="00F37F8B" w:rsidP="0042342F">
      <w:pPr>
        <w:pStyle w:val="ListParagraph"/>
        <w:numPr>
          <w:ilvl w:val="0"/>
          <w:numId w:val="1"/>
        </w:numPr>
      </w:pPr>
      <w:r>
        <w:t>WhatsApp</w:t>
      </w:r>
    </w:p>
    <w:p w14:paraId="49670A3C" w14:textId="065DBFB5" w:rsidR="00F37F8B" w:rsidRDefault="00F37F8B">
      <w:r>
        <w:rPr>
          <w:rFonts w:ascii="Arial" w:hAnsi="Arial" w:cs="Arial"/>
        </w:rPr>
        <w:t>​</w:t>
      </w:r>
      <w:r w:rsidR="005207BB">
        <w:rPr>
          <w:rFonts w:ascii="Arial" w:hAnsi="Arial" w:cs="Arial"/>
        </w:rPr>
        <w:t>a)</w:t>
      </w:r>
      <w:r>
        <w:t xml:space="preserve">Networking Components: Wi-Fi/Cellular data (4G/5G), Internet Service Providers (ISPs), DNS servers, Load Balancers, and </w:t>
      </w:r>
      <w:proofErr w:type="spellStart"/>
      <w:r>
        <w:t>WebSocket</w:t>
      </w:r>
      <w:proofErr w:type="spellEnd"/>
      <w:r>
        <w:t xml:space="preserve"> gateways (for persistent, real-time connections).</w:t>
      </w:r>
    </w:p>
    <w:p w14:paraId="110070DF" w14:textId="408C266F" w:rsidR="00F37F8B" w:rsidRDefault="00F37F8B">
      <w:r>
        <w:t>​</w:t>
      </w:r>
      <w:r w:rsidR="00782579">
        <w:t>b)</w:t>
      </w:r>
      <w:r>
        <w:t>Client: The WhatsApp mobile app (Android/iOS), desktop application, or WhatsApp Web browser interface.</w:t>
      </w:r>
    </w:p>
    <w:p w14:paraId="58F6E304" w14:textId="52D09B61" w:rsidR="00F37F8B" w:rsidRDefault="00F37F8B">
      <w:r>
        <w:t>​</w:t>
      </w:r>
      <w:r w:rsidR="00782579">
        <w:t>c)</w:t>
      </w:r>
      <w:r>
        <w:t>Server: Chat gateways (handling active connections), Multimedia storage servers (like AWS S3), Push Notification servers (Apple APNs / Google FCM), and User Authentication servers.</w:t>
      </w:r>
    </w:p>
    <w:p w14:paraId="126FFFA6" w14:textId="357F91D0" w:rsidR="00F37F8B" w:rsidRDefault="00F37F8B">
      <w:r>
        <w:t>​</w:t>
      </w:r>
      <w:r w:rsidR="00782579">
        <w:t>d)</w:t>
      </w:r>
      <w:r>
        <w:t>Data Exchanged: End-to-end encrypted chat messages, media files (images, audio, videos), read receipts, online status tokens, cryptographic public keys, and VoIP call signals.</w:t>
      </w:r>
    </w:p>
    <w:p w14:paraId="6DAF4C0F" w14:textId="3635281F" w:rsidR="00F37F8B" w:rsidRDefault="00F37F8B" w:rsidP="00F37F8B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t>Facebook</w:t>
      </w:r>
    </w:p>
    <w:p w14:paraId="7905C399" w14:textId="082F98E6" w:rsidR="00F37F8B" w:rsidRDefault="00F37F8B">
      <w:r>
        <w:rPr>
          <w:rFonts w:ascii="Arial" w:hAnsi="Arial" w:cs="Arial"/>
        </w:rPr>
        <w:t>​</w:t>
      </w:r>
      <w:r w:rsidR="00193FE5">
        <w:rPr>
          <w:rFonts w:ascii="Arial" w:hAnsi="Arial" w:cs="Arial"/>
        </w:rPr>
        <w:t>a)</w:t>
      </w:r>
      <w:r>
        <w:t>Networking Components: Content Delivery Networks (CDNs) for caching media globally, edge routers, Edge Fabric (Facebook’s internal routing network), firewalls, and Load Balancers.</w:t>
      </w:r>
    </w:p>
    <w:p w14:paraId="6D2DB0DA" w14:textId="735A04E3" w:rsidR="00F37F8B" w:rsidRDefault="00F37F8B">
      <w:r>
        <w:t>​</w:t>
      </w:r>
      <w:r w:rsidR="00193FE5">
        <w:t>b)</w:t>
      </w:r>
      <w:r>
        <w:t>Client: Facebook mobile app or a standard web browser (Chrome, Safari, Safari, etc.) accessing facebook.com.</w:t>
      </w:r>
    </w:p>
    <w:p w14:paraId="0CE6872C" w14:textId="4AA25CBD" w:rsidR="00F37F8B" w:rsidRDefault="00F37F8B">
      <w:r>
        <w:t>​</w:t>
      </w:r>
      <w:r w:rsidR="00D67CAD">
        <w:t>c)</w:t>
      </w:r>
      <w:r>
        <w:t>Server: Web servers (handling HTTP requests), Graph API servers, massive distributed databases (like MySQL/Cassandra variants), Feed Generation servers (AI algorithms), and ad-delivery engines.</w:t>
      </w:r>
    </w:p>
    <w:p w14:paraId="02DC4CB9" w14:textId="2EEF7019" w:rsidR="00F37F8B" w:rsidRDefault="00F37F8B">
      <w:r>
        <w:t>​</w:t>
      </w:r>
      <w:r w:rsidR="00D67CAD">
        <w:t>d)</w:t>
      </w:r>
      <w:r>
        <w:t>Data Exchanged: HTTP/HTTPS requests/responses, user login credentials, user profile data, social graph queries, post content (text, likes, comments), ad impressions, and media logs.</w:t>
      </w:r>
    </w:p>
    <w:p w14:paraId="58780F5A" w14:textId="209E6E32" w:rsidR="00F37F8B" w:rsidRDefault="00F37F8B" w:rsidP="00F37F8B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t>Uber</w:t>
      </w:r>
    </w:p>
    <w:p w14:paraId="10F1C7BE" w14:textId="15AA4097" w:rsidR="00F37F8B" w:rsidRDefault="00F37F8B">
      <w:r>
        <w:rPr>
          <w:rFonts w:ascii="Arial" w:hAnsi="Arial" w:cs="Arial"/>
        </w:rPr>
        <w:t>​</w:t>
      </w:r>
      <w:r w:rsidR="00D67CAD">
        <w:rPr>
          <w:rFonts w:ascii="Arial" w:hAnsi="Arial" w:cs="Arial"/>
        </w:rPr>
        <w:t>a)</w:t>
      </w:r>
      <w:r>
        <w:t>Networking Components: Cellular networks, GPS satellite networks (interfacing via mobile devices), API gateways, and dynamic Load Balancers.</w:t>
      </w:r>
    </w:p>
    <w:p w14:paraId="2688788D" w14:textId="2CDCC9D1" w:rsidR="00F37F8B" w:rsidRDefault="00F37F8B">
      <w:r>
        <w:t>​</w:t>
      </w:r>
      <w:r w:rsidR="00D67CAD">
        <w:t>b)</w:t>
      </w:r>
      <w:r>
        <w:t>Client: Two distinct clients—the Uber Passenger App and the Uber Driver App.</w:t>
      </w:r>
    </w:p>
    <w:p w14:paraId="5C85795C" w14:textId="67F51193" w:rsidR="00F37F8B" w:rsidRDefault="00F37F8B">
      <w:r>
        <w:t>​</w:t>
      </w:r>
      <w:r w:rsidR="00D67CAD">
        <w:t>c</w:t>
      </w:r>
      <w:r w:rsidR="00E0392E">
        <w:t>)</w:t>
      </w:r>
      <w:r>
        <w:t>Server: Real-time dispatch matching engines, geospatial mapping servers (integrating Google Maps/</w:t>
      </w:r>
      <w:proofErr w:type="spellStart"/>
      <w:r>
        <w:t>Mapbox</w:t>
      </w:r>
      <w:proofErr w:type="spellEnd"/>
      <w:r>
        <w:t xml:space="preserve"> APIs), dynamic surge pricing engines, and payment gateways.</w:t>
      </w:r>
    </w:p>
    <w:p w14:paraId="078DAAD9" w14:textId="61D13EAA" w:rsidR="00F37F8B" w:rsidRDefault="00F37F8B">
      <w:r>
        <w:t>​</w:t>
      </w:r>
      <w:r w:rsidR="00E0392E">
        <w:t>d)</w:t>
      </w:r>
      <w:r>
        <w:t>Data Exchanged: Continuous GPS coordinates (latitude/longitude telemetry), ride request payloads, driver availability status, trip fares, ETA updates, and digital payment tokens.</w:t>
      </w:r>
    </w:p>
    <w:p w14:paraId="60DFF3F0" w14:textId="357E0FFA" w:rsidR="00F37F8B" w:rsidRDefault="00F37F8B" w:rsidP="00F37F8B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t>M-</w:t>
      </w:r>
      <w:proofErr w:type="spellStart"/>
      <w:r>
        <w:t>Pesa</w:t>
      </w:r>
      <w:proofErr w:type="spellEnd"/>
    </w:p>
    <w:p w14:paraId="0A9E255E" w14:textId="36DB416E" w:rsidR="00F37F8B" w:rsidRDefault="00F37F8B">
      <w:r>
        <w:rPr>
          <w:rFonts w:ascii="Arial" w:hAnsi="Arial" w:cs="Arial"/>
        </w:rPr>
        <w:t>​</w:t>
      </w:r>
      <w:r w:rsidR="00E0392E">
        <w:rPr>
          <w:rFonts w:ascii="Arial" w:hAnsi="Arial" w:cs="Arial"/>
        </w:rPr>
        <w:t>a)</w:t>
      </w:r>
      <w:r>
        <w:t xml:space="preserve">Networking Components: GSM Cellular Network, USSD (Unstructured Supplementary Service Data) gateways, STK (SIM Toolkit) channels, secure private APNs (Access Point Names), SMS </w:t>
      </w:r>
      <w:proofErr w:type="spellStart"/>
      <w:r>
        <w:t>Centers</w:t>
      </w:r>
      <w:proofErr w:type="spellEnd"/>
      <w:r>
        <w:t xml:space="preserve"> (SMSC), and secure banking network switches.</w:t>
      </w:r>
    </w:p>
    <w:p w14:paraId="700C3F31" w14:textId="3E442347" w:rsidR="00F37F8B" w:rsidRDefault="00F37F8B">
      <w:r>
        <w:t>​</w:t>
      </w:r>
      <w:r w:rsidR="00E0392E">
        <w:t>b)</w:t>
      </w:r>
      <w:r>
        <w:t>Client: The M-</w:t>
      </w:r>
      <w:proofErr w:type="spellStart"/>
      <w:r>
        <w:t>Pesa</w:t>
      </w:r>
      <w:proofErr w:type="spellEnd"/>
      <w:r>
        <w:t xml:space="preserve"> Super App, a feature phone’s SIM Toolkit menu, or an integrated Merchant POS system/API client.</w:t>
      </w:r>
    </w:p>
    <w:p w14:paraId="20E135E9" w14:textId="3B0579E2" w:rsidR="00F37F8B" w:rsidRDefault="00F37F8B">
      <w:r>
        <w:t>​</w:t>
      </w:r>
      <w:r w:rsidR="00E0392E">
        <w:t>c)</w:t>
      </w:r>
      <w:r>
        <w:t xml:space="preserve">Server: Mobile Money core banking engine, </w:t>
      </w:r>
      <w:proofErr w:type="spellStart"/>
      <w:r>
        <w:t>Safaricom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API servers, ledger databases, fraud/AI risk-detection engines, and commercial bank clearing servers.</w:t>
      </w:r>
    </w:p>
    <w:p w14:paraId="7ADDEFE7" w14:textId="0F59B4BD" w:rsidR="00F37F8B" w:rsidRDefault="00F37F8B">
      <w:r>
        <w:t>​</w:t>
      </w:r>
      <w:r w:rsidR="00E0392E">
        <w:t>d)</w:t>
      </w:r>
      <w:r>
        <w:t>Data Exchanged: Encrypted PIN verifications, transaction requests (</w:t>
      </w:r>
      <w:proofErr w:type="spellStart"/>
      <w:r>
        <w:t>Paybill</w:t>
      </w:r>
      <w:proofErr w:type="spellEnd"/>
      <w:r>
        <w:t>, Till, or Peer-to-Peer), cryptographic tokens, ledger updates, and automated transaction confirmation SMS receipts.</w:t>
      </w:r>
    </w:p>
    <w:p w14:paraId="2F495CF7" w14:textId="4218E086" w:rsidR="00F37F8B" w:rsidRDefault="00F37F8B" w:rsidP="00F37F8B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t>YouTube</w:t>
      </w:r>
    </w:p>
    <w:p w14:paraId="2C8046B9" w14:textId="2E99D4A5" w:rsidR="00F37F8B" w:rsidRDefault="00FD4D5B">
      <w:r>
        <w:rPr>
          <w:rFonts w:ascii="Arial" w:hAnsi="Arial" w:cs="Arial"/>
        </w:rPr>
        <w:t>a)</w:t>
      </w:r>
      <w:r w:rsidR="00F37F8B">
        <w:t>Networking Components: Content Delivery Networks (Google Video Quality Report/Edge Nodes), massive ISP peering points, adaptive bitrate streaming routers, and deep-packet caching networks.</w:t>
      </w:r>
    </w:p>
    <w:p w14:paraId="5025FCA0" w14:textId="5F422D16" w:rsidR="00F37F8B" w:rsidRDefault="00F37F8B">
      <w:r>
        <w:t>​</w:t>
      </w:r>
      <w:r w:rsidR="00FD4D5B">
        <w:t>b)</w:t>
      </w:r>
      <w:r>
        <w:t>Client: YouTube mobile apps, Smart TV applications, streaming sticks (Chromecast/Roku), or web browsers.</w:t>
      </w:r>
    </w:p>
    <w:p w14:paraId="5C5962A9" w14:textId="1134A658" w:rsidR="00F37F8B" w:rsidRDefault="00F37F8B">
      <w:r>
        <w:t>​</w:t>
      </w:r>
      <w:r w:rsidR="00FD4D5B">
        <w:t>c)</w:t>
      </w:r>
      <w:r>
        <w:t>Server: Video transcoding/encoding servers, Recommendation Engine clusters, Google Global Cache (GGC) nodes, and video indexing databases.</w:t>
      </w:r>
    </w:p>
    <w:p w14:paraId="6C2AD3BF" w14:textId="06EAAAC7" w:rsidR="00F37F8B" w:rsidRDefault="00F37F8B">
      <w:r>
        <w:t>​</w:t>
      </w:r>
      <w:r w:rsidR="00FD4D5B">
        <w:t>d)</w:t>
      </w:r>
      <w:r>
        <w:t>Data Exchanged: Video stream segments chunks (usually via protocols like DASH or HLS), user watch history, search queries, metadata (titles, thumbnails, comments), and video resolution adjustment signals based on network bandwidth.</w:t>
      </w:r>
    </w:p>
    <w:p w14:paraId="1F1987DC" w14:textId="77777777" w:rsidR="00F37F8B" w:rsidRDefault="00F37F8B"/>
    <w:sectPr w:rsidR="00F37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500F"/>
    <w:multiLevelType w:val="hybridMultilevel"/>
    <w:tmpl w:val="E92CDA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27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8B"/>
    <w:rsid w:val="00193FE5"/>
    <w:rsid w:val="0042342F"/>
    <w:rsid w:val="005207BB"/>
    <w:rsid w:val="00782579"/>
    <w:rsid w:val="008B5597"/>
    <w:rsid w:val="00D67CAD"/>
    <w:rsid w:val="00E0392E"/>
    <w:rsid w:val="00F37F8B"/>
    <w:rsid w:val="00FD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C9A74"/>
  <w15:chartTrackingRefBased/>
  <w15:docId w15:val="{5890D4B3-A7F3-6E4F-86F0-AD1993E9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Bahati Kyalo</dc:creator>
  <cp:keywords/>
  <dc:description/>
  <cp:lastModifiedBy>Bahati Kyalo</cp:lastModifiedBy>
  <cp:revision>2</cp:revision>
  <dcterms:created xsi:type="dcterms:W3CDTF">2026-06-24T01:39:00Z</dcterms:created>
  <dcterms:modified xsi:type="dcterms:W3CDTF">2026-06-24T01:39:00Z</dcterms:modified>
</cp:coreProperties>
</file>