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E37" w14:textId="65B13985" w:rsidR="00204AD9" w:rsidRDefault="005634CF">
      <w:pPr>
        <w:spacing w:after="24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ДАННЫЕ О НАЗНАЧЕНИИ УЧАСТКОВ</w:t>
      </w:r>
    </w:p>
    <w:tbl>
      <w:tblPr>
        <w:tblpPr w:leftFromText="180" w:rightFromText="180" w:vertAnchor="text" w:tblpY="1"/>
        <w:tblOverlap w:val="never"/>
        <w:tblW w:w="3261" w:type="dxa"/>
        <w:tblLayout w:type="fixed"/>
        <w:tblCellMar>
          <w:left w:w="35" w:type="dxa"/>
          <w:right w:w="0" w:type="dxa"/>
        </w:tblCellMar>
        <w:tblLook w:val="0000" w:firstRow="0" w:lastRow="0" w:firstColumn="0" w:lastColumn="0" w:noHBand="0" w:noVBand="0"/>
      </w:tblPr>
      <w:tblGrid>
        <w:gridCol w:w="2129"/>
        <w:gridCol w:w="1132"/>
      </w:tblGrid>
      <w:tr w:rsidR="00C0263F" w14:paraId="1D33E614" w14:textId="77777777" w:rsidTr="00F9588A">
        <w:trPr>
          <w:trHeight w:val="310"/>
        </w:trPr>
        <w:tc>
          <w:tcPr>
            <w:tcW w:w="2128" w:type="dxa"/>
            <w:vAlign w:val="bottom"/>
          </w:tcPr>
          <w:p w14:paraId="5AF87DFA" w14:textId="77777777" w:rsidR="00C0263F" w:rsidRDefault="00C0263F" w:rsidP="00411096">
            <w:pPr>
              <w:pStyle w:val="af5"/>
              <w:widowControl w:val="0"/>
            </w:pPr>
            <w:r>
              <w:rPr>
                <w:b/>
                <w:lang w:val="ru-RU"/>
              </w:rPr>
              <w:t>Служебный год</w:t>
            </w:r>
            <w:r>
              <w:rPr>
                <w:b/>
              </w:rPr>
              <w:t>: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bottom"/>
          </w:tcPr>
          <w:p w14:paraId="0A05D7C9" w14:textId="4FF9E079" w:rsidR="00C0263F" w:rsidRPr="008A3176" w:rsidRDefault="00C0263F" w:rsidP="00411096">
            <w:pPr>
              <w:pStyle w:val="af5"/>
              <w:widowControl w:val="0"/>
              <w:jc w:val="center"/>
              <w:rPr>
                <w:b/>
              </w:rPr>
            </w:pPr>
          </w:p>
        </w:tc>
      </w:tr>
    </w:tbl>
    <w:p w14:paraId="33E47C5D" w14:textId="65178A75" w:rsidR="00204AD9" w:rsidRDefault="00204AD9">
      <w:pPr>
        <w:spacing w:after="240"/>
        <w:rPr>
          <w:b/>
        </w:rPr>
      </w:pPr>
    </w:p>
    <w:tbl>
      <w:tblPr>
        <w:tblW w:w="10526" w:type="dxa"/>
        <w:tblInd w:w="-65" w:type="dxa"/>
        <w:tblLayout w:type="fixed"/>
        <w:tblCellMar>
          <w:left w:w="3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4"/>
        <w:gridCol w:w="1066"/>
        <w:gridCol w:w="1068"/>
        <w:gridCol w:w="1068"/>
        <w:gridCol w:w="1067"/>
        <w:gridCol w:w="1068"/>
        <w:gridCol w:w="1068"/>
        <w:gridCol w:w="1066"/>
        <w:gridCol w:w="1069"/>
      </w:tblGrid>
      <w:tr w:rsidR="00204AD9" w14:paraId="5D2F3A8C" w14:textId="77777777">
        <w:tc>
          <w:tcPr>
            <w:tcW w:w="851" w:type="dxa"/>
            <w:vMerge w:val="restart"/>
            <w:tcBorders>
              <w:top w:val="single" w:sz="24" w:space="0" w:color="00000A"/>
              <w:left w:val="single" w:sz="24" w:space="0" w:color="00000A"/>
              <w:bottom w:val="single" w:sz="10" w:space="0" w:color="000000"/>
            </w:tcBorders>
            <w:shd w:val="clear" w:color="auto" w:fill="D9D9D9"/>
            <w:vAlign w:val="center"/>
          </w:tcPr>
          <w:p w14:paraId="5F83C118" w14:textId="77777777" w:rsidR="00204AD9" w:rsidRDefault="005634CF">
            <w:pPr>
              <w:widowControl w:val="0"/>
              <w:spacing w:before="40"/>
              <w:jc w:val="center"/>
              <w:rPr>
                <w:color w:val="404040"/>
                <w:sz w:val="18"/>
                <w:lang w:val="ru-RU"/>
              </w:rPr>
            </w:pPr>
            <w:r>
              <w:rPr>
                <w:color w:val="404040"/>
                <w:sz w:val="18"/>
                <w:lang w:val="ru-RU"/>
              </w:rPr>
              <w:t>Номер</w:t>
            </w:r>
            <w:r>
              <w:rPr>
                <w:color w:val="404040"/>
                <w:sz w:val="18"/>
                <w:lang w:val="ru-RU"/>
              </w:rPr>
              <w:br/>
              <w:t>участка</w:t>
            </w:r>
          </w:p>
        </w:tc>
        <w:tc>
          <w:tcPr>
            <w:tcW w:w="1134" w:type="dxa"/>
            <w:vMerge w:val="restart"/>
            <w:tcBorders>
              <w:top w:val="single" w:sz="24" w:space="0" w:color="00000A"/>
              <w:left w:val="single" w:sz="4" w:space="0" w:color="000000"/>
              <w:bottom w:val="single" w:sz="10" w:space="0" w:color="000000"/>
            </w:tcBorders>
            <w:shd w:val="clear" w:color="auto" w:fill="D9D9D9"/>
            <w:vAlign w:val="center"/>
          </w:tcPr>
          <w:p w14:paraId="5C93903B" w14:textId="77777777" w:rsidR="00204AD9" w:rsidRDefault="005634CF">
            <w:pPr>
              <w:widowControl w:val="0"/>
              <w:spacing w:before="40"/>
              <w:jc w:val="center"/>
            </w:pPr>
            <w:r>
              <w:rPr>
                <w:color w:val="404040"/>
                <w:sz w:val="18"/>
                <w:lang w:val="ru-RU"/>
              </w:rPr>
              <w:t>Дата последней обработки</w:t>
            </w:r>
            <w:r>
              <w:rPr>
                <w:color w:val="404040"/>
                <w:sz w:val="18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sz="24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shd w:val="clear" w:color="auto" w:fill="D9D9D9"/>
          </w:tcPr>
          <w:p w14:paraId="24111176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5" w:type="dxa"/>
            <w:gridSpan w:val="2"/>
            <w:tcBorders>
              <w:top w:val="single" w:sz="24" w:space="0" w:color="00000A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DD7902B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6" w:type="dxa"/>
            <w:gridSpan w:val="2"/>
            <w:tcBorders>
              <w:top w:val="single" w:sz="24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val="clear" w:color="auto" w:fill="D9D9D9"/>
          </w:tcPr>
          <w:p w14:paraId="11C29339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  <w:tc>
          <w:tcPr>
            <w:tcW w:w="2135" w:type="dxa"/>
            <w:gridSpan w:val="2"/>
            <w:tcBorders>
              <w:top w:val="single" w:sz="24" w:space="0" w:color="00000A"/>
              <w:left w:val="single" w:sz="4" w:space="0" w:color="000000"/>
              <w:bottom w:val="single" w:sz="4" w:space="0" w:color="000000"/>
              <w:right w:val="single" w:sz="24" w:space="0" w:color="00000A"/>
            </w:tcBorders>
            <w:shd w:val="clear" w:color="auto" w:fill="D9D9D9"/>
          </w:tcPr>
          <w:p w14:paraId="70969DC3" w14:textId="77777777" w:rsidR="00204AD9" w:rsidRDefault="005634CF">
            <w:pPr>
              <w:widowControl w:val="0"/>
              <w:spacing w:before="40" w:after="40"/>
              <w:jc w:val="center"/>
              <w:rPr>
                <w:color w:val="404040"/>
                <w:sz w:val="18"/>
                <w:szCs w:val="18"/>
                <w:lang w:val="ru-RU"/>
              </w:rPr>
            </w:pPr>
            <w:r>
              <w:rPr>
                <w:color w:val="404040"/>
                <w:sz w:val="18"/>
                <w:szCs w:val="18"/>
                <w:lang w:val="ru-RU"/>
              </w:rPr>
              <w:t>Фамилия возвещателя</w:t>
            </w:r>
          </w:p>
        </w:tc>
      </w:tr>
      <w:tr w:rsidR="00204AD9" w14:paraId="2C87E377" w14:textId="77777777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shd w:val="clear" w:color="auto" w:fill="D9D9D9"/>
            <w:vAlign w:val="center"/>
          </w:tcPr>
          <w:p w14:paraId="77E5FEAC" w14:textId="77777777" w:rsidR="00204AD9" w:rsidRDefault="00204AD9">
            <w:pPr>
              <w:widowControl w:val="0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  <w:vAlign w:val="center"/>
          </w:tcPr>
          <w:p w14:paraId="4D680950" w14:textId="77777777" w:rsidR="00204AD9" w:rsidRDefault="00204AD9">
            <w:pPr>
              <w:widowControl w:val="0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shd w:val="clear" w:color="auto" w:fill="D9D9D9"/>
          </w:tcPr>
          <w:p w14:paraId="2B3A3395" w14:textId="77777777" w:rsidR="00204AD9" w:rsidRDefault="005634CF">
            <w:pPr>
              <w:widowControl w:val="0"/>
              <w:spacing w:after="20"/>
              <w:jc w:val="center"/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</w:rPr>
              <w:br/>
            </w:r>
            <w:r>
              <w:rPr>
                <w:color w:val="404040"/>
                <w:sz w:val="16"/>
                <w:szCs w:val="14"/>
                <w:lang w:val="ru-RU"/>
              </w:rPr>
              <w:t>получения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val="clear" w:color="auto" w:fill="D9D9D9"/>
          </w:tcPr>
          <w:p w14:paraId="72D995B8" w14:textId="77777777" w:rsidR="00204AD9" w:rsidRDefault="005634CF">
            <w:pPr>
              <w:widowControl w:val="0"/>
              <w:spacing w:after="20"/>
              <w:jc w:val="center"/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</w:rPr>
              <w:br/>
            </w:r>
            <w:r>
              <w:rPr>
                <w:color w:val="404040"/>
                <w:sz w:val="16"/>
                <w:szCs w:val="22"/>
                <w:lang w:val="ru-RU"/>
              </w:rPr>
              <w:t>обработки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2051B5B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79B43F4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shd w:val="clear" w:color="auto" w:fill="D9D9D9"/>
          </w:tcPr>
          <w:p w14:paraId="12EBBFC4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val="clear" w:color="auto" w:fill="D9D9D9"/>
          </w:tcPr>
          <w:p w14:paraId="79286E2F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shd w:val="clear" w:color="auto" w:fill="D9D9D9"/>
          </w:tcPr>
          <w:p w14:paraId="1F17F2D1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4"/>
                <w:lang w:val="ru-RU"/>
              </w:rPr>
            </w:pPr>
            <w:r>
              <w:rPr>
                <w:color w:val="404040"/>
                <w:sz w:val="16"/>
                <w:szCs w:val="14"/>
                <w:lang w:val="ru-RU"/>
              </w:rPr>
              <w:t>Дата</w:t>
            </w:r>
            <w:r>
              <w:rPr>
                <w:color w:val="404040"/>
                <w:sz w:val="16"/>
                <w:szCs w:val="14"/>
                <w:lang w:val="ru-RU"/>
              </w:rPr>
              <w:br/>
              <w:t>получения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A"/>
            </w:tcBorders>
            <w:shd w:val="clear" w:color="auto" w:fill="D9D9D9"/>
          </w:tcPr>
          <w:p w14:paraId="74CB0B92" w14:textId="77777777" w:rsidR="00204AD9" w:rsidRDefault="005634CF">
            <w:pPr>
              <w:widowControl w:val="0"/>
              <w:spacing w:after="20"/>
              <w:jc w:val="center"/>
              <w:rPr>
                <w:color w:val="404040"/>
                <w:sz w:val="16"/>
                <w:szCs w:val="16"/>
                <w:lang w:val="ru-RU"/>
              </w:rPr>
            </w:pPr>
            <w:r>
              <w:rPr>
                <w:color w:val="404040"/>
                <w:sz w:val="16"/>
                <w:szCs w:val="16"/>
                <w:lang w:val="ru-RU"/>
              </w:rPr>
              <w:t>Дата</w:t>
            </w:r>
            <w:r>
              <w:rPr>
                <w:color w:val="404040"/>
                <w:sz w:val="16"/>
                <w:szCs w:val="16"/>
                <w:lang w:val="ru-RU"/>
              </w:rPr>
              <w:br/>
              <w:t>обработки</w:t>
            </w:r>
          </w:p>
        </w:tc>
      </w:tr>
      <w:tr w:rsidR="00204AD9" w14:paraId="1D0DBB7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42E16C8" w14:textId="10FD3990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2CEC98" w14:textId="5D95F345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17D597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40DDE05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AF3D5E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761C6A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A841D08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2DCDDA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E30365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AA0BBC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350D94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FAB2DD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5095BE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18A25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31988A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59C315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341E53D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6AAB141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95A63EC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BB8080F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E1A118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1920097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D18F43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15F0E0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D75BF66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D5F1516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3B893E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2B0E02F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95A5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EF97BE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41242A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3B94BB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F61A0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350E42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714E21D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8171191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93C9B2D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519CF22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top w:val="single" w:sz="10" w:space="0" w:color="00000A"/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A2C379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</w:tcBorders>
            <w:vAlign w:val="center"/>
          </w:tcPr>
          <w:p w14:paraId="0D5EBAB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top w:val="single" w:sz="10" w:space="0" w:color="00000A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62E8E6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top w:val="single" w:sz="10" w:space="0" w:color="00000A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31999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6A11A53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809D1E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BC73A4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514879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FA1BF9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B3FA54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3B448B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6568FF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DDB76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1D16E2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A7C1E3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8C60A2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D7BBEEA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F57EBE7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B01CF0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708F7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C3CCA7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32FB88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F11B261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080331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135BB2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155A66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818F2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0C2B8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DEFC0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21AD47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FA2EB8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313D7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140F6E9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2B2A16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4F4F6D3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4ADD059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B1EBC0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2110C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08D2B6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72C8214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F21F649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9E6ADD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1A78DD0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3F82F5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33D011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65F72B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6C0F2D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3198A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0B8D62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DFCF14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1BC0665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60FF38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4F22597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898C7E1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838DB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3C4DE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C8525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6AEF36A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2D333D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CFDE2C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2F28FD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E84FBE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EBFB93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C320C3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70A5BA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36B548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795F19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E61288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05DCA7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01990B6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613763E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3ABDC27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3297D6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BD1CA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701281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26B794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7E0D53F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FD154C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CAD6A9F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33E03CA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C83221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DC097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08AFCE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5F1483A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10A98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E81692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5AC23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C5ED78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761BD56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BA95200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39BBA7F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759A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3A7ABA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6271A1F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D3E50D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1D7EE6E7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86D00B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8C21DC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9FE958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6BAEAF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D4721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702A12A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91A8E4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ACFF13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66574C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16F381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AB0DBD7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DEEB1BA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925189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2E3C6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BCF9DB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6E384E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8AA710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2C7827A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E55E1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C581F3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BB1EF3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43335A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B9EEA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AA12E8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482DC4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48F3C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8BCA8F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4795B11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DC00CD0" w14:textId="77777777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BB86286" w14:textId="7777777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BA89C2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7B46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A3D4DA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CD8E35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199FAE7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4B83D5D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B16E97C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908059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3CAB5D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2AEC01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50B002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62129A6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EBB773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D9E34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9F11AB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AB6FC9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B3B3A65" w14:textId="5CA2937A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A3C23AA" w14:textId="7C76E3DC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030E49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BF02D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0DC1D6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76221C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A07EC80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9057EF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2E43CC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68FC1B3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AD22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F0D112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357A8D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4F4DEE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18107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33DA40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ECAED8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916F2D8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D08BFC4" w14:textId="6400A15C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B1B72A" w14:textId="2C776BFF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63CCB4E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5CCC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3CEB3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5BB9FC7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BA184A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06EEFE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F5796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463F6F7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AA4C6A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E66EAD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D4CD81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80B6A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8F1A59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96A2BE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69242B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B83E203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E6BC985" w14:textId="073B31CC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81EEA01" w14:textId="46C91D5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503F76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37692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6CCB1B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46E8C96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45AD684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D828C9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459693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526E27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FCB980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93E40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49F2C0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296888F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5C610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502FA7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E4FBEE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5394B007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BE46DCF" w14:textId="04F21DC1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555483C" w14:textId="5AD209A6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3C0FB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89487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6AE826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1FCE977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E242421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0A31DE8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633912E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73554FE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AE7219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001760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18C26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77E6D28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D28002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299BF8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F55EAF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28E6A306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B8ADF61" w14:textId="576C22E5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9A85A76" w14:textId="37CD5210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2AA352F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B3598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397E4A9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3CFF4AD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13EDCAD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308E84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7C305F6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FC8B45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1BB3EC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6341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5C4D41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B08594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A56E9F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35A806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51FC90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AB69C2E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43A4C292" w14:textId="6A83845B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2C94032" w14:textId="49F0D94E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1DB079E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40A40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48E15A9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085E0A1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60A5C0A4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A92598A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81F241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1337696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FD35A5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A3D0E0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350D1C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1E8C9D0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70F84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FF264E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411513C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3F71BF2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1DC489E" w14:textId="527976BE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ADAA49A" w14:textId="3F841A47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0E95B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5C70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C4CD30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0A477F9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01555FF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9F80D6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C27C179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4C36259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44DA5D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1DF1C17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27457E0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30011DC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5DF199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AE6146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77A92C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FE64FD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3D90F12D" w14:textId="18CD2F24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C812782" w14:textId="553A7AC1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01D5901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06023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6910BB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357A904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C6421A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6F750C48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865263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5B77A96D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8ABA34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BA384C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1B28AF2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02D4A9F0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3882133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086E602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0D6C3CC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0F842C95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786C5743" w14:textId="129642EF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6F5CA3BE" w14:textId="182EC4A4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50029A5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E8189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14:paraId="7903D43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 w14:paraId="22F0EB6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3978388E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0" w:space="0" w:color="000000"/>
            </w:tcBorders>
            <w:vAlign w:val="center"/>
          </w:tcPr>
          <w:p w14:paraId="5CAF1942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4468DD9B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0" w:space="0" w:color="000000"/>
            </w:tcBorders>
            <w:vAlign w:val="center"/>
          </w:tcPr>
          <w:p w14:paraId="060A5AFB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650F03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7A1CBEE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3BD3A77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0" w:space="0" w:color="000000"/>
            </w:tcBorders>
            <w:vAlign w:val="center"/>
          </w:tcPr>
          <w:p w14:paraId="41CC3F1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39D64C4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0" w:space="0" w:color="000000"/>
            </w:tcBorders>
            <w:vAlign w:val="center"/>
          </w:tcPr>
          <w:p w14:paraId="582FA65E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0" w:space="0" w:color="000000"/>
              <w:right w:val="single" w:sz="24" w:space="0" w:color="000000"/>
            </w:tcBorders>
            <w:vAlign w:val="center"/>
          </w:tcPr>
          <w:p w14:paraId="370E44F5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1C07737B" w14:textId="77777777" w:rsidTr="00A823FD">
        <w:tc>
          <w:tcPr>
            <w:tcW w:w="851" w:type="dxa"/>
            <w:vMerge w:val="restart"/>
            <w:tcBorders>
              <w:left w:val="single" w:sz="24" w:space="0" w:color="00000A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541E7959" w14:textId="29928FE9" w:rsidR="00204AD9" w:rsidRDefault="00204AD9">
            <w:pPr>
              <w:widowControl w:val="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30223C66" w14:textId="76A7A340" w:rsidR="00204AD9" w:rsidRDefault="00204AD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24" w:space="0" w:color="000000"/>
              <w:bottom w:val="single" w:sz="4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2C73F291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29" w:type="dxa"/>
            </w:tcMar>
            <w:vAlign w:val="center"/>
          </w:tcPr>
          <w:p w14:paraId="772D7286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6" w:type="dxa"/>
            <w:gridSpan w:val="2"/>
            <w:tcBorders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258F7452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left w:w="29" w:type="dxa"/>
            </w:tcMar>
            <w:vAlign w:val="center"/>
          </w:tcPr>
          <w:p w14:paraId="0B6E282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  <w:tr w:rsidR="00204AD9" w14:paraId="7F6E9DFB" w14:textId="77777777" w:rsidTr="00A823FD">
        <w:tc>
          <w:tcPr>
            <w:tcW w:w="851" w:type="dxa"/>
            <w:vMerge/>
            <w:tcBorders>
              <w:left w:val="single" w:sz="24" w:space="0" w:color="00000A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64E5ED34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63C9D495" w14:textId="77777777" w:rsidR="00204AD9" w:rsidRDefault="00204AD9">
            <w:pPr>
              <w:widowControl w:val="0"/>
              <w:jc w:val="center"/>
            </w:pPr>
          </w:p>
        </w:tc>
        <w:tc>
          <w:tcPr>
            <w:tcW w:w="1066" w:type="dxa"/>
            <w:tcBorders>
              <w:left w:val="single" w:sz="2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50ED392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37B6BC5A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7864961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7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45DF08E9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10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1865A598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single" w:sz="16" w:space="0" w:color="000000"/>
              <w:right w:val="single" w:sz="10" w:space="0" w:color="000000"/>
            </w:tcBorders>
            <w:tcMar>
              <w:left w:w="29" w:type="dxa"/>
            </w:tcMar>
            <w:vAlign w:val="center"/>
          </w:tcPr>
          <w:p w14:paraId="0E8E6E9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6" w:type="dxa"/>
            <w:tcBorders>
              <w:left w:val="single" w:sz="4" w:space="0" w:color="000000"/>
              <w:bottom w:val="single" w:sz="16" w:space="0" w:color="000000"/>
            </w:tcBorders>
            <w:tcMar>
              <w:left w:w="29" w:type="dxa"/>
            </w:tcMar>
            <w:vAlign w:val="center"/>
          </w:tcPr>
          <w:p w14:paraId="0936784C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  <w:tc>
          <w:tcPr>
            <w:tcW w:w="1069" w:type="dxa"/>
            <w:tcBorders>
              <w:left w:val="single" w:sz="4" w:space="0" w:color="000000"/>
              <w:bottom w:val="single" w:sz="16" w:space="0" w:color="000000"/>
              <w:right w:val="single" w:sz="24" w:space="0" w:color="000000"/>
            </w:tcBorders>
            <w:tcMar>
              <w:left w:w="29" w:type="dxa"/>
            </w:tcMar>
            <w:vAlign w:val="center"/>
          </w:tcPr>
          <w:p w14:paraId="09B1A75F" w14:textId="77777777" w:rsidR="00204AD9" w:rsidRDefault="00204AD9">
            <w:pPr>
              <w:widowControl w:val="0"/>
              <w:spacing w:before="40"/>
              <w:jc w:val="center"/>
              <w:rPr>
                <w:sz w:val="22"/>
              </w:rPr>
            </w:pPr>
          </w:p>
        </w:tc>
      </w:tr>
    </w:tbl>
    <w:p w14:paraId="51AFA869" w14:textId="77777777" w:rsidR="00204AD9" w:rsidRDefault="005634CF">
      <w:pPr>
        <w:spacing w:before="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*При оформлении нового бланка укажите в этом столбце дату последней обработки каждого участка.</w:t>
      </w:r>
    </w:p>
    <w:sectPr w:rsidR="00204AD9" w:rsidSect="00A823FD">
      <w:footerReference w:type="default" r:id="rId7"/>
      <w:pgSz w:w="11906" w:h="16838"/>
      <w:pgMar w:top="567" w:right="720" w:bottom="56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4B19" w14:textId="77777777" w:rsidR="00475311" w:rsidRDefault="00475311">
      <w:r>
        <w:separator/>
      </w:r>
    </w:p>
  </w:endnote>
  <w:endnote w:type="continuationSeparator" w:id="0">
    <w:p w14:paraId="241E4D83" w14:textId="77777777" w:rsidR="00475311" w:rsidRDefault="004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5124" w14:textId="77777777" w:rsidR="00204AD9" w:rsidRDefault="005634CF">
    <w:pPr>
      <w:pStyle w:val="aa"/>
      <w:rPr>
        <w:sz w:val="20"/>
        <w:szCs w:val="20"/>
      </w:rPr>
    </w:pPr>
    <w:r>
      <w:rPr>
        <w:sz w:val="20"/>
        <w:szCs w:val="20"/>
      </w:rPr>
      <w:t>S-13-</w:t>
    </w:r>
    <w:proofErr w:type="gramStart"/>
    <w:r>
      <w:rPr>
        <w:sz w:val="20"/>
        <w:szCs w:val="20"/>
      </w:rPr>
      <w:t>U  1</w:t>
    </w:r>
    <w:proofErr w:type="gramEnd"/>
    <w:r>
      <w:rPr>
        <w:sz w:val="20"/>
        <w:szCs w:val="20"/>
      </w:rPr>
      <w:t>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A360" w14:textId="77777777" w:rsidR="00475311" w:rsidRDefault="00475311">
      <w:r>
        <w:separator/>
      </w:r>
    </w:p>
  </w:footnote>
  <w:footnote w:type="continuationSeparator" w:id="0">
    <w:p w14:paraId="01C433A8" w14:textId="77777777" w:rsidR="00475311" w:rsidRDefault="0047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1CE"/>
    <w:multiLevelType w:val="multilevel"/>
    <w:tmpl w:val="658E68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9231CE"/>
    <w:multiLevelType w:val="multilevel"/>
    <w:tmpl w:val="F1B41BD0"/>
    <w:lvl w:ilvl="0">
      <w:start w:val="1"/>
      <w:numFmt w:val="decimal"/>
      <w:pStyle w:val="4"/>
      <w:lvlText w:val="(%1)"/>
      <w:lvlJc w:val="left"/>
      <w:pPr>
        <w:tabs>
          <w:tab w:val="num" w:pos="0"/>
        </w:tabs>
        <w:ind w:left="709" w:hanging="425"/>
      </w:pPr>
      <w:rPr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9"/>
    <w:rsid w:val="0007526C"/>
    <w:rsid w:val="000963F8"/>
    <w:rsid w:val="000F1638"/>
    <w:rsid w:val="00204AD9"/>
    <w:rsid w:val="003F1DEA"/>
    <w:rsid w:val="00411096"/>
    <w:rsid w:val="00475311"/>
    <w:rsid w:val="004D28D3"/>
    <w:rsid w:val="005634CF"/>
    <w:rsid w:val="005D1278"/>
    <w:rsid w:val="006639E1"/>
    <w:rsid w:val="006B783B"/>
    <w:rsid w:val="008A3176"/>
    <w:rsid w:val="00930AA8"/>
    <w:rsid w:val="00997CC0"/>
    <w:rsid w:val="00A338B9"/>
    <w:rsid w:val="00A823FD"/>
    <w:rsid w:val="00C0263F"/>
    <w:rsid w:val="00C34111"/>
    <w:rsid w:val="00CC131C"/>
    <w:rsid w:val="00D021FC"/>
    <w:rsid w:val="00D26136"/>
    <w:rsid w:val="00E81CC2"/>
    <w:rsid w:val="00EC0A0B"/>
    <w:rsid w:val="00ED7853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67C5"/>
  <w15:docId w15:val="{9662DF46-AD5B-4791-BBF4-3CA5EF51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after="480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after="120"/>
      <w:outlineLvl w:val="1"/>
    </w:pPr>
    <w:rPr>
      <w:rFonts w:eastAsia="Times New Roman"/>
      <w:b/>
    </w:rPr>
  </w:style>
  <w:style w:type="paragraph" w:styleId="3">
    <w:name w:val="heading 3"/>
    <w:basedOn w:val="a0"/>
    <w:link w:val="30"/>
    <w:uiPriority w:val="9"/>
    <w:semiHidden/>
    <w:unhideWhenUsed/>
    <w:qFormat/>
    <w:pPr>
      <w:widowControl w:val="0"/>
      <w:outlineLvl w:val="2"/>
    </w:pPr>
    <w:rPr>
      <w:rFonts w:ascii="Arial" w:eastAsia="Calibri" w:hAnsi="Arial"/>
      <w:sz w:val="24"/>
      <w:szCs w:val="24"/>
    </w:rPr>
  </w:style>
  <w:style w:type="paragraph" w:styleId="4">
    <w:name w:val="heading 4"/>
    <w:basedOn w:val="a0"/>
    <w:link w:val="40"/>
    <w:uiPriority w:val="9"/>
    <w:semiHidden/>
    <w:unhideWhenUsed/>
    <w:qFormat/>
    <w:pPr>
      <w:widowControl w:val="0"/>
      <w:numPr>
        <w:numId w:val="1"/>
      </w:numPr>
      <w:outlineLvl w:val="3"/>
    </w:pPr>
    <w:rPr>
      <w:rFonts w:ascii="Arial" w:eastAsia="MS Mincho" w:hAnsi="Arial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ListChar">
    <w:name w:val="_NumList Char"/>
    <w:basedOn w:val="a1"/>
    <w:link w:val="NumList"/>
    <w:qFormat/>
    <w:rPr>
      <w:rFonts w:ascii="Arial" w:eastAsia="Times New Roman" w:hAnsi="Arial" w:cs="Arial"/>
    </w:rPr>
  </w:style>
  <w:style w:type="character" w:customStyle="1" w:styleId="NumParChar">
    <w:name w:val="_NumPar Char"/>
    <w:basedOn w:val="a1"/>
    <w:link w:val="NumPar"/>
    <w:qFormat/>
    <w:rPr>
      <w:rFonts w:ascii="Arial" w:eastAsia="Times New Roman" w:hAnsi="Arial" w:cs="Arial"/>
    </w:rPr>
  </w:style>
  <w:style w:type="character" w:customStyle="1" w:styleId="TOCSubheadChar">
    <w:name w:val="_TOCSubhead Char"/>
    <w:basedOn w:val="a1"/>
    <w:link w:val="TOCSubhead"/>
    <w:qFormat/>
    <w:rPr>
      <w:rFonts w:ascii="Arial" w:eastAsia="Times New Roman" w:hAnsi="Arial" w:cs="Arial"/>
    </w:rPr>
  </w:style>
  <w:style w:type="character" w:customStyle="1" w:styleId="10">
    <w:name w:val="Заголовок 1 Знак"/>
    <w:basedOn w:val="a1"/>
    <w:link w:val="1"/>
    <w:qFormat/>
    <w:rPr>
      <w:rFonts w:ascii="Arial" w:eastAsia="Times New Roman" w:hAnsi="Arial" w:cs="Arial"/>
      <w:b/>
    </w:rPr>
  </w:style>
  <w:style w:type="character" w:customStyle="1" w:styleId="20">
    <w:name w:val="Заголовок 2 Знак"/>
    <w:basedOn w:val="a1"/>
    <w:link w:val="2"/>
    <w:qFormat/>
    <w:rPr>
      <w:rFonts w:ascii="Arial" w:eastAsia="Times New Roman" w:hAnsi="Arial" w:cs="Arial"/>
      <w:b/>
    </w:rPr>
  </w:style>
  <w:style w:type="character" w:customStyle="1" w:styleId="-">
    <w:name w:val="Интернет-ссылка"/>
    <w:basedOn w:val="a1"/>
    <w:rPr>
      <w:color w:val="0000FF"/>
      <w:u w:val="none"/>
    </w:rPr>
  </w:style>
  <w:style w:type="character" w:customStyle="1" w:styleId="a4">
    <w:name w:val="Посещённая гиперссылка"/>
    <w:basedOn w:val="a1"/>
    <w:rPr>
      <w:color w:val="800080"/>
      <w:u w:val="none"/>
    </w:rPr>
  </w:style>
  <w:style w:type="character" w:customStyle="1" w:styleId="30">
    <w:name w:val="Заголовок 3 Знак"/>
    <w:basedOn w:val="a1"/>
    <w:link w:val="3"/>
    <w:qFormat/>
    <w:rPr>
      <w:rFonts w:ascii="Arial" w:hAnsi="Arial" w:cs="Arial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Arial"/>
    </w:rPr>
  </w:style>
  <w:style w:type="character" w:customStyle="1" w:styleId="a5">
    <w:name w:val="Текст выноски Знак"/>
    <w:basedOn w:val="a1"/>
    <w:link w:val="a6"/>
    <w:qFormat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1"/>
    <w:link w:val="a8"/>
    <w:qFormat/>
  </w:style>
  <w:style w:type="character" w:customStyle="1" w:styleId="a9">
    <w:name w:val="Нижний колонтитул Знак"/>
    <w:basedOn w:val="a1"/>
    <w:link w:val="aa"/>
    <w:qFormat/>
  </w:style>
  <w:style w:type="character" w:styleId="ab">
    <w:name w:val="annotation reference"/>
    <w:basedOn w:val="a1"/>
    <w:qFormat/>
    <w:rPr>
      <w:sz w:val="16"/>
      <w:szCs w:val="16"/>
    </w:rPr>
  </w:style>
  <w:style w:type="character" w:customStyle="1" w:styleId="ac">
    <w:name w:val="Текст примечания Знак"/>
    <w:basedOn w:val="a1"/>
    <w:link w:val="ad"/>
    <w:qFormat/>
    <w:rPr>
      <w:sz w:val="20"/>
      <w:szCs w:val="20"/>
    </w:rPr>
  </w:style>
  <w:style w:type="character" w:customStyle="1" w:styleId="ae">
    <w:name w:val="Тема примечания Знак"/>
    <w:basedOn w:val="ac"/>
    <w:link w:val="af"/>
    <w:qFormat/>
    <w:rPr>
      <w:b/>
      <w:bCs/>
      <w:sz w:val="20"/>
      <w:szCs w:val="20"/>
    </w:rPr>
  </w:style>
  <w:style w:type="paragraph" w:styleId="a0">
    <w:name w:val="Title"/>
    <w:basedOn w:val="a"/>
    <w:next w:val="af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</w:style>
  <w:style w:type="paragraph" w:styleId="af2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3">
    <w:name w:val="index heading"/>
    <w:basedOn w:val="a"/>
    <w:qFormat/>
    <w:pPr>
      <w:suppressLineNumbers/>
    </w:pPr>
  </w:style>
  <w:style w:type="paragraph" w:customStyle="1" w:styleId="NumList">
    <w:name w:val="_NumList"/>
    <w:basedOn w:val="a"/>
    <w:link w:val="NumListChar"/>
    <w:qFormat/>
    <w:pPr>
      <w:spacing w:after="120"/>
    </w:pPr>
    <w:rPr>
      <w:rFonts w:eastAsia="Times New Roman"/>
    </w:rPr>
  </w:style>
  <w:style w:type="paragraph" w:customStyle="1" w:styleId="NumPar">
    <w:name w:val="_NumPar"/>
    <w:basedOn w:val="a"/>
    <w:link w:val="NumParChar"/>
    <w:qFormat/>
    <w:pPr>
      <w:spacing w:after="240"/>
    </w:pPr>
    <w:rPr>
      <w:rFonts w:eastAsia="Times New Roman"/>
    </w:rPr>
  </w:style>
  <w:style w:type="paragraph" w:customStyle="1" w:styleId="TOCSubhead">
    <w:name w:val="_TOCSubhead"/>
    <w:basedOn w:val="a"/>
    <w:link w:val="TOCSubheadChar"/>
    <w:qFormat/>
    <w:pPr>
      <w:ind w:left="510" w:hanging="170"/>
    </w:pPr>
    <w:rPr>
      <w:rFonts w:eastAsia="Times New Roman"/>
    </w:rPr>
  </w:style>
  <w:style w:type="paragraph" w:styleId="a6">
    <w:name w:val="Balloon Text"/>
    <w:basedOn w:val="a"/>
    <w:link w:val="a5"/>
    <w:qFormat/>
    <w:rPr>
      <w:rFonts w:ascii="Segoe UI" w:hAnsi="Segoe UI" w:cs="Segoe UI"/>
      <w:sz w:val="18"/>
      <w:szCs w:val="18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pPr>
      <w:tabs>
        <w:tab w:val="center" w:pos="4680"/>
        <w:tab w:val="right" w:pos="9360"/>
      </w:tabs>
    </w:pPr>
  </w:style>
  <w:style w:type="paragraph" w:styleId="aa">
    <w:name w:val="footer"/>
    <w:basedOn w:val="a"/>
    <w:link w:val="a9"/>
    <w:pPr>
      <w:tabs>
        <w:tab w:val="center" w:pos="4680"/>
        <w:tab w:val="right" w:pos="9360"/>
      </w:tabs>
    </w:pPr>
  </w:style>
  <w:style w:type="paragraph" w:styleId="ad">
    <w:name w:val="annotation text"/>
    <w:basedOn w:val="a"/>
    <w:link w:val="ac"/>
    <w:qFormat/>
    <w:rPr>
      <w:sz w:val="20"/>
      <w:szCs w:val="20"/>
    </w:rPr>
  </w:style>
  <w:style w:type="paragraph" w:styleId="af">
    <w:name w:val="annotation subject"/>
    <w:basedOn w:val="ad"/>
    <w:link w:val="ae"/>
    <w:qFormat/>
    <w:rPr>
      <w:b/>
      <w:bCs/>
    </w:r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f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Артём Грейс</cp:lastModifiedBy>
  <cp:revision>39</cp:revision>
  <dcterms:created xsi:type="dcterms:W3CDTF">2022-01-12T15:23:00Z</dcterms:created>
  <dcterms:modified xsi:type="dcterms:W3CDTF">2022-03-23T06:38:00Z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